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253C50" w14:textId="0E31A3F3" w:rsidR="005C64A3" w:rsidRDefault="003F7E5F" w:rsidP="005C64A3">
      <w:pPr>
        <w:pStyle w:val="Red-Title"/>
        <w:rPr>
          <w:sz w:val="28"/>
          <w:szCs w:val="28"/>
        </w:rPr>
      </w:pPr>
      <w:bookmarkStart w:id="0" w:name="_Toc510182460"/>
      <w:r>
        <w:rPr>
          <w:sz w:val="52"/>
          <w:szCs w:val="52"/>
        </w:rPr>
        <w:t>Season 18 Round Up</w:t>
      </w:r>
      <w:r w:rsidR="005C64A3">
        <w:rPr>
          <w:sz w:val="52"/>
          <w:szCs w:val="52"/>
        </w:rPr>
        <w:br/>
      </w:r>
      <w:r w:rsidR="005C64A3" w:rsidRPr="005F53C5">
        <w:rPr>
          <w:sz w:val="28"/>
          <w:szCs w:val="28"/>
        </w:rPr>
        <w:t xml:space="preserve">by </w:t>
      </w:r>
      <w:r w:rsidR="005C64A3">
        <w:rPr>
          <w:sz w:val="28"/>
          <w:szCs w:val="28"/>
        </w:rPr>
        <w:t>Chris Jeub</w:t>
      </w:r>
      <w:bookmarkEnd w:id="0"/>
    </w:p>
    <w:p w14:paraId="6B87C2E5" w14:textId="77777777" w:rsidR="005C64A3" w:rsidRPr="00601667" w:rsidRDefault="005C64A3" w:rsidP="005C64A3">
      <w:pPr>
        <w:jc w:val="center"/>
      </w:pPr>
      <w:r>
        <w:rPr>
          <w:noProof/>
        </w:rPr>
        <w:drawing>
          <wp:inline distT="0" distB="0" distL="0" distR="0" wp14:anchorId="78218324" wp14:editId="7378A360">
            <wp:extent cx="6046874" cy="2924578"/>
            <wp:effectExtent l="152400" t="152400" r="151130" b="1746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7-03-17 03.52.31.jpg"/>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46874" cy="2924578"/>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24968F7C" w14:textId="77777777" w:rsidR="00A05BB8" w:rsidRDefault="00A05BB8" w:rsidP="00A05BB8">
      <w:r>
        <w:rPr>
          <w:rStyle w:val="Emphasis"/>
        </w:rPr>
        <w:t>Holy Toledo. </w:t>
      </w:r>
      <w:r>
        <w:t>We published more source material for speakers and debaters than any time in our 20-year history. At the time of writing this download:</w:t>
      </w:r>
    </w:p>
    <w:p w14:paraId="3F0B5141" w14:textId="77777777" w:rsidR="00A05BB8" w:rsidRDefault="00A05BB8" w:rsidP="00A05BB8">
      <w:r>
        <w:t>407 downloads have been made available, Members retrieving them 44,553 times.</w:t>
      </w:r>
    </w:p>
    <w:p w14:paraId="3038EFD9" w14:textId="77777777" w:rsidR="00A05BB8" w:rsidRDefault="00A05BB8" w:rsidP="00A05BB8">
      <w:r>
        <w:t>This is much better than we anticipated at the beginning of Season 18. This is mostly due to the phenomenal writing team we've developed this year (</w:t>
      </w:r>
      <w:hyperlink r:id="rId9" w:history="1">
        <w:r>
          <w:rPr>
            <w:rStyle w:val="Hyperlink"/>
          </w:rPr>
          <w:t>see here</w:t>
        </w:r>
      </w:hyperlink>
      <w:r>
        <w:t>). But it is also because of the membership model, something somewhat difficult to implement these past two years. For the most part, everyone understands it now and — the proof is in the numbers — it is a much more efficient process.</w:t>
      </w:r>
    </w:p>
    <w:p w14:paraId="13562B61" w14:textId="77777777" w:rsidR="00A05BB8" w:rsidRDefault="00A05BB8" w:rsidP="00A05BB8">
      <w:r>
        <w:t>We still have some source material to publish through April, but most events have come to a close. This document highlights the greater publishing accomplishments for the Season 18 school year, gives hyperlinks to each collection of material, and highlights some of the options we will be offering for Season 19.</w:t>
      </w:r>
    </w:p>
    <w:p w14:paraId="4F95A924" w14:textId="43F52461" w:rsidR="004348E6" w:rsidRPr="004348E6" w:rsidRDefault="004348E6" w:rsidP="004348E6">
      <w:pPr>
        <w:jc w:val="center"/>
        <w:rPr>
          <w:rStyle w:val="Hyperlink"/>
          <w:b/>
          <w:sz w:val="36"/>
          <w:szCs w:val="36"/>
        </w:rPr>
      </w:pPr>
      <w:r>
        <w:rPr>
          <w:b/>
          <w:sz w:val="36"/>
          <w:szCs w:val="36"/>
        </w:rPr>
        <w:fldChar w:fldCharType="begin"/>
      </w:r>
      <w:r>
        <w:rPr>
          <w:b/>
          <w:sz w:val="36"/>
          <w:szCs w:val="36"/>
        </w:rPr>
        <w:instrText xml:space="preserve"> HYPERLINK "https://monumentmembers.com/join/s19" </w:instrText>
      </w:r>
      <w:r>
        <w:rPr>
          <w:b/>
          <w:sz w:val="36"/>
          <w:szCs w:val="36"/>
        </w:rPr>
      </w:r>
      <w:r>
        <w:rPr>
          <w:b/>
          <w:sz w:val="36"/>
          <w:szCs w:val="36"/>
        </w:rPr>
        <w:fldChar w:fldCharType="separate"/>
      </w:r>
      <w:r w:rsidRPr="004348E6">
        <w:rPr>
          <w:rStyle w:val="Hyperlink"/>
          <w:b/>
          <w:sz w:val="36"/>
          <w:szCs w:val="36"/>
        </w:rPr>
        <w:t>Renew for Season 19</w:t>
      </w:r>
    </w:p>
    <w:bookmarkStart w:id="1" w:name="_Toc510182461"/>
    <w:p w14:paraId="6E2E2B4B" w14:textId="6DD21A95" w:rsidR="000A0075" w:rsidRDefault="004348E6" w:rsidP="000A0075">
      <w:pPr>
        <w:pStyle w:val="Red-Title"/>
      </w:pPr>
      <w:r>
        <w:rPr>
          <w:b/>
          <w:bCs w:val="0"/>
          <w:smallCaps w:val="0"/>
          <w:sz w:val="36"/>
          <w:szCs w:val="36"/>
        </w:rPr>
        <w:lastRenderedPageBreak/>
        <w:fldChar w:fldCharType="end"/>
      </w:r>
      <w:r w:rsidR="003F7E5F">
        <w:t>Season 18 Round Up</w:t>
      </w:r>
      <w:r w:rsidR="000A0075" w:rsidRPr="003B62BB">
        <w:rPr>
          <w:sz w:val="28"/>
          <w:szCs w:val="28"/>
        </w:rPr>
        <w:t xml:space="preserve"> </w:t>
      </w:r>
      <w:r w:rsidR="000A0075">
        <w:br/>
      </w:r>
      <w:r w:rsidR="003F7E5F">
        <w:rPr>
          <w:sz w:val="28"/>
          <w:szCs w:val="28"/>
        </w:rPr>
        <w:t>Recorded April 2, 2018</w:t>
      </w:r>
      <w:bookmarkEnd w:id="1"/>
    </w:p>
    <w:p w14:paraId="0E1B5A8B" w14:textId="77777777" w:rsidR="003F7E5F" w:rsidRDefault="003F7E5F" w:rsidP="003F7E5F">
      <w:r>
        <w:t>Much happened in Season 18 and we are proud of the results of the year. This page accounts for the season’s success and gives a projection for our big plans in Season 19.</w:t>
      </w:r>
    </w:p>
    <w:p w14:paraId="4A6D3134" w14:textId="77777777" w:rsidR="003F7E5F" w:rsidRDefault="003F7E5F" w:rsidP="003F7E5F">
      <w:pPr>
        <w:pStyle w:val="Heading1"/>
        <w:rPr>
          <w:rFonts w:eastAsia="Times New Roman"/>
        </w:rPr>
      </w:pPr>
      <w:r>
        <w:rPr>
          <w:rFonts w:eastAsia="Times New Roman"/>
        </w:rPr>
        <w:t>Overview</w:t>
      </w:r>
    </w:p>
    <w:p w14:paraId="5A058642" w14:textId="77777777" w:rsidR="003F7E5F" w:rsidRDefault="003F7E5F" w:rsidP="003F7E5F">
      <w:r>
        <w:t>Season 18 published over 400 downloads and members downloaded nearly 50,000 times. Monument Writers The following are categories offered to Monument Members in 2017-2018 school year (Season 18). The season consisted of the following schedule:</w:t>
      </w:r>
    </w:p>
    <w:p w14:paraId="20FC812C" w14:textId="6CC8DFD0" w:rsidR="003F7E5F" w:rsidRDefault="003F7E5F" w:rsidP="003F7E5F">
      <w:pPr>
        <w:pStyle w:val="ListParagraph"/>
        <w:numPr>
          <w:ilvl w:val="0"/>
          <w:numId w:val="39"/>
        </w:numPr>
      </w:pPr>
      <w:r w:rsidRPr="003F7E5F">
        <w:rPr>
          <w:rStyle w:val="Strong"/>
          <w:rFonts w:ascii="Times" w:eastAsia="Times New Roman" w:hAnsi="Times"/>
          <w:sz w:val="23"/>
          <w:szCs w:val="23"/>
        </w:rPr>
        <w:t>Pre-season Releases</w:t>
      </w:r>
      <w:r>
        <w:t>: June. This four-part video series unfolded the “Monument Way” to preparing for competition. The structure-and-strategy methodology for learning speech and debate has helped countless champions over the years.</w:t>
      </w:r>
    </w:p>
    <w:p w14:paraId="11F43DBE" w14:textId="42093C1F" w:rsidR="003F7E5F" w:rsidRDefault="003F7E5F" w:rsidP="003F7E5F">
      <w:pPr>
        <w:pStyle w:val="ListParagraph"/>
        <w:numPr>
          <w:ilvl w:val="0"/>
          <w:numId w:val="39"/>
        </w:numPr>
      </w:pPr>
      <w:r w:rsidRPr="003F7E5F">
        <w:rPr>
          <w:rStyle w:val="Strong"/>
          <w:rFonts w:ascii="Times" w:eastAsia="Times New Roman" w:hAnsi="Times"/>
          <w:sz w:val="23"/>
          <w:szCs w:val="23"/>
        </w:rPr>
        <w:t>Summer Releases</w:t>
      </w:r>
      <w:r>
        <w:t> (#1-8): July – August. These consisted of basic lessons on debate topics as well as introductory cases and briefs for those topics. Limited-prep began studying current events and league rules for the new season.</w:t>
      </w:r>
    </w:p>
    <w:p w14:paraId="61F163CF" w14:textId="0246B2E9" w:rsidR="003F7E5F" w:rsidRDefault="003F7E5F" w:rsidP="003F7E5F">
      <w:pPr>
        <w:pStyle w:val="ListParagraph"/>
        <w:numPr>
          <w:ilvl w:val="0"/>
          <w:numId w:val="39"/>
        </w:numPr>
      </w:pPr>
      <w:r w:rsidRPr="003F7E5F">
        <w:rPr>
          <w:rStyle w:val="Strong"/>
          <w:rFonts w:ascii="Times" w:eastAsia="Times New Roman" w:hAnsi="Times"/>
          <w:sz w:val="23"/>
          <w:szCs w:val="23"/>
        </w:rPr>
        <w:t>Early-season Releases</w:t>
      </w:r>
      <w:r>
        <w:t> (#9-24): September – December. These consisted of 16 additional releases covering the league resolutions. Limited-prep continued their study with weekly releases on their events.</w:t>
      </w:r>
    </w:p>
    <w:p w14:paraId="048EE879" w14:textId="5AA1065D" w:rsidR="003F7E5F" w:rsidRDefault="003F7E5F" w:rsidP="003F7E5F">
      <w:pPr>
        <w:pStyle w:val="ListParagraph"/>
        <w:numPr>
          <w:ilvl w:val="0"/>
          <w:numId w:val="39"/>
        </w:numPr>
      </w:pPr>
      <w:r w:rsidRPr="003F7E5F">
        <w:rPr>
          <w:rStyle w:val="Strong"/>
          <w:rFonts w:ascii="Times" w:eastAsia="Times New Roman" w:hAnsi="Times"/>
          <w:sz w:val="23"/>
          <w:szCs w:val="23"/>
        </w:rPr>
        <w:t>Midseason Releases</w:t>
      </w:r>
      <w:r>
        <w:t> (#25-37): January – March. Members enjoyed their first tournaments in the midseason. These releases were meant to narrow the competitive focus and keep speakers and debaters sharp for their competitions.</w:t>
      </w:r>
    </w:p>
    <w:p w14:paraId="79792F7D" w14:textId="01335C28" w:rsidR="003F7E5F" w:rsidRDefault="003F7E5F" w:rsidP="003F7E5F">
      <w:pPr>
        <w:pStyle w:val="ListParagraph"/>
        <w:numPr>
          <w:ilvl w:val="0"/>
          <w:numId w:val="39"/>
        </w:numPr>
      </w:pPr>
      <w:r w:rsidRPr="003F7E5F">
        <w:rPr>
          <w:rStyle w:val="Strong"/>
          <w:rFonts w:ascii="Times" w:eastAsia="Times New Roman" w:hAnsi="Times"/>
          <w:sz w:val="23"/>
          <w:szCs w:val="23"/>
        </w:rPr>
        <w:t>Late-season Releases </w:t>
      </w:r>
      <w:r>
        <w:t>(#38-45): April – May. We cheered on those Members who advanced to state, regional and national qualifiers with negative briefs, generics, current event releases and opposition briefs. Members were encouraged all the way through their National Tournament.</w:t>
      </w:r>
    </w:p>
    <w:p w14:paraId="391FBDD4" w14:textId="77777777" w:rsidR="003F7E5F" w:rsidRDefault="003F7E5F" w:rsidP="003F7E5F">
      <w:pPr>
        <w:pStyle w:val="Heading1"/>
        <w:rPr>
          <w:rFonts w:eastAsia="Times New Roman"/>
        </w:rPr>
      </w:pPr>
      <w:r>
        <w:rPr>
          <w:rFonts w:eastAsia="Times New Roman"/>
        </w:rPr>
        <w:t>Resolutions</w:t>
      </w:r>
    </w:p>
    <w:p w14:paraId="11C24BC1" w14:textId="77777777" w:rsidR="003F7E5F" w:rsidRDefault="003F7E5F" w:rsidP="003F7E5F">
      <w:r>
        <w:t>As resolutions were released throughout the year, our Monument team of writers went to work for our growing membership. Here’s how Season 18 wound up:</w:t>
      </w:r>
    </w:p>
    <w:p w14:paraId="65E0E781" w14:textId="77777777" w:rsidR="003F7E5F" w:rsidRDefault="003F7E5F" w:rsidP="003F7E5F">
      <w:pPr>
        <w:numPr>
          <w:ilvl w:val="0"/>
          <w:numId w:val="25"/>
        </w:numPr>
        <w:shd w:val="clear" w:color="auto" w:fill="FFFFFF"/>
        <w:spacing w:before="100" w:beforeAutospacing="1" w:after="100" w:afterAutospacing="1" w:line="240" w:lineRule="auto"/>
        <w:ind w:left="600"/>
        <w:rPr>
          <w:rFonts w:ascii="Times" w:eastAsia="Times New Roman" w:hAnsi="Times"/>
          <w:color w:val="000000"/>
          <w:sz w:val="23"/>
          <w:szCs w:val="23"/>
        </w:rPr>
      </w:pPr>
      <w:r>
        <w:rPr>
          <w:rStyle w:val="Strong"/>
          <w:rFonts w:ascii="Times" w:eastAsia="Times New Roman" w:hAnsi="Times"/>
          <w:sz w:val="23"/>
          <w:szCs w:val="23"/>
        </w:rPr>
        <w:t>Policy: </w:t>
      </w:r>
    </w:p>
    <w:p w14:paraId="001E2924" w14:textId="77777777" w:rsidR="003F7E5F" w:rsidRDefault="003F7E5F" w:rsidP="003F7E5F">
      <w:pPr>
        <w:numPr>
          <w:ilvl w:val="1"/>
          <w:numId w:val="26"/>
        </w:numPr>
        <w:shd w:val="clear" w:color="auto" w:fill="FFFFFF"/>
        <w:spacing w:before="100" w:beforeAutospacing="1" w:after="100" w:afterAutospacing="1" w:line="240" w:lineRule="auto"/>
        <w:ind w:left="1200"/>
        <w:rPr>
          <w:rFonts w:ascii="Times" w:eastAsia="Times New Roman" w:hAnsi="Times"/>
          <w:color w:val="000000"/>
          <w:sz w:val="23"/>
          <w:szCs w:val="23"/>
        </w:rPr>
      </w:pPr>
      <w:r>
        <w:rPr>
          <w:rFonts w:ascii="Times" w:eastAsia="Times New Roman" w:hAnsi="Times"/>
          <w:color w:val="000000"/>
          <w:sz w:val="23"/>
          <w:szCs w:val="23"/>
        </w:rPr>
        <w:t>NSDA: “Resolved: The United States federal government should substantially increase its funding and/or regulation of elementary and/or secondary education in the United States.”</w:t>
      </w:r>
    </w:p>
    <w:p w14:paraId="201D056C" w14:textId="77777777" w:rsidR="003F7E5F" w:rsidRDefault="003F7E5F" w:rsidP="003F7E5F">
      <w:pPr>
        <w:numPr>
          <w:ilvl w:val="1"/>
          <w:numId w:val="26"/>
        </w:numPr>
        <w:shd w:val="clear" w:color="auto" w:fill="FFFFFF"/>
        <w:spacing w:before="100" w:beforeAutospacing="1" w:after="100" w:afterAutospacing="1" w:line="240" w:lineRule="auto"/>
        <w:ind w:left="1200"/>
        <w:rPr>
          <w:rFonts w:ascii="Times" w:eastAsia="Times New Roman" w:hAnsi="Times"/>
          <w:color w:val="000000"/>
          <w:sz w:val="23"/>
          <w:szCs w:val="23"/>
        </w:rPr>
      </w:pPr>
      <w:r>
        <w:rPr>
          <w:rFonts w:ascii="Times" w:eastAsia="Times New Roman" w:hAnsi="Times"/>
          <w:color w:val="000000"/>
          <w:sz w:val="23"/>
          <w:szCs w:val="23"/>
        </w:rPr>
        <w:t>NCFCA: “Resolved: The United States should significantly reform its policies regarding higher education.”</w:t>
      </w:r>
    </w:p>
    <w:p w14:paraId="1465D4AF" w14:textId="77777777" w:rsidR="003F7E5F" w:rsidRDefault="003F7E5F" w:rsidP="003F7E5F">
      <w:pPr>
        <w:numPr>
          <w:ilvl w:val="1"/>
          <w:numId w:val="26"/>
        </w:numPr>
        <w:shd w:val="clear" w:color="auto" w:fill="FFFFFF"/>
        <w:spacing w:before="100" w:beforeAutospacing="1" w:after="100" w:afterAutospacing="1" w:line="240" w:lineRule="auto"/>
        <w:ind w:left="1200"/>
        <w:rPr>
          <w:rFonts w:ascii="Times" w:eastAsia="Times New Roman" w:hAnsi="Times"/>
          <w:color w:val="000000"/>
          <w:sz w:val="23"/>
          <w:szCs w:val="23"/>
        </w:rPr>
      </w:pPr>
      <w:r>
        <w:rPr>
          <w:rFonts w:ascii="Times" w:eastAsia="Times New Roman" w:hAnsi="Times"/>
          <w:color w:val="000000"/>
          <w:sz w:val="23"/>
          <w:szCs w:val="23"/>
        </w:rPr>
        <w:t>Stoa: “Resolved: The United States federal government should substantially reform its transportation policy.”</w:t>
      </w:r>
    </w:p>
    <w:p w14:paraId="219CF446" w14:textId="77777777" w:rsidR="003F7E5F" w:rsidRDefault="003F7E5F" w:rsidP="003F7E5F">
      <w:pPr>
        <w:numPr>
          <w:ilvl w:val="0"/>
          <w:numId w:val="26"/>
        </w:numPr>
        <w:shd w:val="clear" w:color="auto" w:fill="FFFFFF"/>
        <w:spacing w:before="100" w:beforeAutospacing="1" w:after="100" w:afterAutospacing="1" w:line="240" w:lineRule="auto"/>
        <w:ind w:left="600"/>
        <w:rPr>
          <w:rFonts w:ascii="Times" w:eastAsia="Times New Roman" w:hAnsi="Times"/>
          <w:color w:val="000000"/>
          <w:sz w:val="23"/>
          <w:szCs w:val="23"/>
        </w:rPr>
      </w:pPr>
      <w:r>
        <w:rPr>
          <w:rStyle w:val="Strong"/>
          <w:rFonts w:ascii="Times" w:eastAsia="Times New Roman" w:hAnsi="Times"/>
          <w:sz w:val="23"/>
          <w:szCs w:val="23"/>
        </w:rPr>
        <w:t>Lincoln-Douglas:</w:t>
      </w:r>
    </w:p>
    <w:p w14:paraId="1D53EBD6" w14:textId="77777777" w:rsidR="003F7E5F" w:rsidRDefault="003F7E5F" w:rsidP="003F7E5F">
      <w:pPr>
        <w:numPr>
          <w:ilvl w:val="1"/>
          <w:numId w:val="26"/>
        </w:numPr>
        <w:shd w:val="clear" w:color="auto" w:fill="FFFFFF"/>
        <w:spacing w:before="100" w:beforeAutospacing="1" w:after="100" w:afterAutospacing="1" w:line="240" w:lineRule="auto"/>
        <w:ind w:left="1200"/>
        <w:rPr>
          <w:rFonts w:ascii="Times" w:eastAsia="Times New Roman" w:hAnsi="Times"/>
          <w:color w:val="000000"/>
          <w:sz w:val="23"/>
          <w:szCs w:val="23"/>
        </w:rPr>
      </w:pPr>
      <w:r>
        <w:rPr>
          <w:rFonts w:ascii="Times" w:eastAsia="Times New Roman" w:hAnsi="Times"/>
          <w:color w:val="000000"/>
          <w:sz w:val="23"/>
          <w:szCs w:val="23"/>
        </w:rPr>
        <w:lastRenderedPageBreak/>
        <w:t>NSDA release six resolutions through the year:</w:t>
      </w:r>
    </w:p>
    <w:p w14:paraId="378B3261" w14:textId="77777777" w:rsidR="003F7E5F" w:rsidRDefault="003F7E5F" w:rsidP="003F7E5F">
      <w:pPr>
        <w:numPr>
          <w:ilvl w:val="2"/>
          <w:numId w:val="27"/>
        </w:numPr>
        <w:shd w:val="clear" w:color="auto" w:fill="FFFFFF"/>
        <w:spacing w:before="100" w:beforeAutospacing="1" w:after="100" w:afterAutospacing="1" w:line="240" w:lineRule="auto"/>
        <w:ind w:left="1800"/>
        <w:rPr>
          <w:rFonts w:ascii="Times" w:eastAsia="Times New Roman" w:hAnsi="Times"/>
          <w:color w:val="000000"/>
          <w:sz w:val="23"/>
          <w:szCs w:val="23"/>
        </w:rPr>
      </w:pPr>
      <w:r>
        <w:rPr>
          <w:rFonts w:ascii="Times" w:eastAsia="Times New Roman" w:hAnsi="Times"/>
          <w:color w:val="000000"/>
          <w:sz w:val="23"/>
          <w:szCs w:val="23"/>
        </w:rPr>
        <w:t>Sept/Oct Novice: “Resolved: Civil disobedience in a democracy is morally justified.”</w:t>
      </w:r>
    </w:p>
    <w:p w14:paraId="72189192" w14:textId="77777777" w:rsidR="003F7E5F" w:rsidRDefault="003F7E5F" w:rsidP="003F7E5F">
      <w:pPr>
        <w:numPr>
          <w:ilvl w:val="2"/>
          <w:numId w:val="27"/>
        </w:numPr>
        <w:shd w:val="clear" w:color="auto" w:fill="FFFFFF"/>
        <w:spacing w:before="100" w:beforeAutospacing="1" w:after="100" w:afterAutospacing="1" w:line="240" w:lineRule="auto"/>
        <w:ind w:left="1800"/>
        <w:rPr>
          <w:rFonts w:ascii="Times" w:eastAsia="Times New Roman" w:hAnsi="Times"/>
          <w:color w:val="000000"/>
          <w:sz w:val="23"/>
          <w:szCs w:val="23"/>
        </w:rPr>
      </w:pPr>
      <w:r>
        <w:rPr>
          <w:rFonts w:ascii="Times" w:eastAsia="Times New Roman" w:hAnsi="Times"/>
          <w:color w:val="000000"/>
          <w:sz w:val="23"/>
          <w:szCs w:val="23"/>
        </w:rPr>
        <w:t>Sept/Oct Varsity: “Resolved: In the United States, national service ought to be compulsory.”</w:t>
      </w:r>
    </w:p>
    <w:p w14:paraId="3395822E" w14:textId="77777777" w:rsidR="003F7E5F" w:rsidRDefault="003F7E5F" w:rsidP="003F7E5F">
      <w:pPr>
        <w:numPr>
          <w:ilvl w:val="2"/>
          <w:numId w:val="27"/>
        </w:numPr>
        <w:shd w:val="clear" w:color="auto" w:fill="FFFFFF"/>
        <w:spacing w:before="100" w:beforeAutospacing="1" w:after="100" w:afterAutospacing="1" w:line="240" w:lineRule="auto"/>
        <w:ind w:left="1800"/>
        <w:rPr>
          <w:rFonts w:ascii="Times" w:eastAsia="Times New Roman" w:hAnsi="Times"/>
          <w:color w:val="000000"/>
          <w:sz w:val="23"/>
          <w:szCs w:val="23"/>
        </w:rPr>
      </w:pPr>
      <w:r>
        <w:rPr>
          <w:rFonts w:ascii="Times" w:eastAsia="Times New Roman" w:hAnsi="Times"/>
          <w:color w:val="000000"/>
          <w:sz w:val="23"/>
          <w:szCs w:val="23"/>
        </w:rPr>
        <w:t>Nov/Dec: “Resolved: Wealthy nations have an obligation to provide development assistance to other nations.”</w:t>
      </w:r>
    </w:p>
    <w:p w14:paraId="09AFE72C" w14:textId="77777777" w:rsidR="003F7E5F" w:rsidRDefault="003F7E5F" w:rsidP="003F7E5F">
      <w:pPr>
        <w:numPr>
          <w:ilvl w:val="2"/>
          <w:numId w:val="27"/>
        </w:numPr>
        <w:shd w:val="clear" w:color="auto" w:fill="FFFFFF"/>
        <w:spacing w:before="100" w:beforeAutospacing="1" w:after="100" w:afterAutospacing="1" w:line="240" w:lineRule="auto"/>
        <w:ind w:left="1800"/>
        <w:rPr>
          <w:rFonts w:ascii="Times" w:eastAsia="Times New Roman" w:hAnsi="Times"/>
          <w:color w:val="000000"/>
          <w:sz w:val="23"/>
          <w:szCs w:val="23"/>
        </w:rPr>
      </w:pPr>
      <w:r>
        <w:rPr>
          <w:rFonts w:ascii="Times" w:eastAsia="Times New Roman" w:hAnsi="Times"/>
          <w:color w:val="000000"/>
          <w:sz w:val="23"/>
          <w:szCs w:val="23"/>
        </w:rPr>
        <w:t>Jan/Feb: “Resolved: Plea bargaining ought to be abolished in the United States criminal justice system.”</w:t>
      </w:r>
    </w:p>
    <w:p w14:paraId="3C4428E6" w14:textId="77777777" w:rsidR="003F7E5F" w:rsidRDefault="003F7E5F" w:rsidP="003F7E5F">
      <w:pPr>
        <w:numPr>
          <w:ilvl w:val="2"/>
          <w:numId w:val="27"/>
        </w:numPr>
        <w:shd w:val="clear" w:color="auto" w:fill="FFFFFF"/>
        <w:spacing w:before="100" w:beforeAutospacing="1" w:after="100" w:afterAutospacing="1" w:line="240" w:lineRule="auto"/>
        <w:ind w:left="1800"/>
        <w:rPr>
          <w:rFonts w:ascii="Times" w:eastAsia="Times New Roman" w:hAnsi="Times"/>
          <w:color w:val="000000"/>
          <w:sz w:val="23"/>
          <w:szCs w:val="23"/>
        </w:rPr>
      </w:pPr>
      <w:r>
        <w:rPr>
          <w:rFonts w:ascii="Times" w:eastAsia="Times New Roman" w:hAnsi="Times"/>
          <w:color w:val="000000"/>
          <w:sz w:val="23"/>
          <w:szCs w:val="23"/>
        </w:rPr>
        <w:t>Mar/Apr: “Resolved: The United States ought to provide a universal basic income.”</w:t>
      </w:r>
    </w:p>
    <w:p w14:paraId="1DE1D5F3" w14:textId="77777777" w:rsidR="003F7E5F" w:rsidRDefault="003F7E5F" w:rsidP="003F7E5F">
      <w:pPr>
        <w:numPr>
          <w:ilvl w:val="1"/>
          <w:numId w:val="27"/>
        </w:numPr>
        <w:shd w:val="clear" w:color="auto" w:fill="FFFFFF"/>
        <w:spacing w:before="100" w:beforeAutospacing="1" w:after="100" w:afterAutospacing="1" w:line="240" w:lineRule="auto"/>
        <w:ind w:left="1200"/>
        <w:rPr>
          <w:rFonts w:ascii="Times" w:eastAsia="Times New Roman" w:hAnsi="Times"/>
          <w:color w:val="000000"/>
          <w:sz w:val="23"/>
          <w:szCs w:val="23"/>
        </w:rPr>
      </w:pPr>
      <w:r>
        <w:rPr>
          <w:rFonts w:ascii="Times" w:eastAsia="Times New Roman" w:hAnsi="Times"/>
          <w:color w:val="000000"/>
          <w:sz w:val="23"/>
          <w:szCs w:val="23"/>
        </w:rPr>
        <w:t>NCFCA: “Resolved: Nationalism ought to be valued above globalism.”</w:t>
      </w:r>
    </w:p>
    <w:p w14:paraId="7BD98F4F" w14:textId="77777777" w:rsidR="003F7E5F" w:rsidRDefault="003F7E5F" w:rsidP="003F7E5F">
      <w:pPr>
        <w:numPr>
          <w:ilvl w:val="1"/>
          <w:numId w:val="27"/>
        </w:numPr>
        <w:shd w:val="clear" w:color="auto" w:fill="FFFFFF"/>
        <w:spacing w:before="100" w:beforeAutospacing="1" w:after="100" w:afterAutospacing="1" w:line="240" w:lineRule="auto"/>
        <w:ind w:left="1200"/>
        <w:rPr>
          <w:rFonts w:ascii="Times" w:eastAsia="Times New Roman" w:hAnsi="Times"/>
          <w:color w:val="000000"/>
          <w:sz w:val="23"/>
          <w:szCs w:val="23"/>
        </w:rPr>
      </w:pPr>
      <w:r>
        <w:rPr>
          <w:rFonts w:ascii="Times" w:eastAsia="Times New Roman" w:hAnsi="Times"/>
          <w:color w:val="000000"/>
          <w:sz w:val="23"/>
          <w:szCs w:val="23"/>
        </w:rPr>
        <w:t>Stoa: “Resolved: Preemptive warfare is morally justified.”</w:t>
      </w:r>
    </w:p>
    <w:p w14:paraId="645BC734" w14:textId="77777777" w:rsidR="003F7E5F" w:rsidRDefault="003F7E5F" w:rsidP="003F7E5F">
      <w:pPr>
        <w:numPr>
          <w:ilvl w:val="0"/>
          <w:numId w:val="27"/>
        </w:numPr>
        <w:shd w:val="clear" w:color="auto" w:fill="FFFFFF"/>
        <w:spacing w:before="100" w:beforeAutospacing="1" w:after="100" w:afterAutospacing="1" w:line="240" w:lineRule="auto"/>
        <w:ind w:left="600"/>
        <w:rPr>
          <w:rFonts w:ascii="Times" w:eastAsia="Times New Roman" w:hAnsi="Times"/>
          <w:color w:val="000000"/>
          <w:sz w:val="23"/>
          <w:szCs w:val="23"/>
        </w:rPr>
      </w:pPr>
      <w:r>
        <w:rPr>
          <w:rStyle w:val="Strong"/>
          <w:rFonts w:ascii="Times" w:eastAsia="Times New Roman" w:hAnsi="Times"/>
          <w:sz w:val="23"/>
          <w:szCs w:val="23"/>
        </w:rPr>
        <w:t>Public Forum: </w:t>
      </w:r>
    </w:p>
    <w:p w14:paraId="2FF5F952" w14:textId="77777777" w:rsidR="003F7E5F" w:rsidRDefault="003F7E5F" w:rsidP="003F7E5F">
      <w:pPr>
        <w:numPr>
          <w:ilvl w:val="1"/>
          <w:numId w:val="27"/>
        </w:numPr>
        <w:shd w:val="clear" w:color="auto" w:fill="FFFFFF"/>
        <w:spacing w:before="100" w:beforeAutospacing="1" w:after="100" w:afterAutospacing="1" w:line="240" w:lineRule="auto"/>
        <w:ind w:left="1200"/>
        <w:rPr>
          <w:rFonts w:ascii="Times" w:eastAsia="Times New Roman" w:hAnsi="Times"/>
          <w:color w:val="000000"/>
          <w:sz w:val="23"/>
          <w:szCs w:val="23"/>
        </w:rPr>
      </w:pPr>
      <w:r>
        <w:rPr>
          <w:rFonts w:ascii="Times" w:eastAsia="Times New Roman" w:hAnsi="Times"/>
          <w:color w:val="000000"/>
          <w:sz w:val="23"/>
          <w:szCs w:val="23"/>
        </w:rPr>
        <w:t>NSDA Sept/Oct: “Resolved: Deployment of anti-missile systems is in South Korea’s best interest.”</w:t>
      </w:r>
    </w:p>
    <w:p w14:paraId="0A6A9A0E" w14:textId="77777777" w:rsidR="003F7E5F" w:rsidRDefault="003F7E5F" w:rsidP="003F7E5F">
      <w:pPr>
        <w:numPr>
          <w:ilvl w:val="1"/>
          <w:numId w:val="27"/>
        </w:numPr>
        <w:shd w:val="clear" w:color="auto" w:fill="FFFFFF"/>
        <w:spacing w:before="100" w:beforeAutospacing="1" w:after="100" w:afterAutospacing="1" w:line="240" w:lineRule="auto"/>
        <w:ind w:left="1200"/>
        <w:rPr>
          <w:rFonts w:ascii="Times" w:eastAsia="Times New Roman" w:hAnsi="Times"/>
          <w:color w:val="000000"/>
          <w:sz w:val="23"/>
          <w:szCs w:val="23"/>
        </w:rPr>
      </w:pPr>
      <w:r>
        <w:rPr>
          <w:rFonts w:ascii="Times" w:eastAsia="Times New Roman" w:hAnsi="Times"/>
          <w:color w:val="000000"/>
          <w:sz w:val="23"/>
          <w:szCs w:val="23"/>
        </w:rPr>
        <w:t>NSDA Nov: “Resolved: The United States should require universal background checks for all gun sales and transfer of ownership.”</w:t>
      </w:r>
    </w:p>
    <w:p w14:paraId="36A4C7B4" w14:textId="77777777" w:rsidR="003F7E5F" w:rsidRDefault="003F7E5F" w:rsidP="003F7E5F">
      <w:pPr>
        <w:numPr>
          <w:ilvl w:val="1"/>
          <w:numId w:val="27"/>
        </w:numPr>
        <w:shd w:val="clear" w:color="auto" w:fill="FFFFFF"/>
        <w:spacing w:before="100" w:beforeAutospacing="1" w:after="100" w:afterAutospacing="1" w:line="240" w:lineRule="auto"/>
        <w:ind w:left="1200"/>
        <w:rPr>
          <w:rFonts w:ascii="Times" w:eastAsia="Times New Roman" w:hAnsi="Times"/>
          <w:color w:val="000000"/>
          <w:sz w:val="23"/>
          <w:szCs w:val="23"/>
        </w:rPr>
      </w:pPr>
      <w:r>
        <w:rPr>
          <w:rFonts w:ascii="Times" w:eastAsia="Times New Roman" w:hAnsi="Times"/>
          <w:color w:val="000000"/>
          <w:sz w:val="23"/>
          <w:szCs w:val="23"/>
        </w:rPr>
        <w:t>NSDA Dec: “Resolved: NCAA student athletes ought to be recognized as employees under the Fair Labor Standards Act.”</w:t>
      </w:r>
    </w:p>
    <w:p w14:paraId="6A8E1C34" w14:textId="77777777" w:rsidR="003F7E5F" w:rsidRDefault="003F7E5F" w:rsidP="003F7E5F">
      <w:pPr>
        <w:numPr>
          <w:ilvl w:val="1"/>
          <w:numId w:val="27"/>
        </w:numPr>
        <w:shd w:val="clear" w:color="auto" w:fill="FFFFFF"/>
        <w:spacing w:before="100" w:beforeAutospacing="1" w:after="100" w:afterAutospacing="1" w:line="240" w:lineRule="auto"/>
        <w:ind w:left="1200"/>
        <w:rPr>
          <w:rFonts w:ascii="Times" w:eastAsia="Times New Roman" w:hAnsi="Times"/>
          <w:color w:val="000000"/>
          <w:sz w:val="23"/>
          <w:szCs w:val="23"/>
        </w:rPr>
      </w:pPr>
      <w:r>
        <w:rPr>
          <w:rFonts w:ascii="Times" w:eastAsia="Times New Roman" w:hAnsi="Times"/>
          <w:color w:val="000000"/>
          <w:sz w:val="23"/>
          <w:szCs w:val="23"/>
        </w:rPr>
        <w:t>NSDA Jan: “Resolved: Spain should grant Catalonia its independence.”</w:t>
      </w:r>
    </w:p>
    <w:p w14:paraId="68DCF298" w14:textId="77777777" w:rsidR="003F7E5F" w:rsidRDefault="003F7E5F" w:rsidP="003F7E5F">
      <w:pPr>
        <w:numPr>
          <w:ilvl w:val="1"/>
          <w:numId w:val="27"/>
        </w:numPr>
        <w:shd w:val="clear" w:color="auto" w:fill="FFFFFF"/>
        <w:spacing w:before="100" w:beforeAutospacing="1" w:after="100" w:afterAutospacing="1" w:line="240" w:lineRule="auto"/>
        <w:ind w:left="1200"/>
        <w:rPr>
          <w:rFonts w:ascii="Times" w:eastAsia="Times New Roman" w:hAnsi="Times"/>
          <w:color w:val="000000"/>
          <w:sz w:val="23"/>
          <w:szCs w:val="23"/>
        </w:rPr>
      </w:pPr>
      <w:r>
        <w:rPr>
          <w:rFonts w:ascii="Times" w:eastAsia="Times New Roman" w:hAnsi="Times"/>
          <w:color w:val="000000"/>
          <w:sz w:val="23"/>
          <w:szCs w:val="23"/>
        </w:rPr>
        <w:t>NSDA Feb: “Resolved: The United States should abolish the capital gains tax.”</w:t>
      </w:r>
    </w:p>
    <w:p w14:paraId="7F53AD26" w14:textId="77777777" w:rsidR="003F7E5F" w:rsidRDefault="003F7E5F" w:rsidP="003F7E5F">
      <w:pPr>
        <w:numPr>
          <w:ilvl w:val="1"/>
          <w:numId w:val="27"/>
        </w:numPr>
        <w:shd w:val="clear" w:color="auto" w:fill="FFFFFF"/>
        <w:spacing w:before="100" w:beforeAutospacing="1" w:after="100" w:afterAutospacing="1" w:line="240" w:lineRule="auto"/>
        <w:ind w:left="1200"/>
        <w:rPr>
          <w:rFonts w:ascii="Times" w:eastAsia="Times New Roman" w:hAnsi="Times"/>
          <w:color w:val="000000"/>
          <w:sz w:val="23"/>
          <w:szCs w:val="23"/>
        </w:rPr>
      </w:pPr>
      <w:r>
        <w:rPr>
          <w:rFonts w:ascii="Times" w:eastAsia="Times New Roman" w:hAnsi="Times"/>
          <w:color w:val="000000"/>
          <w:sz w:val="23"/>
          <w:szCs w:val="23"/>
        </w:rPr>
        <w:t>NSDA Mar: “On balance, the current Authorization for Use of Military Force gives too much power to the president.”</w:t>
      </w:r>
    </w:p>
    <w:p w14:paraId="48267547" w14:textId="77777777" w:rsidR="003F7E5F" w:rsidRDefault="003F7E5F" w:rsidP="003F7E5F">
      <w:pPr>
        <w:numPr>
          <w:ilvl w:val="1"/>
          <w:numId w:val="27"/>
        </w:numPr>
        <w:shd w:val="clear" w:color="auto" w:fill="FFFFFF"/>
        <w:spacing w:before="100" w:beforeAutospacing="1" w:after="100" w:afterAutospacing="1" w:line="240" w:lineRule="auto"/>
        <w:ind w:left="1200"/>
        <w:rPr>
          <w:rFonts w:ascii="Times" w:eastAsia="Times New Roman" w:hAnsi="Times"/>
          <w:color w:val="000000"/>
          <w:sz w:val="23"/>
          <w:szCs w:val="23"/>
        </w:rPr>
      </w:pPr>
      <w:r>
        <w:rPr>
          <w:rFonts w:ascii="Times" w:eastAsia="Times New Roman" w:hAnsi="Times"/>
          <w:color w:val="000000"/>
          <w:sz w:val="23"/>
          <w:szCs w:val="23"/>
        </w:rPr>
        <w:t>NSDA Apr: “Resolved: The United States federal government should increase its quota of H-1B visas.”</w:t>
      </w:r>
    </w:p>
    <w:p w14:paraId="3E540F1F" w14:textId="3872AB77" w:rsidR="004348E6" w:rsidRDefault="004348E6" w:rsidP="003F7E5F">
      <w:pPr>
        <w:pStyle w:val="Heading1"/>
        <w:rPr>
          <w:rFonts w:eastAsia="Times New Roman"/>
        </w:rPr>
      </w:pPr>
      <w:r>
        <w:rPr>
          <w:rFonts w:eastAsia="Times New Roman"/>
        </w:rPr>
        <w:t>Our Plans for Season 19</w:t>
      </w:r>
    </w:p>
    <w:p w14:paraId="38822D37" w14:textId="11E98E6A" w:rsidR="004348E6" w:rsidRDefault="004348E6" w:rsidP="004348E6">
      <w:r>
        <w:t>A greater document highlights our plans for Season 19 (see Season 19 Upgrades). In summary, we are launching the following:</w:t>
      </w:r>
    </w:p>
    <w:p w14:paraId="59078E43" w14:textId="63F7BD77" w:rsidR="004348E6" w:rsidRDefault="004348E6" w:rsidP="004348E6">
      <w:pPr>
        <w:pStyle w:val="ListParagraph"/>
        <w:numPr>
          <w:ilvl w:val="0"/>
          <w:numId w:val="40"/>
        </w:numPr>
      </w:pPr>
      <w:r>
        <w:t>A new website design with search, quick links, sidebar access on every page, and much more.</w:t>
      </w:r>
    </w:p>
    <w:p w14:paraId="6243F415" w14:textId="6EED0626" w:rsidR="004348E6" w:rsidRDefault="004348E6" w:rsidP="004348E6">
      <w:pPr>
        <w:pStyle w:val="ListParagraph"/>
        <w:numPr>
          <w:ilvl w:val="0"/>
          <w:numId w:val="40"/>
        </w:numPr>
      </w:pPr>
      <w:r>
        <w:t xml:space="preserve">New categories </w:t>
      </w:r>
      <w:proofErr w:type="spellStart"/>
      <w:r>
        <w:t>Interp</w:t>
      </w:r>
      <w:proofErr w:type="spellEnd"/>
      <w:r>
        <w:t xml:space="preserve"> and Platform for speech events.</w:t>
      </w:r>
    </w:p>
    <w:p w14:paraId="322C7764" w14:textId="4749F8C8" w:rsidR="004348E6" w:rsidRDefault="004348E6" w:rsidP="004348E6">
      <w:pPr>
        <w:pStyle w:val="ListParagraph"/>
        <w:numPr>
          <w:ilvl w:val="0"/>
          <w:numId w:val="40"/>
        </w:numPr>
      </w:pPr>
      <w:r>
        <w:t>New schedule outlining the release strategies for the 2018-2019 calendar.</w:t>
      </w:r>
    </w:p>
    <w:p w14:paraId="30DE1BE8" w14:textId="07F0A949" w:rsidR="004348E6" w:rsidRDefault="004348E6" w:rsidP="004348E6">
      <w:pPr>
        <w:pStyle w:val="ListParagraph"/>
        <w:numPr>
          <w:ilvl w:val="0"/>
          <w:numId w:val="40"/>
        </w:numPr>
      </w:pPr>
      <w:r>
        <w:t>Separation of focus for Apologetics, focusing on unique questions for NCFCA and Stoa.</w:t>
      </w:r>
    </w:p>
    <w:p w14:paraId="53E15E6F" w14:textId="48E0B6E9" w:rsidR="004348E6" w:rsidRDefault="004348E6" w:rsidP="004348E6">
      <w:pPr>
        <w:pStyle w:val="ListParagraph"/>
        <w:numPr>
          <w:ilvl w:val="0"/>
          <w:numId w:val="40"/>
        </w:numPr>
      </w:pPr>
      <w:r>
        <w:t>Integration of other leagues (e.g. NCFL, NFHS, and others).</w:t>
      </w:r>
    </w:p>
    <w:p w14:paraId="2EBAA1DF" w14:textId="772B9753" w:rsidR="004348E6" w:rsidRDefault="004348E6" w:rsidP="004348E6">
      <w:pPr>
        <w:pStyle w:val="ListParagraph"/>
        <w:numPr>
          <w:ilvl w:val="0"/>
          <w:numId w:val="40"/>
        </w:numPr>
      </w:pPr>
      <w:r>
        <w:t>A refreshed editorial guideline for Coaches Downloads, providing free classroom resources every week.</w:t>
      </w:r>
    </w:p>
    <w:p w14:paraId="7CE84EFF" w14:textId="1F16FA86" w:rsidR="004348E6" w:rsidRDefault="004348E6" w:rsidP="004348E6">
      <w:pPr>
        <w:pStyle w:val="ListParagraph"/>
        <w:numPr>
          <w:ilvl w:val="0"/>
          <w:numId w:val="40"/>
        </w:numPr>
      </w:pPr>
      <w:r>
        <w:t>Revised and new launch classes, as well as a Master Class upgrade option due to release in September.</w:t>
      </w:r>
    </w:p>
    <w:p w14:paraId="066E02FB" w14:textId="642D70FA" w:rsidR="003F7E5F" w:rsidRDefault="004348E6" w:rsidP="003F7E5F">
      <w:pPr>
        <w:pStyle w:val="Heading1"/>
        <w:rPr>
          <w:rFonts w:eastAsia="Times New Roman"/>
        </w:rPr>
      </w:pPr>
      <w:r>
        <w:rPr>
          <w:rFonts w:eastAsia="Times New Roman"/>
        </w:rPr>
        <w:t xml:space="preserve">Season 18 </w:t>
      </w:r>
      <w:r w:rsidR="003F7E5F">
        <w:rPr>
          <w:rFonts w:eastAsia="Times New Roman"/>
        </w:rPr>
        <w:t>Categories and Downloads</w:t>
      </w:r>
    </w:p>
    <w:p w14:paraId="2E8178CD" w14:textId="1DB9E929" w:rsidR="004348E6" w:rsidRDefault="004348E6" w:rsidP="003F7E5F">
      <w:r>
        <w:t xml:space="preserve">When taken one week at a time, students consume top-quality source material that helps them grow and speakers and debaters. By year’s end, they have a massive amount of </w:t>
      </w:r>
      <w:r w:rsidR="00B22179">
        <w:t xml:space="preserve">resource material to help </w:t>
      </w:r>
      <w:r w:rsidR="00B22179">
        <w:lastRenderedPageBreak/>
        <w:t xml:space="preserve">guide them to championship status. </w:t>
      </w:r>
      <w:r w:rsidR="00B22179" w:rsidRPr="00B22179">
        <w:rPr>
          <w:b/>
        </w:rPr>
        <w:t>We encourage debate coaches and clubs to print the following categories to show their Season 19 students how massive our content can be.</w:t>
      </w:r>
    </w:p>
    <w:p w14:paraId="6BCAF004" w14:textId="37EC474F" w:rsidR="00A05BB8" w:rsidRDefault="003F7E5F" w:rsidP="003F7E5F">
      <w:r>
        <w:t xml:space="preserve">We covered a ton of ground throughout Season 18, giving members a host of source material for their needed preparation. The rest of this document lists each category with hyperlinks to the live articles. These articles are still available through May 31, 2018, after which they will be archived and available only through a separate purchased download. For an updated list of downloads beyond April 2, 2018, visit </w:t>
      </w:r>
      <w:hyperlink r:id="rId10" w:history="1">
        <w:r w:rsidRPr="00B107AA">
          <w:rPr>
            <w:rStyle w:val="Hyperlink"/>
          </w:rPr>
          <w:t>https://monumentmembers.com/season-18-round-up-page</w:t>
        </w:r>
      </w:hyperlink>
      <w:r>
        <w:t xml:space="preserve">. </w:t>
      </w:r>
      <w:r w:rsidR="00A05BB8">
        <w:t>Click the page numbers for specific categories:</w:t>
      </w:r>
    </w:p>
    <w:p w14:paraId="42A90E32" w14:textId="2D2A8386" w:rsidR="00A05BB8" w:rsidRDefault="00A05BB8" w:rsidP="00A05BB8">
      <w:pPr>
        <w:pStyle w:val="TOC2"/>
        <w:tabs>
          <w:tab w:val="right" w:leader="dot" w:pos="9926"/>
        </w:tabs>
        <w:rPr>
          <w:rFonts w:eastAsiaTheme="minorEastAsia" w:cstheme="minorBidi"/>
          <w:b w:val="0"/>
          <w:bCs w:val="0"/>
          <w:noProof/>
          <w:sz w:val="24"/>
          <w:szCs w:val="24"/>
        </w:rPr>
      </w:pPr>
      <w:r>
        <w:fldChar w:fldCharType="begin"/>
      </w:r>
      <w:r>
        <w:instrText xml:space="preserve"> TOC \t "Red - Title,2" </w:instrText>
      </w:r>
      <w:r>
        <w:fldChar w:fldCharType="separate"/>
      </w:r>
      <w:r>
        <w:rPr>
          <w:noProof/>
        </w:rPr>
        <w:t>Season 18: Lincoln-Douglas for NCFCA</w:t>
      </w:r>
      <w:r>
        <w:rPr>
          <w:noProof/>
        </w:rPr>
        <w:tab/>
      </w:r>
      <w:r>
        <w:rPr>
          <w:noProof/>
        </w:rPr>
        <w:fldChar w:fldCharType="begin"/>
      </w:r>
      <w:r>
        <w:rPr>
          <w:noProof/>
        </w:rPr>
        <w:instrText xml:space="preserve"> PAGEREF _Toc510182462 \h </w:instrText>
      </w:r>
      <w:r>
        <w:rPr>
          <w:noProof/>
        </w:rPr>
      </w:r>
      <w:r>
        <w:rPr>
          <w:noProof/>
        </w:rPr>
        <w:fldChar w:fldCharType="separate"/>
      </w:r>
      <w:r w:rsidR="004348E6">
        <w:rPr>
          <w:noProof/>
        </w:rPr>
        <w:t>5</w:t>
      </w:r>
      <w:r>
        <w:rPr>
          <w:noProof/>
        </w:rPr>
        <w:fldChar w:fldCharType="end"/>
      </w:r>
    </w:p>
    <w:p w14:paraId="6A9263D0" w14:textId="77777777" w:rsidR="00A05BB8" w:rsidRDefault="00A05BB8">
      <w:pPr>
        <w:pStyle w:val="TOC2"/>
        <w:tabs>
          <w:tab w:val="right" w:leader="dot" w:pos="9926"/>
        </w:tabs>
        <w:rPr>
          <w:rFonts w:eastAsiaTheme="minorEastAsia" w:cstheme="minorBidi"/>
          <w:b w:val="0"/>
          <w:bCs w:val="0"/>
          <w:noProof/>
          <w:sz w:val="24"/>
          <w:szCs w:val="24"/>
        </w:rPr>
      </w:pPr>
      <w:r>
        <w:rPr>
          <w:noProof/>
        </w:rPr>
        <w:t>Season 18: Lincoln-Douglas for NSDA</w:t>
      </w:r>
      <w:r>
        <w:rPr>
          <w:noProof/>
        </w:rPr>
        <w:tab/>
      </w:r>
      <w:r>
        <w:rPr>
          <w:noProof/>
        </w:rPr>
        <w:fldChar w:fldCharType="begin"/>
      </w:r>
      <w:r>
        <w:rPr>
          <w:noProof/>
        </w:rPr>
        <w:instrText xml:space="preserve"> PAGEREF _Toc510182463 \h </w:instrText>
      </w:r>
      <w:r>
        <w:rPr>
          <w:noProof/>
        </w:rPr>
      </w:r>
      <w:r>
        <w:rPr>
          <w:noProof/>
        </w:rPr>
        <w:fldChar w:fldCharType="separate"/>
      </w:r>
      <w:r w:rsidR="004348E6">
        <w:rPr>
          <w:noProof/>
        </w:rPr>
        <w:t>7</w:t>
      </w:r>
      <w:r>
        <w:rPr>
          <w:noProof/>
        </w:rPr>
        <w:fldChar w:fldCharType="end"/>
      </w:r>
    </w:p>
    <w:p w14:paraId="0D0BFFA0" w14:textId="77777777" w:rsidR="00A05BB8" w:rsidRDefault="00A05BB8">
      <w:pPr>
        <w:pStyle w:val="TOC2"/>
        <w:tabs>
          <w:tab w:val="right" w:leader="dot" w:pos="9926"/>
        </w:tabs>
        <w:rPr>
          <w:rFonts w:eastAsiaTheme="minorEastAsia" w:cstheme="minorBidi"/>
          <w:b w:val="0"/>
          <w:bCs w:val="0"/>
          <w:noProof/>
          <w:sz w:val="24"/>
          <w:szCs w:val="24"/>
        </w:rPr>
      </w:pPr>
      <w:r>
        <w:rPr>
          <w:noProof/>
        </w:rPr>
        <w:t>Season 18: Lincoln-Douglas for Stoa</w:t>
      </w:r>
      <w:r>
        <w:rPr>
          <w:noProof/>
        </w:rPr>
        <w:tab/>
      </w:r>
      <w:r>
        <w:rPr>
          <w:noProof/>
        </w:rPr>
        <w:fldChar w:fldCharType="begin"/>
      </w:r>
      <w:r>
        <w:rPr>
          <w:noProof/>
        </w:rPr>
        <w:instrText xml:space="preserve"> PAGEREF _Toc510182464 \h </w:instrText>
      </w:r>
      <w:r>
        <w:rPr>
          <w:noProof/>
        </w:rPr>
      </w:r>
      <w:r>
        <w:rPr>
          <w:noProof/>
        </w:rPr>
        <w:fldChar w:fldCharType="separate"/>
      </w:r>
      <w:r w:rsidR="004348E6">
        <w:rPr>
          <w:noProof/>
        </w:rPr>
        <w:t>10</w:t>
      </w:r>
      <w:r>
        <w:rPr>
          <w:noProof/>
        </w:rPr>
        <w:fldChar w:fldCharType="end"/>
      </w:r>
    </w:p>
    <w:p w14:paraId="205A6788" w14:textId="77777777" w:rsidR="00A05BB8" w:rsidRDefault="00A05BB8">
      <w:pPr>
        <w:pStyle w:val="TOC2"/>
        <w:tabs>
          <w:tab w:val="right" w:leader="dot" w:pos="9926"/>
        </w:tabs>
        <w:rPr>
          <w:rFonts w:eastAsiaTheme="minorEastAsia" w:cstheme="minorBidi"/>
          <w:b w:val="0"/>
          <w:bCs w:val="0"/>
          <w:noProof/>
          <w:sz w:val="24"/>
          <w:szCs w:val="24"/>
        </w:rPr>
      </w:pPr>
      <w:r>
        <w:rPr>
          <w:noProof/>
        </w:rPr>
        <w:t>Season 18: Parliamentary Debate</w:t>
      </w:r>
      <w:r>
        <w:rPr>
          <w:noProof/>
        </w:rPr>
        <w:tab/>
      </w:r>
      <w:r>
        <w:rPr>
          <w:noProof/>
        </w:rPr>
        <w:fldChar w:fldCharType="begin"/>
      </w:r>
      <w:r>
        <w:rPr>
          <w:noProof/>
        </w:rPr>
        <w:instrText xml:space="preserve"> PAGEREF _Toc510182465 \h </w:instrText>
      </w:r>
      <w:r>
        <w:rPr>
          <w:noProof/>
        </w:rPr>
      </w:r>
      <w:r>
        <w:rPr>
          <w:noProof/>
        </w:rPr>
        <w:fldChar w:fldCharType="separate"/>
      </w:r>
      <w:r w:rsidR="004348E6">
        <w:rPr>
          <w:noProof/>
        </w:rPr>
        <w:t>12</w:t>
      </w:r>
      <w:r>
        <w:rPr>
          <w:noProof/>
        </w:rPr>
        <w:fldChar w:fldCharType="end"/>
      </w:r>
    </w:p>
    <w:p w14:paraId="47428E0B" w14:textId="77777777" w:rsidR="00A05BB8" w:rsidRDefault="00A05BB8">
      <w:pPr>
        <w:pStyle w:val="TOC2"/>
        <w:tabs>
          <w:tab w:val="right" w:leader="dot" w:pos="9926"/>
        </w:tabs>
        <w:rPr>
          <w:rFonts w:eastAsiaTheme="minorEastAsia" w:cstheme="minorBidi"/>
          <w:b w:val="0"/>
          <w:bCs w:val="0"/>
          <w:noProof/>
          <w:sz w:val="24"/>
          <w:szCs w:val="24"/>
        </w:rPr>
      </w:pPr>
      <w:r>
        <w:rPr>
          <w:noProof/>
        </w:rPr>
        <w:t>Season 18: Policy Debate for NCFCA</w:t>
      </w:r>
      <w:r>
        <w:rPr>
          <w:noProof/>
        </w:rPr>
        <w:tab/>
      </w:r>
      <w:r>
        <w:rPr>
          <w:noProof/>
        </w:rPr>
        <w:fldChar w:fldCharType="begin"/>
      </w:r>
      <w:r>
        <w:rPr>
          <w:noProof/>
        </w:rPr>
        <w:instrText xml:space="preserve"> PAGEREF _Toc510182466 \h </w:instrText>
      </w:r>
      <w:r>
        <w:rPr>
          <w:noProof/>
        </w:rPr>
      </w:r>
      <w:r>
        <w:rPr>
          <w:noProof/>
        </w:rPr>
        <w:fldChar w:fldCharType="separate"/>
      </w:r>
      <w:r w:rsidR="004348E6">
        <w:rPr>
          <w:noProof/>
        </w:rPr>
        <w:t>15</w:t>
      </w:r>
      <w:r>
        <w:rPr>
          <w:noProof/>
        </w:rPr>
        <w:fldChar w:fldCharType="end"/>
      </w:r>
    </w:p>
    <w:p w14:paraId="5F501A54" w14:textId="77777777" w:rsidR="00A05BB8" w:rsidRDefault="00A05BB8">
      <w:pPr>
        <w:pStyle w:val="TOC2"/>
        <w:tabs>
          <w:tab w:val="right" w:leader="dot" w:pos="9926"/>
        </w:tabs>
        <w:rPr>
          <w:rFonts w:eastAsiaTheme="minorEastAsia" w:cstheme="minorBidi"/>
          <w:b w:val="0"/>
          <w:bCs w:val="0"/>
          <w:noProof/>
          <w:sz w:val="24"/>
          <w:szCs w:val="24"/>
        </w:rPr>
      </w:pPr>
      <w:r>
        <w:rPr>
          <w:noProof/>
        </w:rPr>
        <w:t>Season 18: Policy Debate for NSDA</w:t>
      </w:r>
      <w:r>
        <w:rPr>
          <w:noProof/>
        </w:rPr>
        <w:tab/>
      </w:r>
      <w:r>
        <w:rPr>
          <w:noProof/>
        </w:rPr>
        <w:fldChar w:fldCharType="begin"/>
      </w:r>
      <w:r>
        <w:rPr>
          <w:noProof/>
        </w:rPr>
        <w:instrText xml:space="preserve"> PAGEREF _Toc510182467 \h </w:instrText>
      </w:r>
      <w:r>
        <w:rPr>
          <w:noProof/>
        </w:rPr>
      </w:r>
      <w:r>
        <w:rPr>
          <w:noProof/>
        </w:rPr>
        <w:fldChar w:fldCharType="separate"/>
      </w:r>
      <w:r w:rsidR="004348E6">
        <w:rPr>
          <w:noProof/>
        </w:rPr>
        <w:t>18</w:t>
      </w:r>
      <w:r>
        <w:rPr>
          <w:noProof/>
        </w:rPr>
        <w:fldChar w:fldCharType="end"/>
      </w:r>
    </w:p>
    <w:p w14:paraId="1F0EFCA8" w14:textId="77777777" w:rsidR="00A05BB8" w:rsidRDefault="00A05BB8">
      <w:pPr>
        <w:pStyle w:val="TOC2"/>
        <w:tabs>
          <w:tab w:val="right" w:leader="dot" w:pos="9926"/>
        </w:tabs>
        <w:rPr>
          <w:rFonts w:eastAsiaTheme="minorEastAsia" w:cstheme="minorBidi"/>
          <w:b w:val="0"/>
          <w:bCs w:val="0"/>
          <w:noProof/>
          <w:sz w:val="24"/>
          <w:szCs w:val="24"/>
        </w:rPr>
      </w:pPr>
      <w:r>
        <w:rPr>
          <w:noProof/>
        </w:rPr>
        <w:t>Season 18: Policy Debate for Stoa</w:t>
      </w:r>
      <w:r>
        <w:rPr>
          <w:noProof/>
        </w:rPr>
        <w:tab/>
      </w:r>
      <w:r>
        <w:rPr>
          <w:noProof/>
        </w:rPr>
        <w:fldChar w:fldCharType="begin"/>
      </w:r>
      <w:r>
        <w:rPr>
          <w:noProof/>
        </w:rPr>
        <w:instrText xml:space="preserve"> PAGEREF _Toc510182468 \h </w:instrText>
      </w:r>
      <w:r>
        <w:rPr>
          <w:noProof/>
        </w:rPr>
      </w:r>
      <w:r>
        <w:rPr>
          <w:noProof/>
        </w:rPr>
        <w:fldChar w:fldCharType="separate"/>
      </w:r>
      <w:r w:rsidR="004348E6">
        <w:rPr>
          <w:noProof/>
        </w:rPr>
        <w:t>19</w:t>
      </w:r>
      <w:r>
        <w:rPr>
          <w:noProof/>
        </w:rPr>
        <w:fldChar w:fldCharType="end"/>
      </w:r>
    </w:p>
    <w:p w14:paraId="1CFF8157" w14:textId="77777777" w:rsidR="00A05BB8" w:rsidRDefault="00A05BB8">
      <w:pPr>
        <w:pStyle w:val="TOC2"/>
        <w:tabs>
          <w:tab w:val="right" w:leader="dot" w:pos="9926"/>
        </w:tabs>
        <w:rPr>
          <w:rFonts w:eastAsiaTheme="minorEastAsia" w:cstheme="minorBidi"/>
          <w:b w:val="0"/>
          <w:bCs w:val="0"/>
          <w:noProof/>
          <w:sz w:val="24"/>
          <w:szCs w:val="24"/>
        </w:rPr>
      </w:pPr>
      <w:r>
        <w:rPr>
          <w:noProof/>
        </w:rPr>
        <w:t>Season 18: Public Forum Debate</w:t>
      </w:r>
      <w:r>
        <w:rPr>
          <w:noProof/>
        </w:rPr>
        <w:tab/>
      </w:r>
      <w:r>
        <w:rPr>
          <w:noProof/>
        </w:rPr>
        <w:fldChar w:fldCharType="begin"/>
      </w:r>
      <w:r>
        <w:rPr>
          <w:noProof/>
        </w:rPr>
        <w:instrText xml:space="preserve"> PAGEREF _Toc510182469 \h </w:instrText>
      </w:r>
      <w:r>
        <w:rPr>
          <w:noProof/>
        </w:rPr>
      </w:r>
      <w:r>
        <w:rPr>
          <w:noProof/>
        </w:rPr>
        <w:fldChar w:fldCharType="separate"/>
      </w:r>
      <w:r w:rsidR="004348E6">
        <w:rPr>
          <w:noProof/>
        </w:rPr>
        <w:t>22</w:t>
      </w:r>
      <w:r>
        <w:rPr>
          <w:noProof/>
        </w:rPr>
        <w:fldChar w:fldCharType="end"/>
      </w:r>
    </w:p>
    <w:p w14:paraId="1111A4F3" w14:textId="77777777" w:rsidR="00A05BB8" w:rsidRDefault="00A05BB8">
      <w:pPr>
        <w:pStyle w:val="TOC2"/>
        <w:tabs>
          <w:tab w:val="right" w:leader="dot" w:pos="9926"/>
        </w:tabs>
        <w:rPr>
          <w:rFonts w:eastAsiaTheme="minorEastAsia" w:cstheme="minorBidi"/>
          <w:b w:val="0"/>
          <w:bCs w:val="0"/>
          <w:noProof/>
          <w:sz w:val="24"/>
          <w:szCs w:val="24"/>
        </w:rPr>
      </w:pPr>
      <w:r>
        <w:rPr>
          <w:noProof/>
        </w:rPr>
        <w:t>Season 18: Apologetics</w:t>
      </w:r>
      <w:r>
        <w:rPr>
          <w:noProof/>
        </w:rPr>
        <w:tab/>
      </w:r>
      <w:r>
        <w:rPr>
          <w:noProof/>
        </w:rPr>
        <w:fldChar w:fldCharType="begin"/>
      </w:r>
      <w:r>
        <w:rPr>
          <w:noProof/>
        </w:rPr>
        <w:instrText xml:space="preserve"> PAGEREF _Toc510182470 \h </w:instrText>
      </w:r>
      <w:r>
        <w:rPr>
          <w:noProof/>
        </w:rPr>
      </w:r>
      <w:r>
        <w:rPr>
          <w:noProof/>
        </w:rPr>
        <w:fldChar w:fldCharType="separate"/>
      </w:r>
      <w:r w:rsidR="004348E6">
        <w:rPr>
          <w:noProof/>
        </w:rPr>
        <w:t>24</w:t>
      </w:r>
      <w:r>
        <w:rPr>
          <w:noProof/>
        </w:rPr>
        <w:fldChar w:fldCharType="end"/>
      </w:r>
    </w:p>
    <w:p w14:paraId="6CF1B68C" w14:textId="77777777" w:rsidR="00A05BB8" w:rsidRDefault="00A05BB8">
      <w:pPr>
        <w:pStyle w:val="TOC2"/>
        <w:tabs>
          <w:tab w:val="right" w:leader="dot" w:pos="9926"/>
        </w:tabs>
        <w:rPr>
          <w:rFonts w:eastAsiaTheme="minorEastAsia" w:cstheme="minorBidi"/>
          <w:b w:val="0"/>
          <w:bCs w:val="0"/>
          <w:noProof/>
          <w:sz w:val="24"/>
          <w:szCs w:val="24"/>
        </w:rPr>
      </w:pPr>
      <w:r>
        <w:rPr>
          <w:noProof/>
        </w:rPr>
        <w:t>Season 18: Extemp</w:t>
      </w:r>
      <w:r>
        <w:rPr>
          <w:noProof/>
        </w:rPr>
        <w:tab/>
      </w:r>
      <w:r>
        <w:rPr>
          <w:noProof/>
        </w:rPr>
        <w:fldChar w:fldCharType="begin"/>
      </w:r>
      <w:r>
        <w:rPr>
          <w:noProof/>
        </w:rPr>
        <w:instrText xml:space="preserve"> PAGEREF _Toc510182471 \h </w:instrText>
      </w:r>
      <w:r>
        <w:rPr>
          <w:noProof/>
        </w:rPr>
      </w:r>
      <w:r>
        <w:rPr>
          <w:noProof/>
        </w:rPr>
        <w:fldChar w:fldCharType="separate"/>
      </w:r>
      <w:r w:rsidR="004348E6">
        <w:rPr>
          <w:noProof/>
        </w:rPr>
        <w:t>26</w:t>
      </w:r>
      <w:r>
        <w:rPr>
          <w:noProof/>
        </w:rPr>
        <w:fldChar w:fldCharType="end"/>
      </w:r>
    </w:p>
    <w:p w14:paraId="0FF50283" w14:textId="77777777" w:rsidR="00A05BB8" w:rsidRDefault="00A05BB8">
      <w:pPr>
        <w:pStyle w:val="TOC2"/>
        <w:tabs>
          <w:tab w:val="right" w:leader="dot" w:pos="9926"/>
        </w:tabs>
        <w:rPr>
          <w:rFonts w:eastAsiaTheme="minorEastAsia" w:cstheme="minorBidi"/>
          <w:b w:val="0"/>
          <w:bCs w:val="0"/>
          <w:noProof/>
          <w:sz w:val="24"/>
          <w:szCs w:val="24"/>
        </w:rPr>
      </w:pPr>
      <w:r>
        <w:rPr>
          <w:noProof/>
        </w:rPr>
        <w:t>Season 18: Coaches</w:t>
      </w:r>
      <w:r>
        <w:rPr>
          <w:noProof/>
        </w:rPr>
        <w:tab/>
      </w:r>
      <w:r>
        <w:rPr>
          <w:noProof/>
        </w:rPr>
        <w:fldChar w:fldCharType="begin"/>
      </w:r>
      <w:r>
        <w:rPr>
          <w:noProof/>
        </w:rPr>
        <w:instrText xml:space="preserve"> PAGEREF _Toc510182472 \h </w:instrText>
      </w:r>
      <w:r>
        <w:rPr>
          <w:noProof/>
        </w:rPr>
      </w:r>
      <w:r>
        <w:rPr>
          <w:noProof/>
        </w:rPr>
        <w:fldChar w:fldCharType="separate"/>
      </w:r>
      <w:r w:rsidR="004348E6">
        <w:rPr>
          <w:noProof/>
        </w:rPr>
        <w:t>29</w:t>
      </w:r>
      <w:r>
        <w:rPr>
          <w:noProof/>
        </w:rPr>
        <w:fldChar w:fldCharType="end"/>
      </w:r>
    </w:p>
    <w:p w14:paraId="380111BA" w14:textId="7E78814E" w:rsidR="003F7E5F" w:rsidRDefault="00A05BB8" w:rsidP="00A05BB8">
      <w:pPr>
        <w:pStyle w:val="Red-Title"/>
      </w:pPr>
      <w:r>
        <w:lastRenderedPageBreak/>
        <w:fldChar w:fldCharType="end"/>
      </w:r>
      <w:bookmarkStart w:id="2" w:name="_Toc510182462"/>
      <w:r w:rsidR="003F7E5F">
        <w:t>Season 18: Lincoln-Douglas for NCFCA</w:t>
      </w:r>
      <w:bookmarkStart w:id="3" w:name="_GoBack"/>
      <w:bookmarkEnd w:id="2"/>
      <w:bookmarkEnd w:id="3"/>
    </w:p>
    <w:p w14:paraId="77452A5B" w14:textId="77777777" w:rsidR="003F7E5F" w:rsidRDefault="003F7E5F" w:rsidP="003F7E5F">
      <w:pPr>
        <w:numPr>
          <w:ilvl w:val="0"/>
          <w:numId w:val="28"/>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1" w:history="1">
        <w:r>
          <w:rPr>
            <w:rStyle w:val="Hyperlink"/>
            <w:rFonts w:ascii="Times" w:eastAsia="Times New Roman" w:hAnsi="Times"/>
            <w:color w:val="ED702B"/>
            <w:sz w:val="23"/>
            <w:szCs w:val="23"/>
          </w:rPr>
          <w:t>NCFCA Lincoln-Douglas Release #01: “Globalism vs Nationalism” (INFO)</w:t>
        </w:r>
      </w:hyperlink>
      <w:r>
        <w:rPr>
          <w:rStyle w:val="date1"/>
          <w:rFonts w:ascii="Times" w:eastAsia="Times New Roman" w:hAnsi="Times"/>
          <w:color w:val="333333"/>
          <w:sz w:val="23"/>
          <w:szCs w:val="23"/>
        </w:rPr>
        <w:t>(7/3/2017)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is the first of FOUR introductory articles released to Members, foundational to gaining an understanding of the new resolution.</w:t>
      </w:r>
    </w:p>
    <w:p w14:paraId="3376D18E" w14:textId="77777777" w:rsidR="003F7E5F" w:rsidRDefault="003F7E5F" w:rsidP="003F7E5F">
      <w:pPr>
        <w:numPr>
          <w:ilvl w:val="0"/>
          <w:numId w:val="28"/>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2" w:history="1">
        <w:r>
          <w:rPr>
            <w:rStyle w:val="Hyperlink"/>
            <w:rFonts w:ascii="Times" w:eastAsia="Times New Roman" w:hAnsi="Times"/>
            <w:color w:val="ED702B"/>
            <w:sz w:val="23"/>
            <w:szCs w:val="23"/>
          </w:rPr>
          <w:t>NCFCA Lincoln-Douglas Release #02: “Wording of the Resolution” (INFO)</w:t>
        </w:r>
      </w:hyperlink>
      <w:r>
        <w:rPr>
          <w:rFonts w:ascii="Times" w:eastAsia="Times New Roman" w:hAnsi="Times"/>
          <w:color w:val="333333"/>
          <w:sz w:val="23"/>
          <w:szCs w:val="23"/>
        </w:rPr>
        <w:t> </w:t>
      </w:r>
      <w:r>
        <w:rPr>
          <w:rStyle w:val="date1"/>
          <w:rFonts w:ascii="Times" w:eastAsia="Times New Roman" w:hAnsi="Times"/>
          <w:color w:val="333333"/>
          <w:sz w:val="23"/>
          <w:szCs w:val="23"/>
        </w:rPr>
        <w:t>(7/10/2017)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Let’s look at the wording of the resolution: a deeper analysis of both “nationalism” and “globalism,” then how debaters can choose to debate between the two.</w:t>
      </w:r>
    </w:p>
    <w:p w14:paraId="70520F06" w14:textId="77777777" w:rsidR="003F7E5F" w:rsidRDefault="003F7E5F" w:rsidP="003F7E5F">
      <w:pPr>
        <w:numPr>
          <w:ilvl w:val="0"/>
          <w:numId w:val="28"/>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3" w:history="1">
        <w:r>
          <w:rPr>
            <w:rStyle w:val="Hyperlink"/>
            <w:rFonts w:ascii="Times" w:eastAsia="Times New Roman" w:hAnsi="Times"/>
            <w:color w:val="ED702B"/>
            <w:sz w:val="23"/>
            <w:szCs w:val="23"/>
          </w:rPr>
          <w:t>NCFCA Lincoln-Douglas Release #03: “Philosophies of the Resolution” (INFO)</w:t>
        </w:r>
      </w:hyperlink>
      <w:r>
        <w:rPr>
          <w:rFonts w:ascii="Times" w:eastAsia="Times New Roman" w:hAnsi="Times"/>
          <w:color w:val="333333"/>
          <w:sz w:val="23"/>
          <w:szCs w:val="23"/>
        </w:rPr>
        <w:t> </w:t>
      </w:r>
      <w:r>
        <w:rPr>
          <w:rStyle w:val="date1"/>
          <w:rFonts w:ascii="Times" w:eastAsia="Times New Roman" w:hAnsi="Times"/>
          <w:color w:val="333333"/>
          <w:sz w:val="23"/>
          <w:szCs w:val="23"/>
        </w:rPr>
        <w:t>(7/17/2017)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article investigates philosophical underpinnings of the NCFCA’s 2017-2018 Lincoln-Douglas resolution.</w:t>
      </w:r>
    </w:p>
    <w:p w14:paraId="17173C3D" w14:textId="77777777" w:rsidR="003F7E5F" w:rsidRDefault="003F7E5F" w:rsidP="003F7E5F">
      <w:pPr>
        <w:numPr>
          <w:ilvl w:val="0"/>
          <w:numId w:val="28"/>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4" w:history="1">
        <w:r>
          <w:rPr>
            <w:rStyle w:val="Hyperlink"/>
            <w:rFonts w:ascii="Times" w:eastAsia="Times New Roman" w:hAnsi="Times"/>
            <w:color w:val="ED702B"/>
            <w:sz w:val="23"/>
            <w:szCs w:val="23"/>
          </w:rPr>
          <w:t>NCFCA Lincoln-Douglas Release #04: “Applications of the Resolution” (INFO)</w:t>
        </w:r>
      </w:hyperlink>
      <w:r>
        <w:rPr>
          <w:rFonts w:ascii="Times" w:eastAsia="Times New Roman" w:hAnsi="Times"/>
          <w:color w:val="333333"/>
          <w:sz w:val="23"/>
          <w:szCs w:val="23"/>
        </w:rPr>
        <w:t> </w:t>
      </w:r>
      <w:r>
        <w:rPr>
          <w:rStyle w:val="date1"/>
          <w:rFonts w:ascii="Times" w:eastAsia="Times New Roman" w:hAnsi="Times"/>
          <w:color w:val="333333"/>
          <w:sz w:val="23"/>
          <w:szCs w:val="23"/>
        </w:rPr>
        <w:t>(7/24/2017)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The purpose of this article is advocacy: giving you some research starters.</w:t>
      </w:r>
    </w:p>
    <w:p w14:paraId="716EA8BA" w14:textId="77777777" w:rsidR="003F7E5F" w:rsidRDefault="003F7E5F" w:rsidP="003F7E5F">
      <w:pPr>
        <w:numPr>
          <w:ilvl w:val="0"/>
          <w:numId w:val="28"/>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5" w:history="1">
        <w:r>
          <w:rPr>
            <w:rStyle w:val="Hyperlink"/>
            <w:rFonts w:ascii="Times" w:eastAsia="Times New Roman" w:hAnsi="Times"/>
            <w:color w:val="ED702B"/>
            <w:sz w:val="23"/>
            <w:szCs w:val="23"/>
          </w:rPr>
          <w:t>NCFCA Lincoln-Douglas Release #05: “Identity” (AFF)</w:t>
        </w:r>
      </w:hyperlink>
      <w:r>
        <w:rPr>
          <w:rFonts w:ascii="Times" w:eastAsia="Times New Roman" w:hAnsi="Times"/>
          <w:color w:val="333333"/>
          <w:sz w:val="23"/>
          <w:szCs w:val="23"/>
        </w:rPr>
        <w:t> </w:t>
      </w:r>
      <w:r>
        <w:rPr>
          <w:rStyle w:val="date1"/>
          <w:rFonts w:ascii="Times" w:eastAsia="Times New Roman" w:hAnsi="Times"/>
          <w:color w:val="333333"/>
          <w:sz w:val="23"/>
          <w:szCs w:val="23"/>
        </w:rPr>
        <w:t>(7/31/2017)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Style w:val="excerpt"/>
          <w:rFonts w:ascii="Times" w:eastAsia="Times New Roman" w:hAnsi="Times"/>
          <w:color w:val="333333"/>
          <w:sz w:val="23"/>
          <w:szCs w:val="23"/>
        </w:rPr>
        <w:t>When we maintain a delicate balance between Nationalism and Globalism, which one ought to be considered preeminent?</w:t>
      </w:r>
    </w:p>
    <w:p w14:paraId="3D4BED18" w14:textId="77777777" w:rsidR="003F7E5F" w:rsidRDefault="003F7E5F" w:rsidP="003F7E5F">
      <w:pPr>
        <w:numPr>
          <w:ilvl w:val="0"/>
          <w:numId w:val="28"/>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6" w:history="1">
        <w:r>
          <w:rPr>
            <w:rStyle w:val="Hyperlink"/>
            <w:rFonts w:ascii="Times" w:eastAsia="Times New Roman" w:hAnsi="Times"/>
            <w:color w:val="ED702B"/>
            <w:sz w:val="23"/>
            <w:szCs w:val="23"/>
          </w:rPr>
          <w:t>NCFCA Lincoln-Douglas Release #06: “Morality” (NEG)</w:t>
        </w:r>
      </w:hyperlink>
      <w:r>
        <w:rPr>
          <w:rFonts w:ascii="Times" w:eastAsia="Times New Roman" w:hAnsi="Times"/>
          <w:color w:val="333333"/>
          <w:sz w:val="23"/>
          <w:szCs w:val="23"/>
        </w:rPr>
        <w:t> </w:t>
      </w:r>
      <w:r>
        <w:rPr>
          <w:rStyle w:val="date1"/>
          <w:rFonts w:ascii="Times" w:eastAsia="Times New Roman" w:hAnsi="Times"/>
          <w:color w:val="333333"/>
          <w:sz w:val="23"/>
          <w:szCs w:val="23"/>
        </w:rPr>
        <w:t>(8/7/2017)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Style w:val="excerpt"/>
          <w:rFonts w:ascii="Times" w:eastAsia="Times New Roman" w:hAnsi="Times"/>
          <w:color w:val="333333"/>
          <w:sz w:val="23"/>
          <w:szCs w:val="23"/>
        </w:rPr>
        <w:t>There is good reason why morality should be the main goal of this resolution. This case shows how.</w:t>
      </w:r>
    </w:p>
    <w:p w14:paraId="24D37F92" w14:textId="77777777" w:rsidR="003F7E5F" w:rsidRDefault="003F7E5F" w:rsidP="003F7E5F">
      <w:pPr>
        <w:numPr>
          <w:ilvl w:val="0"/>
          <w:numId w:val="28"/>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7" w:history="1">
        <w:r>
          <w:rPr>
            <w:rStyle w:val="Hyperlink"/>
            <w:rFonts w:ascii="Times" w:eastAsia="Times New Roman" w:hAnsi="Times"/>
            <w:color w:val="ED702B"/>
            <w:sz w:val="23"/>
            <w:szCs w:val="23"/>
          </w:rPr>
          <w:t>NCFCA Lincoln-Douglas Release #07: “Purpose of Government” (AFF)</w:t>
        </w:r>
      </w:hyperlink>
      <w:r>
        <w:rPr>
          <w:rStyle w:val="date1"/>
          <w:rFonts w:ascii="Times" w:eastAsia="Times New Roman" w:hAnsi="Times"/>
          <w:color w:val="333333"/>
          <w:sz w:val="23"/>
          <w:szCs w:val="23"/>
        </w:rPr>
        <w:t>(8/14/2017)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case portrays nationalism as a government looking after its own citizens, while a government that values globalism places priority on the whole world.</w:t>
      </w:r>
    </w:p>
    <w:p w14:paraId="60D1D350" w14:textId="77777777" w:rsidR="003F7E5F" w:rsidRDefault="003F7E5F" w:rsidP="003F7E5F">
      <w:pPr>
        <w:numPr>
          <w:ilvl w:val="0"/>
          <w:numId w:val="28"/>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8" w:history="1">
        <w:r>
          <w:rPr>
            <w:rStyle w:val="Hyperlink"/>
            <w:rFonts w:ascii="Times" w:eastAsia="Times New Roman" w:hAnsi="Times"/>
            <w:color w:val="ED702B"/>
            <w:sz w:val="23"/>
            <w:szCs w:val="23"/>
          </w:rPr>
          <w:t>NCFCA Lincoln-Douglas Release #08: “Prosperity” (NEG)</w:t>
        </w:r>
      </w:hyperlink>
      <w:r>
        <w:rPr>
          <w:rFonts w:ascii="Times" w:eastAsia="Times New Roman" w:hAnsi="Times"/>
          <w:color w:val="333333"/>
          <w:sz w:val="23"/>
          <w:szCs w:val="23"/>
        </w:rPr>
        <w:t> </w:t>
      </w:r>
      <w:r>
        <w:rPr>
          <w:rStyle w:val="date1"/>
          <w:rFonts w:ascii="Times" w:eastAsia="Times New Roman" w:hAnsi="Times"/>
          <w:color w:val="333333"/>
          <w:sz w:val="23"/>
          <w:szCs w:val="23"/>
        </w:rPr>
        <w:t>(8/21/2017)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Style w:val="excerpt"/>
          <w:rFonts w:ascii="Times" w:eastAsia="Times New Roman" w:hAnsi="Times"/>
          <w:color w:val="333333"/>
          <w:sz w:val="23"/>
          <w:szCs w:val="23"/>
        </w:rPr>
        <w:t>This case attempts to narrow down this broad resolution as much as possible by examining the resolution in an entirely economic scale.</w:t>
      </w:r>
    </w:p>
    <w:p w14:paraId="6CA484A5" w14:textId="77777777" w:rsidR="003F7E5F" w:rsidRDefault="003F7E5F" w:rsidP="003F7E5F">
      <w:pPr>
        <w:numPr>
          <w:ilvl w:val="0"/>
          <w:numId w:val="28"/>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9" w:history="1">
        <w:r>
          <w:rPr>
            <w:rStyle w:val="Hyperlink"/>
            <w:rFonts w:ascii="Times" w:eastAsia="Times New Roman" w:hAnsi="Times"/>
            <w:color w:val="ED702B"/>
            <w:sz w:val="23"/>
            <w:szCs w:val="23"/>
          </w:rPr>
          <w:t>NCFCA Lincoln-Douglas Release #09: “Self-determination” (AFF)</w:t>
        </w:r>
      </w:hyperlink>
      <w:r>
        <w:rPr>
          <w:rStyle w:val="date1"/>
          <w:rFonts w:ascii="Times" w:eastAsia="Times New Roman" w:hAnsi="Times"/>
          <w:color w:val="333333"/>
          <w:sz w:val="23"/>
          <w:szCs w:val="23"/>
        </w:rPr>
        <w:t>(8/28/2017)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case capitalizes on two persuasive advantages: the distrust of power and an appeal to intuition.</w:t>
      </w:r>
    </w:p>
    <w:p w14:paraId="7E818CF2" w14:textId="77777777" w:rsidR="003F7E5F" w:rsidRDefault="003F7E5F" w:rsidP="003F7E5F">
      <w:pPr>
        <w:numPr>
          <w:ilvl w:val="0"/>
          <w:numId w:val="28"/>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0" w:history="1">
        <w:r>
          <w:rPr>
            <w:rStyle w:val="Hyperlink"/>
            <w:rFonts w:ascii="Times" w:eastAsia="Times New Roman" w:hAnsi="Times"/>
            <w:color w:val="ED702B"/>
            <w:sz w:val="23"/>
            <w:szCs w:val="23"/>
          </w:rPr>
          <w:t>NCFCA Lincoln-Douglas Release #10: “Free Trade” (NEG)</w:t>
        </w:r>
      </w:hyperlink>
      <w:r>
        <w:rPr>
          <w:rFonts w:ascii="Times" w:eastAsia="Times New Roman" w:hAnsi="Times"/>
          <w:color w:val="333333"/>
          <w:sz w:val="23"/>
          <w:szCs w:val="23"/>
        </w:rPr>
        <w:t> </w:t>
      </w:r>
      <w:r>
        <w:rPr>
          <w:rStyle w:val="date1"/>
          <w:rFonts w:ascii="Times" w:eastAsia="Times New Roman" w:hAnsi="Times"/>
          <w:color w:val="333333"/>
          <w:sz w:val="23"/>
          <w:szCs w:val="23"/>
        </w:rPr>
        <w:t>(9/4/2017)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Style w:val="excerpt"/>
          <w:rFonts w:ascii="Times" w:eastAsia="Times New Roman" w:hAnsi="Times"/>
          <w:color w:val="333333"/>
          <w:sz w:val="23"/>
          <w:szCs w:val="23"/>
        </w:rPr>
        <w:t>This case uses plain stats and easy to understand terms, one such example is free trade.</w:t>
      </w:r>
    </w:p>
    <w:p w14:paraId="4B092C67" w14:textId="77777777" w:rsidR="003F7E5F" w:rsidRDefault="003F7E5F" w:rsidP="003F7E5F">
      <w:pPr>
        <w:numPr>
          <w:ilvl w:val="0"/>
          <w:numId w:val="28"/>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1" w:history="1">
        <w:r>
          <w:rPr>
            <w:rStyle w:val="Hyperlink"/>
            <w:rFonts w:ascii="Times" w:eastAsia="Times New Roman" w:hAnsi="Times"/>
            <w:color w:val="ED702B"/>
            <w:sz w:val="23"/>
            <w:szCs w:val="23"/>
          </w:rPr>
          <w:t>NCFCA Lincoln-Douglas Release #11: “Minority Opinion” (AFF)</w:t>
        </w:r>
      </w:hyperlink>
      <w:r>
        <w:rPr>
          <w:rStyle w:val="date1"/>
          <w:rFonts w:ascii="Times" w:eastAsia="Times New Roman" w:hAnsi="Times"/>
          <w:color w:val="333333"/>
          <w:sz w:val="23"/>
          <w:szCs w:val="23"/>
        </w:rPr>
        <w:t>(9/11/2017)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case prioritizes nationalism as the only way to ensure all opinions are respected. </w:t>
      </w:r>
    </w:p>
    <w:p w14:paraId="39F95B70" w14:textId="77777777" w:rsidR="003F7E5F" w:rsidRDefault="003F7E5F" w:rsidP="003F7E5F">
      <w:pPr>
        <w:numPr>
          <w:ilvl w:val="0"/>
          <w:numId w:val="28"/>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2" w:history="1">
        <w:r>
          <w:rPr>
            <w:rStyle w:val="Hyperlink"/>
            <w:rFonts w:ascii="Times" w:eastAsia="Times New Roman" w:hAnsi="Times"/>
            <w:color w:val="ED702B"/>
            <w:sz w:val="23"/>
            <w:szCs w:val="23"/>
          </w:rPr>
          <w:t>NCFCA Lincoln-Douglas Release #12: “Anti-value of Xenophobia” (NEG)</w:t>
        </w:r>
      </w:hyperlink>
      <w:r>
        <w:rPr>
          <w:rStyle w:val="date1"/>
          <w:rFonts w:ascii="Times" w:eastAsia="Times New Roman" w:hAnsi="Times"/>
          <w:color w:val="333333"/>
          <w:sz w:val="23"/>
          <w:szCs w:val="23"/>
        </w:rPr>
        <w:t>(9/18/2017)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case seeks the judge's vote for globalism because of what we do not value: Xenophobia.</w:t>
      </w:r>
    </w:p>
    <w:p w14:paraId="2E35A05F" w14:textId="77777777" w:rsidR="003F7E5F" w:rsidRDefault="003F7E5F" w:rsidP="003F7E5F">
      <w:pPr>
        <w:numPr>
          <w:ilvl w:val="0"/>
          <w:numId w:val="28"/>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3" w:history="1">
        <w:r>
          <w:rPr>
            <w:rStyle w:val="Hyperlink"/>
            <w:rFonts w:ascii="Times" w:eastAsia="Times New Roman" w:hAnsi="Times"/>
            <w:color w:val="ED702B"/>
            <w:sz w:val="23"/>
            <w:szCs w:val="23"/>
          </w:rPr>
          <w:t>NCFCA Lincoln-Douglas Release #13: “International Cooperation” (AFF)</w:t>
        </w:r>
      </w:hyperlink>
      <w:r>
        <w:rPr>
          <w:rStyle w:val="date1"/>
          <w:rFonts w:ascii="Times" w:eastAsia="Times New Roman" w:hAnsi="Times"/>
          <w:color w:val="333333"/>
          <w:sz w:val="23"/>
          <w:szCs w:val="23"/>
        </w:rPr>
        <w:t>(9/25/2017)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case is built with a value traditionally associated with globalism in order to promote nationalism: International Cooperation.</w:t>
      </w:r>
    </w:p>
    <w:p w14:paraId="5A561754" w14:textId="77777777" w:rsidR="003F7E5F" w:rsidRDefault="003F7E5F" w:rsidP="003F7E5F">
      <w:pPr>
        <w:numPr>
          <w:ilvl w:val="0"/>
          <w:numId w:val="28"/>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4" w:history="1">
        <w:r>
          <w:rPr>
            <w:rStyle w:val="Hyperlink"/>
            <w:rFonts w:ascii="Times" w:eastAsia="Times New Roman" w:hAnsi="Times"/>
            <w:color w:val="ED702B"/>
            <w:sz w:val="23"/>
            <w:szCs w:val="23"/>
          </w:rPr>
          <w:t>NCFCA Lincoln-Douglas Release #14: “Prosperity” (NEG)</w:t>
        </w:r>
      </w:hyperlink>
      <w:r>
        <w:rPr>
          <w:rFonts w:ascii="Times" w:eastAsia="Times New Roman" w:hAnsi="Times"/>
          <w:color w:val="333333"/>
          <w:sz w:val="23"/>
          <w:szCs w:val="23"/>
        </w:rPr>
        <w:t> </w:t>
      </w:r>
      <w:r>
        <w:rPr>
          <w:rStyle w:val="date1"/>
          <w:rFonts w:ascii="Times" w:eastAsia="Times New Roman" w:hAnsi="Times"/>
          <w:color w:val="333333"/>
          <w:sz w:val="23"/>
          <w:szCs w:val="23"/>
        </w:rPr>
        <w:t>(10/2/2017)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Style w:val="excerpt"/>
          <w:rFonts w:ascii="Times" w:eastAsia="Times New Roman" w:hAnsi="Times"/>
          <w:color w:val="333333"/>
          <w:sz w:val="23"/>
          <w:szCs w:val="23"/>
        </w:rPr>
        <w:t>Prosperity is the ultimate end goal and globalism is what takes us there, which is the basic idea behind this negative case.</w:t>
      </w:r>
    </w:p>
    <w:p w14:paraId="33C9E1E9" w14:textId="77777777" w:rsidR="003F7E5F" w:rsidRDefault="003F7E5F" w:rsidP="003F7E5F">
      <w:pPr>
        <w:numPr>
          <w:ilvl w:val="0"/>
          <w:numId w:val="28"/>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5" w:history="1">
        <w:r>
          <w:rPr>
            <w:rStyle w:val="Hyperlink"/>
            <w:rFonts w:ascii="Times" w:eastAsia="Times New Roman" w:hAnsi="Times"/>
            <w:color w:val="ED702B"/>
            <w:sz w:val="23"/>
            <w:szCs w:val="23"/>
          </w:rPr>
          <w:t>NCFCA Lincoln-Douglas Release #15: “Patriotism” (AFF)</w:t>
        </w:r>
      </w:hyperlink>
      <w:r>
        <w:rPr>
          <w:rFonts w:ascii="Times" w:eastAsia="Times New Roman" w:hAnsi="Times"/>
          <w:color w:val="333333"/>
          <w:sz w:val="23"/>
          <w:szCs w:val="23"/>
        </w:rPr>
        <w:t> </w:t>
      </w:r>
      <w:r>
        <w:rPr>
          <w:rStyle w:val="date1"/>
          <w:rFonts w:ascii="Times" w:eastAsia="Times New Roman" w:hAnsi="Times"/>
          <w:color w:val="333333"/>
          <w:sz w:val="23"/>
          <w:szCs w:val="23"/>
        </w:rPr>
        <w:t>(10/9/2017)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Style w:val="excerpt"/>
          <w:rFonts w:ascii="Times" w:eastAsia="Times New Roman" w:hAnsi="Times"/>
          <w:color w:val="333333"/>
          <w:sz w:val="23"/>
          <w:szCs w:val="23"/>
        </w:rPr>
        <w:t>This case aims to show how nationalism is more important than globalism due to the simple idea of patriotism, that citizens love and defend their country.</w:t>
      </w:r>
    </w:p>
    <w:p w14:paraId="62EC6CCD" w14:textId="77777777" w:rsidR="003F7E5F" w:rsidRDefault="003F7E5F" w:rsidP="003F7E5F">
      <w:pPr>
        <w:numPr>
          <w:ilvl w:val="0"/>
          <w:numId w:val="28"/>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6" w:history="1">
        <w:r>
          <w:rPr>
            <w:rStyle w:val="Hyperlink"/>
            <w:rFonts w:ascii="Times" w:eastAsia="Times New Roman" w:hAnsi="Times"/>
            <w:color w:val="ED702B"/>
            <w:sz w:val="23"/>
            <w:szCs w:val="23"/>
          </w:rPr>
          <w:t>NCFCA Lincoln-Douglas Release #16: “Human Rights” (NEG)</w:t>
        </w:r>
      </w:hyperlink>
      <w:r>
        <w:rPr>
          <w:rStyle w:val="date1"/>
          <w:rFonts w:ascii="Times" w:eastAsia="Times New Roman" w:hAnsi="Times"/>
          <w:color w:val="333333"/>
          <w:sz w:val="23"/>
          <w:szCs w:val="23"/>
        </w:rPr>
        <w:t>(10/16/2017)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case is driven mostly by its historical analysis and centers on the value of human rights.</w:t>
      </w:r>
    </w:p>
    <w:p w14:paraId="2316E76A" w14:textId="77777777" w:rsidR="003F7E5F" w:rsidRDefault="003F7E5F" w:rsidP="003F7E5F">
      <w:pPr>
        <w:numPr>
          <w:ilvl w:val="0"/>
          <w:numId w:val="28"/>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7" w:history="1">
        <w:r>
          <w:rPr>
            <w:rStyle w:val="Hyperlink"/>
            <w:rFonts w:ascii="Times" w:eastAsia="Times New Roman" w:hAnsi="Times"/>
            <w:color w:val="ED702B"/>
            <w:sz w:val="23"/>
            <w:szCs w:val="23"/>
          </w:rPr>
          <w:t>NCFCA Lincoln-Douglas Release #17: “Self-preservation” (AFF)</w:t>
        </w:r>
      </w:hyperlink>
      <w:r>
        <w:rPr>
          <w:rStyle w:val="date1"/>
          <w:rFonts w:ascii="Times" w:eastAsia="Times New Roman" w:hAnsi="Times"/>
          <w:color w:val="333333"/>
          <w:sz w:val="23"/>
          <w:szCs w:val="23"/>
        </w:rPr>
        <w:t>(10/23/2017)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affirmative case is focused on the preservation of those objectives through nationalism.</w:t>
      </w:r>
    </w:p>
    <w:p w14:paraId="40B89969" w14:textId="77777777" w:rsidR="003F7E5F" w:rsidRDefault="003F7E5F" w:rsidP="003F7E5F">
      <w:pPr>
        <w:numPr>
          <w:ilvl w:val="0"/>
          <w:numId w:val="28"/>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8" w:history="1">
        <w:r>
          <w:rPr>
            <w:rStyle w:val="Hyperlink"/>
            <w:rFonts w:ascii="Times" w:eastAsia="Times New Roman" w:hAnsi="Times"/>
            <w:color w:val="ED702B"/>
            <w:sz w:val="23"/>
            <w:szCs w:val="23"/>
          </w:rPr>
          <w:t>NCFCA Lincoln-Douglas Release #18: “It’s a Quality Life” (NEG)</w:t>
        </w:r>
      </w:hyperlink>
      <w:r>
        <w:rPr>
          <w:rStyle w:val="date1"/>
          <w:rFonts w:ascii="Times" w:eastAsia="Times New Roman" w:hAnsi="Times"/>
          <w:color w:val="333333"/>
          <w:sz w:val="23"/>
          <w:szCs w:val="23"/>
        </w:rPr>
        <w:t>(10/30/2017)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negative case is built around the value of quality of life.</w:t>
      </w:r>
    </w:p>
    <w:p w14:paraId="04E22B10" w14:textId="77777777" w:rsidR="003F7E5F" w:rsidRDefault="003F7E5F" w:rsidP="003F7E5F">
      <w:pPr>
        <w:numPr>
          <w:ilvl w:val="0"/>
          <w:numId w:val="28"/>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9" w:history="1">
        <w:r>
          <w:rPr>
            <w:rStyle w:val="Hyperlink"/>
            <w:rFonts w:ascii="Times" w:eastAsia="Times New Roman" w:hAnsi="Times"/>
            <w:color w:val="ED702B"/>
            <w:sz w:val="23"/>
            <w:szCs w:val="23"/>
          </w:rPr>
          <w:t>NCFCA Lincoln-Douglas Release #19: “Cosmopolitanism” (NEG)</w:t>
        </w:r>
      </w:hyperlink>
      <w:r>
        <w:rPr>
          <w:rStyle w:val="date1"/>
          <w:rFonts w:ascii="Times" w:eastAsia="Times New Roman" w:hAnsi="Times"/>
          <w:color w:val="333333"/>
          <w:sz w:val="23"/>
          <w:szCs w:val="23"/>
        </w:rPr>
        <w:t>(11/6/2017)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Based on the theoretical principles of “cosmopolitan law,” this case illustrates how international laws transcend national sovereignty and, in doing so, protect justice around the world.</w:t>
      </w:r>
    </w:p>
    <w:p w14:paraId="739AB716" w14:textId="77777777" w:rsidR="003F7E5F" w:rsidRDefault="003F7E5F" w:rsidP="003F7E5F">
      <w:pPr>
        <w:numPr>
          <w:ilvl w:val="0"/>
          <w:numId w:val="28"/>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0" w:history="1">
        <w:r>
          <w:rPr>
            <w:rStyle w:val="Hyperlink"/>
            <w:rFonts w:ascii="Times" w:eastAsia="Times New Roman" w:hAnsi="Times"/>
            <w:color w:val="ED702B"/>
            <w:sz w:val="23"/>
            <w:szCs w:val="23"/>
          </w:rPr>
          <w:t>NCFCA Lincoln-Douglas Release #20: “Categorical Imperative” (AFF)</w:t>
        </w:r>
      </w:hyperlink>
      <w:r>
        <w:rPr>
          <w:rStyle w:val="date1"/>
          <w:rFonts w:ascii="Times" w:eastAsia="Times New Roman" w:hAnsi="Times"/>
          <w:color w:val="333333"/>
          <w:sz w:val="23"/>
          <w:szCs w:val="23"/>
        </w:rPr>
        <w:t>(11/13/2017)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is a pre-value-centric case that depicts nationalism as a moral imperative by framing the debate around the obligations unique to governmental bodies.</w:t>
      </w:r>
    </w:p>
    <w:p w14:paraId="116EC2A1" w14:textId="77777777" w:rsidR="003F7E5F" w:rsidRDefault="003F7E5F" w:rsidP="003F7E5F">
      <w:pPr>
        <w:numPr>
          <w:ilvl w:val="0"/>
          <w:numId w:val="28"/>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1" w:history="1">
        <w:r>
          <w:rPr>
            <w:rStyle w:val="Hyperlink"/>
            <w:rFonts w:ascii="Times" w:eastAsia="Times New Roman" w:hAnsi="Times"/>
            <w:color w:val="ED702B"/>
            <w:sz w:val="23"/>
            <w:szCs w:val="23"/>
          </w:rPr>
          <w:t>NCFCA Lincoln-Douglas Release #21: “War and Peace” (NEG)</w:t>
        </w:r>
      </w:hyperlink>
      <w:r>
        <w:rPr>
          <w:rStyle w:val="date1"/>
          <w:rFonts w:ascii="Times" w:eastAsia="Times New Roman" w:hAnsi="Times"/>
          <w:color w:val="333333"/>
          <w:sz w:val="23"/>
          <w:szCs w:val="23"/>
        </w:rPr>
        <w:t>(11/20/2017)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value-centric case is probably your most aggressive negative option. Run this if you’re prepared to lean into it.</w:t>
      </w:r>
    </w:p>
    <w:p w14:paraId="612D42DF" w14:textId="77777777" w:rsidR="003F7E5F" w:rsidRDefault="003F7E5F" w:rsidP="003F7E5F">
      <w:pPr>
        <w:numPr>
          <w:ilvl w:val="0"/>
          <w:numId w:val="28"/>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2" w:history="1">
        <w:r>
          <w:rPr>
            <w:rStyle w:val="Hyperlink"/>
            <w:rFonts w:ascii="Times" w:eastAsia="Times New Roman" w:hAnsi="Times"/>
            <w:color w:val="ED702B"/>
            <w:sz w:val="23"/>
            <w:szCs w:val="23"/>
          </w:rPr>
          <w:t>NCFCA Lincoln-Douglas Release #22: “Do No Harm” (NEG)</w:t>
        </w:r>
      </w:hyperlink>
      <w:r>
        <w:rPr>
          <w:rFonts w:ascii="Times" w:eastAsia="Times New Roman" w:hAnsi="Times"/>
          <w:color w:val="333333"/>
          <w:sz w:val="23"/>
          <w:szCs w:val="23"/>
        </w:rPr>
        <w:t> </w:t>
      </w:r>
      <w:r>
        <w:rPr>
          <w:rStyle w:val="date1"/>
          <w:rFonts w:ascii="Times" w:eastAsia="Times New Roman" w:hAnsi="Times"/>
          <w:color w:val="333333"/>
          <w:sz w:val="23"/>
          <w:szCs w:val="23"/>
        </w:rPr>
        <w:t>(11/27/2017)</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Affirmative inevitably will bring harm to disadvantaged countries. Therefore, a negative ballot is justified.</w:t>
      </w:r>
    </w:p>
    <w:p w14:paraId="206B618B" w14:textId="77777777" w:rsidR="003F7E5F" w:rsidRDefault="003F7E5F" w:rsidP="003F7E5F">
      <w:pPr>
        <w:numPr>
          <w:ilvl w:val="0"/>
          <w:numId w:val="28"/>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3" w:history="1">
        <w:r>
          <w:rPr>
            <w:rStyle w:val="Hyperlink"/>
            <w:rFonts w:ascii="Times" w:eastAsia="Times New Roman" w:hAnsi="Times"/>
            <w:color w:val="ED702B"/>
            <w:sz w:val="23"/>
            <w:szCs w:val="23"/>
          </w:rPr>
          <w:t>NCFCA Lincoln-Douglas Release #23: “Moral Agency” (AFF)</w:t>
        </w:r>
      </w:hyperlink>
      <w:r>
        <w:rPr>
          <w:rFonts w:ascii="Times" w:eastAsia="Times New Roman" w:hAnsi="Times"/>
          <w:color w:val="333333"/>
          <w:sz w:val="23"/>
          <w:szCs w:val="23"/>
        </w:rPr>
        <w:t> </w:t>
      </w:r>
      <w:r>
        <w:rPr>
          <w:rStyle w:val="date1"/>
          <w:rFonts w:ascii="Times" w:eastAsia="Times New Roman" w:hAnsi="Times"/>
          <w:color w:val="333333"/>
          <w:sz w:val="23"/>
          <w:szCs w:val="23"/>
        </w:rPr>
        <w:t>(12/4/2017)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Style w:val="excerpt"/>
          <w:rFonts w:ascii="Times" w:eastAsia="Times New Roman" w:hAnsi="Times"/>
          <w:color w:val="333333"/>
          <w:sz w:val="23"/>
          <w:szCs w:val="23"/>
        </w:rPr>
        <w:t>This case argues that nationalism enables countries to act independently, thus best promoting the pursuit of truth. Nationalism holds to the national values even when they conflict with those of the world.</w:t>
      </w:r>
    </w:p>
    <w:p w14:paraId="5289E6FD" w14:textId="77777777" w:rsidR="003F7E5F" w:rsidRDefault="003F7E5F" w:rsidP="003F7E5F">
      <w:pPr>
        <w:numPr>
          <w:ilvl w:val="0"/>
          <w:numId w:val="28"/>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4" w:history="1">
        <w:r>
          <w:rPr>
            <w:rStyle w:val="Hyperlink"/>
            <w:rFonts w:ascii="Times" w:eastAsia="Times New Roman" w:hAnsi="Times"/>
            <w:color w:val="ED702B"/>
            <w:sz w:val="23"/>
            <w:szCs w:val="23"/>
          </w:rPr>
          <w:t>NCFCA Lincoln-Douglas Release #24: “Prosperity” (NEG)</w:t>
        </w:r>
      </w:hyperlink>
      <w:r>
        <w:rPr>
          <w:rFonts w:ascii="Times" w:eastAsia="Times New Roman" w:hAnsi="Times"/>
          <w:color w:val="333333"/>
          <w:sz w:val="23"/>
          <w:szCs w:val="23"/>
        </w:rPr>
        <w:t> </w:t>
      </w:r>
      <w:r>
        <w:rPr>
          <w:rStyle w:val="date1"/>
          <w:rFonts w:ascii="Times" w:eastAsia="Times New Roman" w:hAnsi="Times"/>
          <w:color w:val="333333"/>
          <w:sz w:val="23"/>
          <w:szCs w:val="23"/>
        </w:rPr>
        <w:t>(12/11/2017)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Style w:val="excerpt"/>
          <w:rFonts w:ascii="Times" w:eastAsia="Times New Roman" w:hAnsi="Times"/>
          <w:color w:val="333333"/>
          <w:sz w:val="23"/>
          <w:szCs w:val="23"/>
        </w:rPr>
        <w:t>This case argues that globalist economics are the best way for countries to pool resources and increase competition.</w:t>
      </w:r>
    </w:p>
    <w:p w14:paraId="0F6F5B6B" w14:textId="77777777" w:rsidR="003F7E5F" w:rsidRDefault="003F7E5F" w:rsidP="003F7E5F">
      <w:pPr>
        <w:numPr>
          <w:ilvl w:val="0"/>
          <w:numId w:val="28"/>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5" w:history="1">
        <w:r>
          <w:rPr>
            <w:rStyle w:val="Hyperlink"/>
            <w:rFonts w:ascii="Times" w:eastAsia="Times New Roman" w:hAnsi="Times"/>
            <w:color w:val="ED702B"/>
            <w:sz w:val="23"/>
            <w:szCs w:val="23"/>
          </w:rPr>
          <w:t>NCFCA Lincoln-Douglas Release #25: “Free Trade Disappointments” (OPP)</w:t>
        </w:r>
      </w:hyperlink>
      <w:r>
        <w:rPr>
          <w:rFonts w:ascii="Times" w:eastAsia="Times New Roman" w:hAnsi="Times"/>
          <w:color w:val="333333"/>
          <w:sz w:val="23"/>
          <w:szCs w:val="23"/>
        </w:rPr>
        <w:t> </w:t>
      </w:r>
      <w:r>
        <w:rPr>
          <w:rStyle w:val="date1"/>
          <w:rFonts w:ascii="Times" w:eastAsia="Times New Roman" w:hAnsi="Times"/>
          <w:color w:val="333333"/>
          <w:sz w:val="23"/>
          <w:szCs w:val="23"/>
        </w:rPr>
        <w:t>(1/1/2018)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When we view the resolution through an economic lens, the success of free trade proves globalism superior.</w:t>
      </w:r>
    </w:p>
    <w:p w14:paraId="3E12D3BD" w14:textId="77777777" w:rsidR="003F7E5F" w:rsidRDefault="003F7E5F" w:rsidP="003F7E5F">
      <w:pPr>
        <w:numPr>
          <w:ilvl w:val="0"/>
          <w:numId w:val="28"/>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6" w:history="1">
        <w:r>
          <w:rPr>
            <w:rStyle w:val="Hyperlink"/>
            <w:rFonts w:ascii="Times" w:eastAsia="Times New Roman" w:hAnsi="Times"/>
            <w:color w:val="ED702B"/>
            <w:sz w:val="23"/>
            <w:szCs w:val="23"/>
          </w:rPr>
          <w:t>NCFCA Lincoln-Douglas Release #26: “Patriotism” (OPP)</w:t>
        </w:r>
      </w:hyperlink>
      <w:r>
        <w:rPr>
          <w:rFonts w:ascii="Times" w:eastAsia="Times New Roman" w:hAnsi="Times"/>
          <w:color w:val="333333"/>
          <w:sz w:val="23"/>
          <w:szCs w:val="23"/>
        </w:rPr>
        <w:t> </w:t>
      </w:r>
      <w:r>
        <w:rPr>
          <w:rStyle w:val="date1"/>
          <w:rFonts w:ascii="Times" w:eastAsia="Times New Roman" w:hAnsi="Times"/>
          <w:color w:val="333333"/>
          <w:sz w:val="23"/>
          <w:szCs w:val="23"/>
        </w:rPr>
        <w:t>(1/8/2018)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If any nation seems to be the embodiment of patriotism, it’s America. That’s what this brief sets you up for.</w:t>
      </w:r>
    </w:p>
    <w:p w14:paraId="7351D884" w14:textId="77777777" w:rsidR="003F7E5F" w:rsidRDefault="003F7E5F" w:rsidP="003F7E5F">
      <w:pPr>
        <w:numPr>
          <w:ilvl w:val="0"/>
          <w:numId w:val="28"/>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7" w:history="1">
        <w:r>
          <w:rPr>
            <w:rStyle w:val="Hyperlink"/>
            <w:rFonts w:ascii="Times" w:eastAsia="Times New Roman" w:hAnsi="Times"/>
            <w:color w:val="ED702B"/>
            <w:sz w:val="23"/>
            <w:szCs w:val="23"/>
          </w:rPr>
          <w:t>NCFCA Lincoln-Douglas Release #27: “Prosperity” (OPP)</w:t>
        </w:r>
      </w:hyperlink>
      <w:r>
        <w:rPr>
          <w:rFonts w:ascii="Times" w:eastAsia="Times New Roman" w:hAnsi="Times"/>
          <w:color w:val="333333"/>
          <w:sz w:val="23"/>
          <w:szCs w:val="23"/>
        </w:rPr>
        <w:t> </w:t>
      </w:r>
      <w:r>
        <w:rPr>
          <w:rStyle w:val="date1"/>
          <w:rFonts w:ascii="Times" w:eastAsia="Times New Roman" w:hAnsi="Times"/>
          <w:color w:val="333333"/>
          <w:sz w:val="23"/>
          <w:szCs w:val="23"/>
        </w:rPr>
        <w:t>(1/15/2018)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Style w:val="excerpt"/>
          <w:rFonts w:ascii="Times" w:eastAsia="Times New Roman" w:hAnsi="Times"/>
          <w:color w:val="333333"/>
          <w:sz w:val="23"/>
          <w:szCs w:val="23"/>
        </w:rPr>
        <w:t>This brief is designed to help you take down the concept of prosperity, either as a value or as a criterion on the negative side of the resolution.</w:t>
      </w:r>
    </w:p>
    <w:p w14:paraId="25EC3E82" w14:textId="77777777" w:rsidR="003F7E5F" w:rsidRDefault="003F7E5F" w:rsidP="003F7E5F">
      <w:pPr>
        <w:numPr>
          <w:ilvl w:val="0"/>
          <w:numId w:val="28"/>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8" w:history="1">
        <w:r>
          <w:rPr>
            <w:rStyle w:val="Hyperlink"/>
            <w:rFonts w:ascii="Times" w:eastAsia="Times New Roman" w:hAnsi="Times"/>
            <w:color w:val="ED702B"/>
            <w:sz w:val="23"/>
            <w:szCs w:val="23"/>
          </w:rPr>
          <w:t>NCFCA Lincoln-Douglas Release #28: “Patriotism” (OPP)</w:t>
        </w:r>
      </w:hyperlink>
      <w:r>
        <w:rPr>
          <w:rFonts w:ascii="Times" w:eastAsia="Times New Roman" w:hAnsi="Times"/>
          <w:color w:val="333333"/>
          <w:sz w:val="23"/>
          <w:szCs w:val="23"/>
        </w:rPr>
        <w:t> </w:t>
      </w:r>
      <w:r>
        <w:rPr>
          <w:rStyle w:val="date1"/>
          <w:rFonts w:ascii="Times" w:eastAsia="Times New Roman" w:hAnsi="Times"/>
          <w:color w:val="333333"/>
          <w:sz w:val="23"/>
          <w:szCs w:val="23"/>
        </w:rPr>
        <w:t>(1/22/2018)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Style w:val="excerpt"/>
          <w:rFonts w:ascii="Times" w:eastAsia="Times New Roman" w:hAnsi="Times"/>
          <w:color w:val="333333"/>
          <w:sz w:val="23"/>
          <w:szCs w:val="23"/>
        </w:rPr>
        <w:t>Our duty, as it were, as American citizens, inheres in honoring our country, right or wrong. Ought we, however, to affirm this largely undisputed assumption?</w:t>
      </w:r>
    </w:p>
    <w:p w14:paraId="7326D31F" w14:textId="77777777" w:rsidR="003F7E5F" w:rsidRDefault="003F7E5F" w:rsidP="003F7E5F">
      <w:pPr>
        <w:numPr>
          <w:ilvl w:val="0"/>
          <w:numId w:val="28"/>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9" w:history="1">
        <w:r>
          <w:rPr>
            <w:rStyle w:val="Hyperlink"/>
            <w:rFonts w:ascii="Times" w:eastAsia="Times New Roman" w:hAnsi="Times"/>
            <w:color w:val="ED702B"/>
            <w:sz w:val="23"/>
            <w:szCs w:val="23"/>
          </w:rPr>
          <w:t>NCFCA Lincoln-Douglas Release #29: “Sustainable Development Goals” (OPP)</w:t>
        </w:r>
      </w:hyperlink>
      <w:r>
        <w:rPr>
          <w:rFonts w:ascii="Times" w:eastAsia="Times New Roman" w:hAnsi="Times"/>
          <w:color w:val="333333"/>
          <w:sz w:val="23"/>
          <w:szCs w:val="23"/>
        </w:rPr>
        <w:t> </w:t>
      </w:r>
      <w:r>
        <w:rPr>
          <w:rStyle w:val="date1"/>
          <w:rFonts w:ascii="Times" w:eastAsia="Times New Roman" w:hAnsi="Times"/>
          <w:color w:val="333333"/>
          <w:sz w:val="23"/>
          <w:szCs w:val="23"/>
        </w:rPr>
        <w:t>(1/29/2018)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brief gives you the tools to tackle the UN by examining the benefits of the UN Sustainable Development Goals (aka SDGs).</w:t>
      </w:r>
    </w:p>
    <w:p w14:paraId="337E3A8F" w14:textId="77777777" w:rsidR="003F7E5F" w:rsidRDefault="003F7E5F" w:rsidP="003F7E5F">
      <w:pPr>
        <w:numPr>
          <w:ilvl w:val="0"/>
          <w:numId w:val="28"/>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40" w:history="1">
        <w:r>
          <w:rPr>
            <w:rStyle w:val="Hyperlink"/>
            <w:rFonts w:ascii="Times" w:eastAsia="Times New Roman" w:hAnsi="Times"/>
            <w:color w:val="ED702B"/>
            <w:sz w:val="23"/>
            <w:szCs w:val="23"/>
          </w:rPr>
          <w:t>NCFCA Lincoln-Douglas Release #30: “The U.S. Revolution” (OPP)</w:t>
        </w:r>
      </w:hyperlink>
      <w:r>
        <w:rPr>
          <w:rStyle w:val="date1"/>
          <w:rFonts w:ascii="Times" w:eastAsia="Times New Roman" w:hAnsi="Times"/>
          <w:color w:val="333333"/>
          <w:sz w:val="23"/>
          <w:szCs w:val="23"/>
        </w:rPr>
        <w:t>(2/5/2018)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brief gives you the tools to argue that the US revolution was motivated by nationalism, and that it illustrates the power of strong nations to promote human rights by furthering their interests.</w:t>
      </w:r>
    </w:p>
    <w:p w14:paraId="0C9941D1" w14:textId="77777777" w:rsidR="003F7E5F" w:rsidRDefault="003F7E5F" w:rsidP="003F7E5F">
      <w:pPr>
        <w:numPr>
          <w:ilvl w:val="0"/>
          <w:numId w:val="28"/>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41" w:history="1">
        <w:r>
          <w:rPr>
            <w:rStyle w:val="Hyperlink"/>
            <w:rFonts w:ascii="Times" w:eastAsia="Times New Roman" w:hAnsi="Times"/>
            <w:color w:val="ED702B"/>
            <w:sz w:val="23"/>
            <w:szCs w:val="23"/>
          </w:rPr>
          <w:t>NCFCA Lincoln-Douglas Release #31: “Xenophobia” (OPP)</w:t>
        </w:r>
      </w:hyperlink>
      <w:r>
        <w:rPr>
          <w:rFonts w:ascii="Times" w:eastAsia="Times New Roman" w:hAnsi="Times"/>
          <w:color w:val="333333"/>
          <w:sz w:val="23"/>
          <w:szCs w:val="23"/>
        </w:rPr>
        <w:t> </w:t>
      </w:r>
      <w:r>
        <w:rPr>
          <w:rStyle w:val="date1"/>
          <w:rFonts w:ascii="Times" w:eastAsia="Times New Roman" w:hAnsi="Times"/>
          <w:color w:val="333333"/>
          <w:sz w:val="23"/>
          <w:szCs w:val="23"/>
        </w:rPr>
        <w:t>(2/12/2018)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Style w:val="excerpt"/>
          <w:rFonts w:ascii="Times" w:eastAsia="Times New Roman" w:hAnsi="Times"/>
          <w:color w:val="333333"/>
          <w:sz w:val="23"/>
          <w:szCs w:val="23"/>
        </w:rPr>
        <w:t>In a world where racial division is an undeniably prevalent concept, regardless of what the judge personally believes, xenophobia is too polarizing and extreme of a “buzzword” to be ignored.</w:t>
      </w:r>
    </w:p>
    <w:p w14:paraId="6E7E9570" w14:textId="77777777" w:rsidR="003F7E5F" w:rsidRDefault="003F7E5F" w:rsidP="003F7E5F">
      <w:pPr>
        <w:numPr>
          <w:ilvl w:val="0"/>
          <w:numId w:val="28"/>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42" w:history="1">
        <w:r>
          <w:rPr>
            <w:rStyle w:val="Hyperlink"/>
            <w:rFonts w:ascii="Times" w:eastAsia="Times New Roman" w:hAnsi="Times"/>
            <w:color w:val="ED702B"/>
            <w:sz w:val="23"/>
            <w:szCs w:val="23"/>
          </w:rPr>
          <w:t>NCFCA Lincoln-Douglas Release #32: “Abolition of Slavery” (OPP)</w:t>
        </w:r>
      </w:hyperlink>
      <w:r>
        <w:rPr>
          <w:rStyle w:val="date1"/>
          <w:rFonts w:ascii="Times" w:eastAsia="Times New Roman" w:hAnsi="Times"/>
          <w:color w:val="333333"/>
          <w:sz w:val="23"/>
          <w:szCs w:val="23"/>
        </w:rPr>
        <w:t>(2/19/2018)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Your opponent claims that Vermont abolished slavery under the guise of nationalism. This brief counters that.</w:t>
      </w:r>
    </w:p>
    <w:p w14:paraId="0937D178" w14:textId="77777777" w:rsidR="003F7E5F" w:rsidRDefault="003F7E5F" w:rsidP="003F7E5F">
      <w:pPr>
        <w:numPr>
          <w:ilvl w:val="0"/>
          <w:numId w:val="28"/>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43" w:history="1">
        <w:r>
          <w:rPr>
            <w:rStyle w:val="Hyperlink"/>
            <w:rFonts w:ascii="Times" w:eastAsia="Times New Roman" w:hAnsi="Times"/>
            <w:color w:val="ED702B"/>
            <w:sz w:val="23"/>
            <w:szCs w:val="23"/>
          </w:rPr>
          <w:t>NCFCA Lincoln-Douglas Release #33: “Imperialism” (OPP)</w:t>
        </w:r>
      </w:hyperlink>
      <w:r>
        <w:rPr>
          <w:rFonts w:ascii="Times" w:eastAsia="Times New Roman" w:hAnsi="Times"/>
          <w:color w:val="333333"/>
          <w:sz w:val="23"/>
          <w:szCs w:val="23"/>
        </w:rPr>
        <w:t> </w:t>
      </w:r>
      <w:r>
        <w:rPr>
          <w:rStyle w:val="date1"/>
          <w:rFonts w:ascii="Times" w:eastAsia="Times New Roman" w:hAnsi="Times"/>
          <w:color w:val="333333"/>
          <w:sz w:val="23"/>
          <w:szCs w:val="23"/>
        </w:rPr>
        <w:t>(2/26/2018)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Style w:val="excerpt"/>
          <w:rFonts w:ascii="Times" w:eastAsia="Times New Roman" w:hAnsi="Times"/>
          <w:color w:val="333333"/>
          <w:sz w:val="23"/>
          <w:szCs w:val="23"/>
        </w:rPr>
        <w:t xml:space="preserve">This brief </w:t>
      </w:r>
      <w:proofErr w:type="spellStart"/>
      <w:r>
        <w:rPr>
          <w:rStyle w:val="excerpt"/>
          <w:rFonts w:ascii="Times" w:eastAsia="Times New Roman" w:hAnsi="Times"/>
          <w:color w:val="333333"/>
          <w:sz w:val="23"/>
          <w:szCs w:val="23"/>
        </w:rPr>
        <w:t>epuips</w:t>
      </w:r>
      <w:proofErr w:type="spellEnd"/>
      <w:r>
        <w:rPr>
          <w:rStyle w:val="excerpt"/>
          <w:rFonts w:ascii="Times" w:eastAsia="Times New Roman" w:hAnsi="Times"/>
          <w:color w:val="333333"/>
          <w:sz w:val="23"/>
          <w:szCs w:val="23"/>
        </w:rPr>
        <w:t xml:space="preserve"> you with the tools to fight Imperialism examples no matter what side is running it and what they’re saying about it.</w:t>
      </w:r>
    </w:p>
    <w:p w14:paraId="3D6B8BBC" w14:textId="77777777" w:rsidR="003F7E5F" w:rsidRDefault="003F7E5F" w:rsidP="003F7E5F">
      <w:pPr>
        <w:numPr>
          <w:ilvl w:val="0"/>
          <w:numId w:val="28"/>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44" w:history="1">
        <w:r>
          <w:rPr>
            <w:rStyle w:val="Hyperlink"/>
            <w:rFonts w:ascii="Times" w:eastAsia="Times New Roman" w:hAnsi="Times"/>
            <w:color w:val="ED702B"/>
            <w:sz w:val="23"/>
            <w:szCs w:val="23"/>
          </w:rPr>
          <w:t>NCFCA Lincoln-Douglas Release #34: “Isolationism” (AFF)</w:t>
        </w:r>
      </w:hyperlink>
      <w:r>
        <w:rPr>
          <w:rFonts w:ascii="Times" w:eastAsia="Times New Roman" w:hAnsi="Times"/>
          <w:color w:val="333333"/>
          <w:sz w:val="23"/>
          <w:szCs w:val="23"/>
        </w:rPr>
        <w:t> </w:t>
      </w:r>
      <w:r>
        <w:rPr>
          <w:rStyle w:val="date1"/>
          <w:rFonts w:ascii="Times" w:eastAsia="Times New Roman" w:hAnsi="Times"/>
          <w:color w:val="333333"/>
          <w:sz w:val="23"/>
          <w:szCs w:val="23"/>
        </w:rPr>
        <w:t>(3/5/2018)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Style w:val="excerpt"/>
          <w:rFonts w:ascii="Times" w:eastAsia="Times New Roman" w:hAnsi="Times"/>
          <w:color w:val="333333"/>
          <w:sz w:val="23"/>
          <w:szCs w:val="23"/>
        </w:rPr>
        <w:t>This case was repurposed from a 2007 sourcebook case from Red Book.</w:t>
      </w:r>
    </w:p>
    <w:p w14:paraId="61DC8C67" w14:textId="77777777" w:rsidR="003F7E5F" w:rsidRDefault="003F7E5F" w:rsidP="003F7E5F">
      <w:pPr>
        <w:numPr>
          <w:ilvl w:val="0"/>
          <w:numId w:val="28"/>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45" w:history="1">
        <w:r>
          <w:rPr>
            <w:rStyle w:val="Hyperlink"/>
            <w:rFonts w:ascii="Times" w:eastAsia="Times New Roman" w:hAnsi="Times"/>
            <w:color w:val="ED702B"/>
            <w:sz w:val="23"/>
            <w:szCs w:val="23"/>
          </w:rPr>
          <w:t>NCFCA Lincoln-Douglas Release #35: “Justice” (NEG)</w:t>
        </w:r>
      </w:hyperlink>
      <w:r>
        <w:rPr>
          <w:rFonts w:ascii="Times" w:eastAsia="Times New Roman" w:hAnsi="Times"/>
          <w:color w:val="333333"/>
          <w:sz w:val="23"/>
          <w:szCs w:val="23"/>
        </w:rPr>
        <w:t> </w:t>
      </w:r>
      <w:r>
        <w:rPr>
          <w:rStyle w:val="date1"/>
          <w:rFonts w:ascii="Times" w:eastAsia="Times New Roman" w:hAnsi="Times"/>
          <w:color w:val="333333"/>
          <w:sz w:val="23"/>
          <w:szCs w:val="23"/>
        </w:rPr>
        <w:t>(3/12/2018)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The case uses Justice as a value to be upheld, but weighs it with the criterion of “Advancement of Natural Rights.”</w:t>
      </w:r>
    </w:p>
    <w:p w14:paraId="650334D7" w14:textId="77777777" w:rsidR="003F7E5F" w:rsidRDefault="003F7E5F" w:rsidP="003F7E5F">
      <w:pPr>
        <w:numPr>
          <w:ilvl w:val="0"/>
          <w:numId w:val="28"/>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46" w:history="1">
        <w:r>
          <w:rPr>
            <w:rStyle w:val="Hyperlink"/>
            <w:rFonts w:ascii="Times" w:eastAsia="Times New Roman" w:hAnsi="Times"/>
            <w:color w:val="ED702B"/>
            <w:sz w:val="23"/>
            <w:szCs w:val="23"/>
          </w:rPr>
          <w:t>NCFCA Lincoln-Douglas Release #36: “Social Contract Theory” (OPP)</w:t>
        </w:r>
      </w:hyperlink>
      <w:r>
        <w:rPr>
          <w:rStyle w:val="date1"/>
          <w:rFonts w:ascii="Times" w:eastAsia="Times New Roman" w:hAnsi="Times"/>
          <w:color w:val="333333"/>
          <w:sz w:val="23"/>
          <w:szCs w:val="23"/>
        </w:rPr>
        <w:t>(3/19/2018)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There are a few problems with the social contract theory that you can exploit in the round.</w:t>
      </w:r>
    </w:p>
    <w:p w14:paraId="470F0BC0" w14:textId="77777777" w:rsidR="003F7E5F" w:rsidRDefault="003F7E5F" w:rsidP="003F7E5F">
      <w:pPr>
        <w:numPr>
          <w:ilvl w:val="0"/>
          <w:numId w:val="28"/>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47" w:history="1">
        <w:r>
          <w:rPr>
            <w:rStyle w:val="Hyperlink"/>
            <w:rFonts w:ascii="Times" w:eastAsia="Times New Roman" w:hAnsi="Times"/>
            <w:color w:val="ED702B"/>
            <w:sz w:val="23"/>
            <w:szCs w:val="23"/>
          </w:rPr>
          <w:t>NCFCA Lincoln-Douglas Release #37: “Justice” (OPP)</w:t>
        </w:r>
      </w:hyperlink>
      <w:r>
        <w:rPr>
          <w:rFonts w:ascii="Times" w:eastAsia="Times New Roman" w:hAnsi="Times"/>
          <w:color w:val="333333"/>
          <w:sz w:val="23"/>
          <w:szCs w:val="23"/>
        </w:rPr>
        <w:t> </w:t>
      </w:r>
      <w:r>
        <w:rPr>
          <w:rStyle w:val="date1"/>
          <w:rFonts w:ascii="Times" w:eastAsia="Times New Roman" w:hAnsi="Times"/>
          <w:color w:val="333333"/>
          <w:sz w:val="23"/>
          <w:szCs w:val="23"/>
        </w:rPr>
        <w:t>(3/26/2018)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brief explains that if justice is the best standard, then values such as peace, human rights, purpose of government and protection of citizens become secondary.</w:t>
      </w:r>
    </w:p>
    <w:p w14:paraId="274290F4" w14:textId="77777777" w:rsidR="003F7E5F" w:rsidRDefault="003F7E5F" w:rsidP="003F7E5F">
      <w:pPr>
        <w:pStyle w:val="Red-Title"/>
      </w:pPr>
      <w:bookmarkStart w:id="4" w:name="_Toc510182463"/>
      <w:r>
        <w:lastRenderedPageBreak/>
        <w:t>Season 18: Lincoln-Douglas for NSDA</w:t>
      </w:r>
      <w:bookmarkEnd w:id="4"/>
    </w:p>
    <w:p w14:paraId="37D24455" w14:textId="77777777" w:rsidR="003F7E5F" w:rsidRDefault="003F7E5F" w:rsidP="003F7E5F">
      <w:pPr>
        <w:numPr>
          <w:ilvl w:val="0"/>
          <w:numId w:val="29"/>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48" w:history="1">
        <w:r>
          <w:rPr>
            <w:rStyle w:val="Hyperlink"/>
            <w:rFonts w:ascii="Times" w:eastAsia="Times New Roman" w:hAnsi="Times"/>
            <w:color w:val="ED702B"/>
            <w:sz w:val="23"/>
            <w:szCs w:val="23"/>
          </w:rPr>
          <w:t>NSDA Lincoln-Douglas Release #01: “Civil Disobedience” (INFO)</w:t>
        </w:r>
      </w:hyperlink>
      <w:r>
        <w:rPr>
          <w:rStyle w:val="date1"/>
          <w:rFonts w:ascii="Times" w:eastAsia="Times New Roman" w:hAnsi="Times"/>
          <w:color w:val="333333"/>
          <w:sz w:val="23"/>
          <w:szCs w:val="23"/>
        </w:rPr>
        <w:t>(7/3/2017)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How would you respond to an unjust law? Would you obey the law? Or would you resist and follow your conscience?</w:t>
      </w:r>
    </w:p>
    <w:p w14:paraId="189447A6" w14:textId="77777777" w:rsidR="003F7E5F" w:rsidRDefault="003F7E5F" w:rsidP="003F7E5F">
      <w:pPr>
        <w:numPr>
          <w:ilvl w:val="0"/>
          <w:numId w:val="29"/>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49" w:history="1">
        <w:r>
          <w:rPr>
            <w:rStyle w:val="Hyperlink"/>
            <w:rFonts w:ascii="Times" w:eastAsia="Times New Roman" w:hAnsi="Times"/>
            <w:color w:val="ED702B"/>
            <w:sz w:val="23"/>
            <w:szCs w:val="23"/>
          </w:rPr>
          <w:t>NSDA Lincoln-Douglas Release #02: “Civil Disobedience II” (INFO)</w:t>
        </w:r>
      </w:hyperlink>
      <w:r>
        <w:rPr>
          <w:rStyle w:val="date1"/>
          <w:rFonts w:ascii="Times" w:eastAsia="Times New Roman" w:hAnsi="Times"/>
          <w:color w:val="333333"/>
          <w:sz w:val="23"/>
          <w:szCs w:val="23"/>
        </w:rPr>
        <w:t>(7/10/2017)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article explains a handful of philosophical paths both Affirmative and Negative debaters may take in developing a rationale for their positions.</w:t>
      </w:r>
    </w:p>
    <w:p w14:paraId="0B8D6BD2" w14:textId="77777777" w:rsidR="003F7E5F" w:rsidRDefault="003F7E5F" w:rsidP="003F7E5F">
      <w:pPr>
        <w:numPr>
          <w:ilvl w:val="0"/>
          <w:numId w:val="29"/>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50" w:history="1">
        <w:r>
          <w:rPr>
            <w:rStyle w:val="Hyperlink"/>
            <w:rFonts w:ascii="Times" w:eastAsia="Times New Roman" w:hAnsi="Times"/>
            <w:color w:val="ED702B"/>
            <w:sz w:val="23"/>
            <w:szCs w:val="23"/>
          </w:rPr>
          <w:t>NSDA Lincoln-Douglas Release #03: “National Interest” (AFF)</w:t>
        </w:r>
      </w:hyperlink>
      <w:r>
        <w:rPr>
          <w:rFonts w:ascii="Times" w:eastAsia="Times New Roman" w:hAnsi="Times"/>
          <w:color w:val="333333"/>
          <w:sz w:val="23"/>
          <w:szCs w:val="23"/>
        </w:rPr>
        <w:t> </w:t>
      </w:r>
      <w:r>
        <w:rPr>
          <w:rStyle w:val="date1"/>
          <w:rFonts w:ascii="Times" w:eastAsia="Times New Roman" w:hAnsi="Times"/>
          <w:color w:val="333333"/>
          <w:sz w:val="23"/>
          <w:szCs w:val="23"/>
        </w:rPr>
        <w:t>(7/17/2017)</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case focuses mainly on the example of the Vietnam War protests of the 1960s and 1970s as its strongest application.</w:t>
      </w:r>
    </w:p>
    <w:p w14:paraId="4B6E19D3" w14:textId="77777777" w:rsidR="003F7E5F" w:rsidRDefault="003F7E5F" w:rsidP="003F7E5F">
      <w:pPr>
        <w:numPr>
          <w:ilvl w:val="0"/>
          <w:numId w:val="29"/>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51" w:history="1">
        <w:r>
          <w:rPr>
            <w:rStyle w:val="Hyperlink"/>
            <w:rFonts w:ascii="Times" w:eastAsia="Times New Roman" w:hAnsi="Times"/>
            <w:color w:val="ED702B"/>
            <w:sz w:val="23"/>
            <w:szCs w:val="23"/>
          </w:rPr>
          <w:t>NSDA Lincoln-Douglas Release #04: “Popular Sovereignty” (NEG)</w:t>
        </w:r>
      </w:hyperlink>
      <w:r>
        <w:rPr>
          <w:rStyle w:val="date1"/>
          <w:rFonts w:ascii="Times" w:eastAsia="Times New Roman" w:hAnsi="Times"/>
          <w:color w:val="333333"/>
          <w:sz w:val="23"/>
          <w:szCs w:val="23"/>
        </w:rPr>
        <w:t>(7/24/2017)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The value in this negative case upholds “popular sovereignty,” defined loosely as “government created by and subject to the will of the people.”</w:t>
      </w:r>
    </w:p>
    <w:p w14:paraId="59E198E1" w14:textId="77777777" w:rsidR="003F7E5F" w:rsidRDefault="003F7E5F" w:rsidP="003F7E5F">
      <w:pPr>
        <w:numPr>
          <w:ilvl w:val="0"/>
          <w:numId w:val="29"/>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52" w:history="1">
        <w:r>
          <w:rPr>
            <w:rStyle w:val="Hyperlink"/>
            <w:rFonts w:ascii="Times" w:eastAsia="Times New Roman" w:hAnsi="Times"/>
            <w:color w:val="ED702B"/>
            <w:sz w:val="23"/>
            <w:szCs w:val="23"/>
          </w:rPr>
          <w:t>NSDA Lincoln-Douglas Release #05: “Anarchist” (AFF)</w:t>
        </w:r>
      </w:hyperlink>
      <w:r>
        <w:rPr>
          <w:rFonts w:ascii="Times" w:eastAsia="Times New Roman" w:hAnsi="Times"/>
          <w:color w:val="333333"/>
          <w:sz w:val="23"/>
          <w:szCs w:val="23"/>
        </w:rPr>
        <w:t> </w:t>
      </w:r>
      <w:r>
        <w:rPr>
          <w:rStyle w:val="date1"/>
          <w:rFonts w:ascii="Times" w:eastAsia="Times New Roman" w:hAnsi="Times"/>
          <w:color w:val="333333"/>
          <w:sz w:val="23"/>
          <w:szCs w:val="23"/>
        </w:rPr>
        <w:t>(7/31/2017)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case borrows from anarchist thinking to declare most government activity illegitimate – and therefore worthy of disobedience.</w:t>
      </w:r>
    </w:p>
    <w:p w14:paraId="3EB2D8CA" w14:textId="77777777" w:rsidR="003F7E5F" w:rsidRDefault="003F7E5F" w:rsidP="003F7E5F">
      <w:pPr>
        <w:numPr>
          <w:ilvl w:val="0"/>
          <w:numId w:val="29"/>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53" w:history="1">
        <w:r>
          <w:rPr>
            <w:rStyle w:val="Hyperlink"/>
            <w:rFonts w:ascii="Times" w:eastAsia="Times New Roman" w:hAnsi="Times"/>
            <w:color w:val="ED702B"/>
            <w:sz w:val="23"/>
            <w:szCs w:val="23"/>
          </w:rPr>
          <w:t>NSDA Lincoln-Douglas Release #06: “Bernie Sanders” (NEG)</w:t>
        </w:r>
      </w:hyperlink>
      <w:r>
        <w:rPr>
          <w:rFonts w:ascii="Times" w:eastAsia="Times New Roman" w:hAnsi="Times"/>
          <w:color w:val="333333"/>
          <w:sz w:val="23"/>
          <w:szCs w:val="23"/>
        </w:rPr>
        <w:t> </w:t>
      </w:r>
      <w:r>
        <w:rPr>
          <w:rStyle w:val="date1"/>
          <w:rFonts w:ascii="Times" w:eastAsia="Times New Roman" w:hAnsi="Times"/>
          <w:color w:val="333333"/>
          <w:sz w:val="23"/>
          <w:szCs w:val="23"/>
        </w:rPr>
        <w:t>(8/7/2017)</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The applications put forth are reflective of Bernie Sanders’ history of civil obedience, the steady progressivism of his civil service in government.</w:t>
      </w:r>
    </w:p>
    <w:p w14:paraId="6E338A2F" w14:textId="77777777" w:rsidR="003F7E5F" w:rsidRDefault="003F7E5F" w:rsidP="003F7E5F">
      <w:pPr>
        <w:numPr>
          <w:ilvl w:val="0"/>
          <w:numId w:val="29"/>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54" w:history="1">
        <w:r>
          <w:rPr>
            <w:rStyle w:val="Hyperlink"/>
            <w:rFonts w:ascii="Times" w:eastAsia="Times New Roman" w:hAnsi="Times"/>
            <w:color w:val="ED702B"/>
            <w:sz w:val="23"/>
            <w:szCs w:val="23"/>
          </w:rPr>
          <w:t>NSDA Lincoln-Douglas Release #07: “Compulsory National Service” (INFO)</w:t>
        </w:r>
      </w:hyperlink>
      <w:r>
        <w:rPr>
          <w:rFonts w:ascii="Times" w:eastAsia="Times New Roman" w:hAnsi="Times"/>
          <w:color w:val="333333"/>
          <w:sz w:val="23"/>
          <w:szCs w:val="23"/>
        </w:rPr>
        <w:t> </w:t>
      </w:r>
      <w:r>
        <w:rPr>
          <w:rStyle w:val="date1"/>
          <w:rFonts w:ascii="Times" w:eastAsia="Times New Roman" w:hAnsi="Times"/>
          <w:color w:val="333333"/>
          <w:sz w:val="23"/>
          <w:szCs w:val="23"/>
        </w:rPr>
        <w:t>(8/14/2017)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article is going to focus on the wording of the resolution, particularly what "compulsory" is, as well as list various options of "national service."</w:t>
      </w:r>
    </w:p>
    <w:p w14:paraId="4A490DE2" w14:textId="77777777" w:rsidR="003F7E5F" w:rsidRDefault="003F7E5F" w:rsidP="003F7E5F">
      <w:pPr>
        <w:numPr>
          <w:ilvl w:val="0"/>
          <w:numId w:val="29"/>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55" w:history="1">
        <w:r>
          <w:rPr>
            <w:rStyle w:val="Hyperlink"/>
            <w:rFonts w:ascii="Times" w:eastAsia="Times New Roman" w:hAnsi="Times"/>
            <w:color w:val="ED702B"/>
            <w:sz w:val="23"/>
            <w:szCs w:val="23"/>
          </w:rPr>
          <w:t>NSDA Lincoln-Douglas Release #08: “Applications of Compulsory National Service” (INFO)</w:t>
        </w:r>
      </w:hyperlink>
      <w:r>
        <w:rPr>
          <w:rFonts w:ascii="Times" w:eastAsia="Times New Roman" w:hAnsi="Times"/>
          <w:color w:val="333333"/>
          <w:sz w:val="23"/>
          <w:szCs w:val="23"/>
        </w:rPr>
        <w:t> </w:t>
      </w:r>
      <w:r>
        <w:rPr>
          <w:rStyle w:val="date1"/>
          <w:rFonts w:ascii="Times" w:eastAsia="Times New Roman" w:hAnsi="Times"/>
          <w:color w:val="333333"/>
          <w:sz w:val="23"/>
          <w:szCs w:val="23"/>
        </w:rPr>
        <w:t>(8/21/2017)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article's purpose is supplying you with four potent applications (two for each side) that can be tailored to almost any advocacy perspective.</w:t>
      </w:r>
    </w:p>
    <w:p w14:paraId="6FA664A6" w14:textId="77777777" w:rsidR="003F7E5F" w:rsidRDefault="003F7E5F" w:rsidP="003F7E5F">
      <w:pPr>
        <w:numPr>
          <w:ilvl w:val="0"/>
          <w:numId w:val="29"/>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56" w:history="1">
        <w:r>
          <w:rPr>
            <w:rStyle w:val="Hyperlink"/>
            <w:rFonts w:ascii="Times" w:eastAsia="Times New Roman" w:hAnsi="Times"/>
            <w:color w:val="ED702B"/>
            <w:sz w:val="23"/>
            <w:szCs w:val="23"/>
          </w:rPr>
          <w:t>NSDA Lincoln-Douglas Release #09: “Citizenship” (AFF)</w:t>
        </w:r>
      </w:hyperlink>
      <w:r>
        <w:rPr>
          <w:rFonts w:ascii="Times" w:eastAsia="Times New Roman" w:hAnsi="Times"/>
          <w:color w:val="333333"/>
          <w:sz w:val="23"/>
          <w:szCs w:val="23"/>
        </w:rPr>
        <w:t> </w:t>
      </w:r>
      <w:r>
        <w:rPr>
          <w:rStyle w:val="date1"/>
          <w:rFonts w:ascii="Times" w:eastAsia="Times New Roman" w:hAnsi="Times"/>
          <w:color w:val="333333"/>
          <w:sz w:val="23"/>
          <w:szCs w:val="23"/>
        </w:rPr>
        <w:t>(8/28/2017)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Style w:val="excerpt"/>
          <w:rFonts w:ascii="Times" w:eastAsia="Times New Roman" w:hAnsi="Times"/>
          <w:color w:val="333333"/>
          <w:sz w:val="23"/>
          <w:szCs w:val="23"/>
        </w:rPr>
        <w:t>This case explores the underlying philosophy of compulsory national service as opposed to real-world impacts.</w:t>
      </w:r>
    </w:p>
    <w:p w14:paraId="5D70346E" w14:textId="77777777" w:rsidR="003F7E5F" w:rsidRDefault="003F7E5F" w:rsidP="003F7E5F">
      <w:pPr>
        <w:numPr>
          <w:ilvl w:val="0"/>
          <w:numId w:val="29"/>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57" w:history="1">
        <w:r>
          <w:rPr>
            <w:rStyle w:val="Hyperlink"/>
            <w:rFonts w:ascii="Times" w:eastAsia="Times New Roman" w:hAnsi="Times"/>
            <w:color w:val="ED702B"/>
            <w:sz w:val="23"/>
            <w:szCs w:val="23"/>
          </w:rPr>
          <w:t>NSDA Lincoln-Douglas Release #10: “Government Legitimacy” (NEG)</w:t>
        </w:r>
      </w:hyperlink>
      <w:r>
        <w:rPr>
          <w:rStyle w:val="date1"/>
          <w:rFonts w:ascii="Times" w:eastAsia="Times New Roman" w:hAnsi="Times"/>
          <w:color w:val="333333"/>
          <w:sz w:val="23"/>
          <w:szCs w:val="23"/>
        </w:rPr>
        <w:t>(9/4/2017)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case explains why government should be limited in order to be legitimate, and it uses South Korea as an example.</w:t>
      </w:r>
    </w:p>
    <w:p w14:paraId="3498512E" w14:textId="77777777" w:rsidR="003F7E5F" w:rsidRDefault="003F7E5F" w:rsidP="003F7E5F">
      <w:pPr>
        <w:numPr>
          <w:ilvl w:val="0"/>
          <w:numId w:val="29"/>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58" w:history="1">
        <w:r>
          <w:rPr>
            <w:rStyle w:val="Hyperlink"/>
            <w:rFonts w:ascii="Times" w:eastAsia="Times New Roman" w:hAnsi="Times"/>
            <w:color w:val="ED702B"/>
            <w:sz w:val="23"/>
            <w:szCs w:val="23"/>
          </w:rPr>
          <w:t>NSDA Lincoln-Douglas Release #11: “Compulsory National Service” (AFF)</w:t>
        </w:r>
      </w:hyperlink>
      <w:r>
        <w:rPr>
          <w:rStyle w:val="date1"/>
          <w:rFonts w:ascii="Times" w:eastAsia="Times New Roman" w:hAnsi="Times"/>
          <w:color w:val="333333"/>
          <w:sz w:val="23"/>
          <w:szCs w:val="23"/>
        </w:rPr>
        <w:t>(9/11/2017)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The case argues that virtuous service "makes us better citizens, better moral agents, and better friends and family members."</w:t>
      </w:r>
    </w:p>
    <w:p w14:paraId="526F16CB" w14:textId="77777777" w:rsidR="003F7E5F" w:rsidRDefault="003F7E5F" w:rsidP="003F7E5F">
      <w:pPr>
        <w:numPr>
          <w:ilvl w:val="0"/>
          <w:numId w:val="29"/>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59" w:history="1">
        <w:r>
          <w:rPr>
            <w:rStyle w:val="Hyperlink"/>
            <w:rFonts w:ascii="Times" w:eastAsia="Times New Roman" w:hAnsi="Times"/>
            <w:color w:val="ED702B"/>
            <w:sz w:val="23"/>
            <w:szCs w:val="23"/>
          </w:rPr>
          <w:t>NSDA Lincoln-Douglas Release #12: “Net Benefits” (NEG)</w:t>
        </w:r>
      </w:hyperlink>
      <w:r>
        <w:rPr>
          <w:rFonts w:ascii="Times" w:eastAsia="Times New Roman" w:hAnsi="Times"/>
          <w:color w:val="333333"/>
          <w:sz w:val="23"/>
          <w:szCs w:val="23"/>
        </w:rPr>
        <w:t> </w:t>
      </w:r>
      <w:r>
        <w:rPr>
          <w:rStyle w:val="date1"/>
          <w:rFonts w:ascii="Times" w:eastAsia="Times New Roman" w:hAnsi="Times"/>
          <w:color w:val="333333"/>
          <w:sz w:val="23"/>
          <w:szCs w:val="23"/>
        </w:rPr>
        <w:t>(9/18/2017)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Style w:val="excerpt"/>
          <w:rFonts w:ascii="Times" w:eastAsia="Times New Roman" w:hAnsi="Times"/>
          <w:color w:val="333333"/>
          <w:sz w:val="23"/>
          <w:szCs w:val="23"/>
        </w:rPr>
        <w:t>This is a contention-centric case which divides the benefits of national service into two categories: moral and practical.</w:t>
      </w:r>
    </w:p>
    <w:p w14:paraId="0ACA55B9" w14:textId="77777777" w:rsidR="003F7E5F" w:rsidRDefault="003F7E5F" w:rsidP="003F7E5F">
      <w:pPr>
        <w:numPr>
          <w:ilvl w:val="0"/>
          <w:numId w:val="29"/>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60" w:history="1">
        <w:r>
          <w:rPr>
            <w:rStyle w:val="Hyperlink"/>
            <w:rFonts w:ascii="Times" w:eastAsia="Times New Roman" w:hAnsi="Times"/>
            <w:color w:val="ED702B"/>
            <w:sz w:val="23"/>
            <w:szCs w:val="23"/>
          </w:rPr>
          <w:t>NSDA Lincoln-Douglas Release #13: “Secure through Service” (AFF)</w:t>
        </w:r>
      </w:hyperlink>
      <w:r>
        <w:rPr>
          <w:rStyle w:val="date1"/>
          <w:rFonts w:ascii="Times" w:eastAsia="Times New Roman" w:hAnsi="Times"/>
          <w:color w:val="333333"/>
          <w:sz w:val="23"/>
          <w:szCs w:val="23"/>
        </w:rPr>
        <w:t>(9/25/2017)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case argues in favor of military service, the most common form of national service, as the internal link to supporting global peace.</w:t>
      </w:r>
    </w:p>
    <w:p w14:paraId="0F4743DF" w14:textId="77777777" w:rsidR="003F7E5F" w:rsidRDefault="003F7E5F" w:rsidP="003F7E5F">
      <w:pPr>
        <w:numPr>
          <w:ilvl w:val="0"/>
          <w:numId w:val="29"/>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61" w:history="1">
        <w:r>
          <w:rPr>
            <w:rStyle w:val="Hyperlink"/>
            <w:rFonts w:ascii="Times" w:eastAsia="Times New Roman" w:hAnsi="Times"/>
            <w:color w:val="ED702B"/>
            <w:sz w:val="23"/>
            <w:szCs w:val="23"/>
          </w:rPr>
          <w:t>NSDA Lincoln-Douglas Release #14: “Forced Service Is Slavery” (NEG)</w:t>
        </w:r>
      </w:hyperlink>
      <w:r>
        <w:rPr>
          <w:rStyle w:val="date1"/>
          <w:rFonts w:ascii="Times" w:eastAsia="Times New Roman" w:hAnsi="Times"/>
          <w:color w:val="333333"/>
          <w:sz w:val="23"/>
          <w:szCs w:val="23"/>
        </w:rPr>
        <w:t>(10/2/2017)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case presses the dangers of conscription.</w:t>
      </w:r>
    </w:p>
    <w:p w14:paraId="3C037530" w14:textId="77777777" w:rsidR="003F7E5F" w:rsidRDefault="003F7E5F" w:rsidP="003F7E5F">
      <w:pPr>
        <w:numPr>
          <w:ilvl w:val="0"/>
          <w:numId w:val="29"/>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62" w:history="1">
        <w:r>
          <w:rPr>
            <w:rStyle w:val="Hyperlink"/>
            <w:rFonts w:ascii="Times" w:eastAsia="Times New Roman" w:hAnsi="Times"/>
            <w:color w:val="ED702B"/>
            <w:sz w:val="23"/>
            <w:szCs w:val="23"/>
          </w:rPr>
          <w:t>NSDA Lincoln-Douglas Release #15: “Development Assistance” (INFO)</w:t>
        </w:r>
      </w:hyperlink>
      <w:r>
        <w:rPr>
          <w:rStyle w:val="date1"/>
          <w:rFonts w:ascii="Times" w:eastAsia="Times New Roman" w:hAnsi="Times"/>
          <w:color w:val="333333"/>
          <w:sz w:val="23"/>
          <w:szCs w:val="23"/>
        </w:rPr>
        <w:t>(10/9/2017)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The NCFCA debated the NSDA resolution five years ago, and we pulled the best three articles from that year to pass onto members.</w:t>
      </w:r>
    </w:p>
    <w:p w14:paraId="6BB38E99" w14:textId="77777777" w:rsidR="003F7E5F" w:rsidRDefault="003F7E5F" w:rsidP="003F7E5F">
      <w:pPr>
        <w:numPr>
          <w:ilvl w:val="0"/>
          <w:numId w:val="29"/>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63" w:history="1">
        <w:r>
          <w:rPr>
            <w:rStyle w:val="Hyperlink"/>
            <w:rFonts w:ascii="Times" w:eastAsia="Times New Roman" w:hAnsi="Times"/>
            <w:color w:val="ED702B"/>
            <w:sz w:val="23"/>
            <w:szCs w:val="23"/>
          </w:rPr>
          <w:t>NSDA Lincoln-Douglas Release #16: “Pragmatism” (NEG)</w:t>
        </w:r>
      </w:hyperlink>
      <w:r>
        <w:rPr>
          <w:rFonts w:ascii="Times" w:eastAsia="Times New Roman" w:hAnsi="Times"/>
          <w:color w:val="333333"/>
          <w:sz w:val="23"/>
          <w:szCs w:val="23"/>
        </w:rPr>
        <w:t> </w:t>
      </w:r>
      <w:r>
        <w:rPr>
          <w:rStyle w:val="date1"/>
          <w:rFonts w:ascii="Times" w:eastAsia="Times New Roman" w:hAnsi="Times"/>
          <w:color w:val="333333"/>
          <w:sz w:val="23"/>
          <w:szCs w:val="23"/>
        </w:rPr>
        <w:t>(10/16/2017)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Style w:val="excerpt"/>
          <w:rFonts w:ascii="Times" w:eastAsia="Times New Roman" w:hAnsi="Times"/>
          <w:color w:val="333333"/>
          <w:sz w:val="23"/>
          <w:szCs w:val="23"/>
        </w:rPr>
        <w:t>This case already comes locked and loaded with three highly credible sources that prove how development assistance has failed poor countries and wasted hundreds of billions of dollars.</w:t>
      </w:r>
    </w:p>
    <w:p w14:paraId="62726D74" w14:textId="77777777" w:rsidR="003F7E5F" w:rsidRDefault="003F7E5F" w:rsidP="003F7E5F">
      <w:pPr>
        <w:numPr>
          <w:ilvl w:val="0"/>
          <w:numId w:val="29"/>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64" w:history="1">
        <w:r>
          <w:rPr>
            <w:rStyle w:val="Hyperlink"/>
            <w:rFonts w:ascii="Times" w:eastAsia="Times New Roman" w:hAnsi="Times"/>
            <w:color w:val="ED702B"/>
            <w:sz w:val="23"/>
            <w:szCs w:val="23"/>
          </w:rPr>
          <w:t>NSDA Lincoln-Douglas Release #17: “The Singer Principle” (AFF)</w:t>
        </w:r>
      </w:hyperlink>
      <w:r>
        <w:rPr>
          <w:rStyle w:val="date1"/>
          <w:rFonts w:ascii="Times" w:eastAsia="Times New Roman" w:hAnsi="Times"/>
          <w:color w:val="333333"/>
          <w:sz w:val="23"/>
          <w:szCs w:val="23"/>
        </w:rPr>
        <w:t>(10/23/2017)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The premise is simple, if we’re able to prevent something bad from happening without creating an equal moral harm, we should take that action.</w:t>
      </w:r>
    </w:p>
    <w:p w14:paraId="5ADDEE4E" w14:textId="77777777" w:rsidR="003F7E5F" w:rsidRDefault="003F7E5F" w:rsidP="003F7E5F">
      <w:pPr>
        <w:numPr>
          <w:ilvl w:val="0"/>
          <w:numId w:val="29"/>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65" w:history="1">
        <w:r>
          <w:rPr>
            <w:rStyle w:val="Hyperlink"/>
            <w:rFonts w:ascii="Times" w:eastAsia="Times New Roman" w:hAnsi="Times"/>
            <w:color w:val="ED702B"/>
            <w:sz w:val="23"/>
            <w:szCs w:val="23"/>
          </w:rPr>
          <w:t>NSDA Lincoln-Douglas Release #18: “Government Responsibility” (NEG)</w:t>
        </w:r>
      </w:hyperlink>
      <w:r>
        <w:rPr>
          <w:rStyle w:val="date1"/>
          <w:rFonts w:ascii="Times" w:eastAsia="Times New Roman" w:hAnsi="Times"/>
          <w:color w:val="333333"/>
          <w:sz w:val="23"/>
          <w:szCs w:val="23"/>
        </w:rPr>
        <w:t>(10/30/2017)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case rests on an extremely simple premise: A government exists solely for its citizens.</w:t>
      </w:r>
    </w:p>
    <w:p w14:paraId="0F0C0726" w14:textId="77777777" w:rsidR="003F7E5F" w:rsidRDefault="003F7E5F" w:rsidP="003F7E5F">
      <w:pPr>
        <w:numPr>
          <w:ilvl w:val="0"/>
          <w:numId w:val="29"/>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66" w:history="1">
        <w:r>
          <w:rPr>
            <w:rStyle w:val="Hyperlink"/>
            <w:rFonts w:ascii="Times" w:eastAsia="Times New Roman" w:hAnsi="Times"/>
            <w:color w:val="ED702B"/>
            <w:sz w:val="23"/>
            <w:szCs w:val="23"/>
          </w:rPr>
          <w:t>NSDA Lincoln-Douglas Release #19: “The Different Principle” (AFF)</w:t>
        </w:r>
      </w:hyperlink>
      <w:r>
        <w:rPr>
          <w:rStyle w:val="date1"/>
          <w:rFonts w:ascii="Times" w:eastAsia="Times New Roman" w:hAnsi="Times"/>
          <w:color w:val="333333"/>
          <w:sz w:val="23"/>
          <w:szCs w:val="23"/>
        </w:rPr>
        <w:t>(11/6/2017)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case purports to resolve the inherent specificity concerns in the resolution by deploying resolutional analysis that appeals to debate’s conciliatory spirit, proposing that definitional and analytic concerns be subordinated to a higher goal: deriving broad principles governing the relationships among nations.</w:t>
      </w:r>
    </w:p>
    <w:p w14:paraId="5B7AE3FE" w14:textId="77777777" w:rsidR="003F7E5F" w:rsidRDefault="003F7E5F" w:rsidP="003F7E5F">
      <w:pPr>
        <w:numPr>
          <w:ilvl w:val="0"/>
          <w:numId w:val="29"/>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67" w:history="1">
        <w:r>
          <w:rPr>
            <w:rStyle w:val="Hyperlink"/>
            <w:rFonts w:ascii="Times" w:eastAsia="Times New Roman" w:hAnsi="Times"/>
            <w:color w:val="ED702B"/>
            <w:sz w:val="23"/>
            <w:szCs w:val="23"/>
          </w:rPr>
          <w:t>NSDA Lincoln-Douglas Release #20: “Pragmatism” (NEG)</w:t>
        </w:r>
      </w:hyperlink>
      <w:r>
        <w:rPr>
          <w:rFonts w:ascii="Times" w:eastAsia="Times New Roman" w:hAnsi="Times"/>
          <w:color w:val="333333"/>
          <w:sz w:val="23"/>
          <w:szCs w:val="23"/>
        </w:rPr>
        <w:t> </w:t>
      </w:r>
      <w:r>
        <w:rPr>
          <w:rStyle w:val="date1"/>
          <w:rFonts w:ascii="Times" w:eastAsia="Times New Roman" w:hAnsi="Times"/>
          <w:color w:val="333333"/>
          <w:sz w:val="23"/>
          <w:szCs w:val="23"/>
        </w:rPr>
        <w:t>(11/13/2017)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Style w:val="excerpt"/>
          <w:rFonts w:ascii="Times" w:eastAsia="Times New Roman" w:hAnsi="Times"/>
          <w:color w:val="333333"/>
          <w:sz w:val="23"/>
          <w:szCs w:val="23"/>
        </w:rPr>
        <w:t>This case is simple and logically clean. We should distribute resources so as to alleviate suffering most, and we should believe the resolution is true only if it actually helps us do this.</w:t>
      </w:r>
    </w:p>
    <w:p w14:paraId="1489610A" w14:textId="77777777" w:rsidR="003F7E5F" w:rsidRDefault="003F7E5F" w:rsidP="003F7E5F">
      <w:pPr>
        <w:numPr>
          <w:ilvl w:val="0"/>
          <w:numId w:val="29"/>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68" w:history="1">
        <w:r>
          <w:rPr>
            <w:rStyle w:val="Hyperlink"/>
            <w:rFonts w:ascii="Times" w:eastAsia="Times New Roman" w:hAnsi="Times"/>
            <w:color w:val="ED702B"/>
            <w:sz w:val="23"/>
            <w:szCs w:val="23"/>
          </w:rPr>
          <w:t>NSDA Lincoln-Douglas Release #21: “A Chance to Really Live” (AFF)</w:t>
        </w:r>
      </w:hyperlink>
      <w:r>
        <w:rPr>
          <w:rStyle w:val="date1"/>
          <w:rFonts w:ascii="Times" w:eastAsia="Times New Roman" w:hAnsi="Times"/>
          <w:color w:val="333333"/>
          <w:sz w:val="23"/>
          <w:szCs w:val="23"/>
        </w:rPr>
        <w:t>(11/20/2017)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case does not have contentions. For some case types, contentions aren’t necessary. All the information that is normally in contentions is contained within the value and criterion links.</w:t>
      </w:r>
    </w:p>
    <w:p w14:paraId="755C8755" w14:textId="77777777" w:rsidR="003F7E5F" w:rsidRDefault="003F7E5F" w:rsidP="003F7E5F">
      <w:pPr>
        <w:numPr>
          <w:ilvl w:val="0"/>
          <w:numId w:val="29"/>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69" w:history="1">
        <w:r>
          <w:rPr>
            <w:rStyle w:val="Hyperlink"/>
            <w:rFonts w:ascii="Times" w:eastAsia="Times New Roman" w:hAnsi="Times"/>
            <w:color w:val="ED702B"/>
            <w:sz w:val="23"/>
            <w:szCs w:val="23"/>
          </w:rPr>
          <w:t>NSDA Lincoln-Douglas Release #22: “Do No Harm” (AFF)</w:t>
        </w:r>
      </w:hyperlink>
      <w:r>
        <w:rPr>
          <w:rFonts w:ascii="Times" w:eastAsia="Times New Roman" w:hAnsi="Times"/>
          <w:color w:val="333333"/>
          <w:sz w:val="23"/>
          <w:szCs w:val="23"/>
        </w:rPr>
        <w:t> </w:t>
      </w:r>
      <w:r>
        <w:rPr>
          <w:rStyle w:val="date1"/>
          <w:rFonts w:ascii="Times" w:eastAsia="Times New Roman" w:hAnsi="Times"/>
          <w:color w:val="333333"/>
          <w:sz w:val="23"/>
          <w:szCs w:val="23"/>
        </w:rPr>
        <w:t>(11/27/2017)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Style w:val="excerpt"/>
          <w:rFonts w:ascii="Times" w:eastAsia="Times New Roman" w:hAnsi="Times"/>
          <w:color w:val="333333"/>
          <w:sz w:val="23"/>
          <w:szCs w:val="23"/>
        </w:rPr>
        <w:t>No, to be a law abiding citizen we must obey all of the laws. Failure to keep one nullifies all of our good efforts to keep the others.</w:t>
      </w:r>
    </w:p>
    <w:p w14:paraId="79C0CBC0" w14:textId="77777777" w:rsidR="003F7E5F" w:rsidRDefault="003F7E5F" w:rsidP="003F7E5F">
      <w:pPr>
        <w:numPr>
          <w:ilvl w:val="0"/>
          <w:numId w:val="29"/>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70" w:history="1">
        <w:r>
          <w:rPr>
            <w:rStyle w:val="Hyperlink"/>
            <w:rFonts w:ascii="Times" w:eastAsia="Times New Roman" w:hAnsi="Times"/>
            <w:color w:val="ED702B"/>
            <w:sz w:val="23"/>
            <w:szCs w:val="23"/>
          </w:rPr>
          <w:t>NSDA Lincoln-Douglas Release #23: “The Samaritan Principle” (AFF)</w:t>
        </w:r>
      </w:hyperlink>
      <w:r>
        <w:rPr>
          <w:rStyle w:val="date1"/>
          <w:rFonts w:ascii="Times" w:eastAsia="Times New Roman" w:hAnsi="Times"/>
          <w:color w:val="333333"/>
          <w:sz w:val="23"/>
          <w:szCs w:val="23"/>
        </w:rPr>
        <w:t>(12/4/2017)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Read this case with the understanding that being a “good Samaritan” is how we should handle this resolution.</w:t>
      </w:r>
    </w:p>
    <w:p w14:paraId="745578F6" w14:textId="77777777" w:rsidR="003F7E5F" w:rsidRDefault="003F7E5F" w:rsidP="003F7E5F">
      <w:pPr>
        <w:numPr>
          <w:ilvl w:val="0"/>
          <w:numId w:val="29"/>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71" w:history="1">
        <w:r>
          <w:rPr>
            <w:rStyle w:val="Hyperlink"/>
            <w:rFonts w:ascii="Times" w:eastAsia="Times New Roman" w:hAnsi="Times"/>
            <w:color w:val="ED702B"/>
            <w:sz w:val="23"/>
            <w:szCs w:val="23"/>
          </w:rPr>
          <w:t>NSDA Lincoln-Douglas Release #24: “Helping Citizens” (NEG)</w:t>
        </w:r>
      </w:hyperlink>
      <w:r>
        <w:rPr>
          <w:rStyle w:val="date1"/>
          <w:rFonts w:ascii="Times" w:eastAsia="Times New Roman" w:hAnsi="Times"/>
          <w:color w:val="333333"/>
          <w:sz w:val="23"/>
          <w:szCs w:val="23"/>
        </w:rPr>
        <w:t>(12/11/2017)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case was written as a counter-pick for affirmative cases that equate government and individual obligation. That assumption is very difficult to defend, and your meta-framework should blow it away easily.</w:t>
      </w:r>
    </w:p>
    <w:p w14:paraId="0E0E6B15" w14:textId="77777777" w:rsidR="003F7E5F" w:rsidRDefault="003F7E5F" w:rsidP="003F7E5F">
      <w:pPr>
        <w:numPr>
          <w:ilvl w:val="0"/>
          <w:numId w:val="29"/>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72" w:history="1">
        <w:r>
          <w:rPr>
            <w:rStyle w:val="Hyperlink"/>
            <w:rFonts w:ascii="Times" w:eastAsia="Times New Roman" w:hAnsi="Times"/>
            <w:color w:val="ED702B"/>
            <w:sz w:val="23"/>
            <w:szCs w:val="23"/>
          </w:rPr>
          <w:t>NSDA Lincoln-</w:t>
        </w:r>
        <w:proofErr w:type="spellStart"/>
        <w:r>
          <w:rPr>
            <w:rStyle w:val="Hyperlink"/>
            <w:rFonts w:ascii="Times" w:eastAsia="Times New Roman" w:hAnsi="Times"/>
            <w:color w:val="ED702B"/>
            <w:sz w:val="23"/>
            <w:szCs w:val="23"/>
          </w:rPr>
          <w:t>Doulgas</w:t>
        </w:r>
        <w:proofErr w:type="spellEnd"/>
        <w:r>
          <w:rPr>
            <w:rStyle w:val="Hyperlink"/>
            <w:rFonts w:ascii="Times" w:eastAsia="Times New Roman" w:hAnsi="Times"/>
            <w:color w:val="ED702B"/>
            <w:sz w:val="23"/>
            <w:szCs w:val="23"/>
          </w:rPr>
          <w:t xml:space="preserve"> Release #25: “Plea Bargaining” (GEN)</w:t>
        </w:r>
      </w:hyperlink>
      <w:r>
        <w:rPr>
          <w:rFonts w:ascii="Times" w:eastAsia="Times New Roman" w:hAnsi="Times"/>
          <w:color w:val="333333"/>
          <w:sz w:val="23"/>
          <w:szCs w:val="23"/>
        </w:rPr>
        <w:t> </w:t>
      </w:r>
      <w:r>
        <w:rPr>
          <w:rStyle w:val="date1"/>
          <w:rFonts w:ascii="Times" w:eastAsia="Times New Roman" w:hAnsi="Times"/>
          <w:color w:val="333333"/>
          <w:sz w:val="23"/>
          <w:szCs w:val="23"/>
        </w:rPr>
        <w:t>(1/1/2018)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Style w:val="excerpt"/>
          <w:rFonts w:ascii="Times" w:eastAsia="Times New Roman" w:hAnsi="Times"/>
          <w:color w:val="333333"/>
          <w:sz w:val="23"/>
          <w:szCs w:val="23"/>
        </w:rPr>
        <w:t>This article is the introductory article for Monument Members in Season 18 for the NSDA January/February debate topic, “Resolved: Plea bargaining ought to be abolished in the United States criminal justice system.”</w:t>
      </w:r>
    </w:p>
    <w:p w14:paraId="5A2EC5E4" w14:textId="77777777" w:rsidR="003F7E5F" w:rsidRDefault="003F7E5F" w:rsidP="003F7E5F">
      <w:pPr>
        <w:numPr>
          <w:ilvl w:val="0"/>
          <w:numId w:val="29"/>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73" w:history="1">
        <w:r>
          <w:rPr>
            <w:rStyle w:val="Hyperlink"/>
            <w:rFonts w:ascii="Times" w:eastAsia="Times New Roman" w:hAnsi="Times"/>
            <w:color w:val="ED702B"/>
            <w:sz w:val="23"/>
            <w:szCs w:val="23"/>
          </w:rPr>
          <w:t>NSDA Lincoln-Douglas Release #26: “Deterrence” (AFF)</w:t>
        </w:r>
      </w:hyperlink>
      <w:r>
        <w:rPr>
          <w:rFonts w:ascii="Times" w:eastAsia="Times New Roman" w:hAnsi="Times"/>
          <w:color w:val="333333"/>
          <w:sz w:val="23"/>
          <w:szCs w:val="23"/>
        </w:rPr>
        <w:t> </w:t>
      </w:r>
      <w:r>
        <w:rPr>
          <w:rStyle w:val="date1"/>
          <w:rFonts w:ascii="Times" w:eastAsia="Times New Roman" w:hAnsi="Times"/>
          <w:color w:val="333333"/>
          <w:sz w:val="23"/>
          <w:szCs w:val="23"/>
        </w:rPr>
        <w:t>(1/8/2018)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Style w:val="excerpt"/>
          <w:rFonts w:ascii="Times" w:eastAsia="Times New Roman" w:hAnsi="Times"/>
          <w:color w:val="333333"/>
          <w:sz w:val="23"/>
          <w:szCs w:val="23"/>
        </w:rPr>
        <w:t>Deterrence is at the core of our criminal justice system. And Plea Bargaining goes against its very core idea by allowing criminals to believe they can work out a plea and therefore be punished less.</w:t>
      </w:r>
    </w:p>
    <w:p w14:paraId="4F6A9DAF" w14:textId="77777777" w:rsidR="003F7E5F" w:rsidRDefault="003F7E5F" w:rsidP="003F7E5F">
      <w:pPr>
        <w:numPr>
          <w:ilvl w:val="0"/>
          <w:numId w:val="29"/>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74" w:history="1">
        <w:r>
          <w:rPr>
            <w:rStyle w:val="Hyperlink"/>
            <w:rFonts w:ascii="Times" w:eastAsia="Times New Roman" w:hAnsi="Times"/>
            <w:color w:val="ED702B"/>
            <w:sz w:val="23"/>
            <w:szCs w:val="23"/>
          </w:rPr>
          <w:t>NSDA Lincoln-Douglas Release #27: “Justice” (NEG)</w:t>
        </w:r>
      </w:hyperlink>
      <w:r>
        <w:rPr>
          <w:rFonts w:ascii="Times" w:eastAsia="Times New Roman" w:hAnsi="Times"/>
          <w:color w:val="333333"/>
          <w:sz w:val="23"/>
          <w:szCs w:val="23"/>
        </w:rPr>
        <w:t> </w:t>
      </w:r>
      <w:r>
        <w:rPr>
          <w:rStyle w:val="date1"/>
          <w:rFonts w:ascii="Times" w:eastAsia="Times New Roman" w:hAnsi="Times"/>
          <w:color w:val="333333"/>
          <w:sz w:val="23"/>
          <w:szCs w:val="23"/>
        </w:rPr>
        <w:t>(1/15/2018)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case harnesses the brutal efficiency of plea bargaining to show why it’s necessary to the criminal justice system.</w:t>
      </w:r>
    </w:p>
    <w:p w14:paraId="483024F4" w14:textId="77777777" w:rsidR="003F7E5F" w:rsidRDefault="003F7E5F" w:rsidP="003F7E5F">
      <w:pPr>
        <w:numPr>
          <w:ilvl w:val="0"/>
          <w:numId w:val="29"/>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75" w:history="1">
        <w:r>
          <w:rPr>
            <w:rStyle w:val="Hyperlink"/>
            <w:rFonts w:ascii="Times" w:eastAsia="Times New Roman" w:hAnsi="Times"/>
            <w:color w:val="ED702B"/>
            <w:sz w:val="23"/>
            <w:szCs w:val="23"/>
          </w:rPr>
          <w:t>NSDA Lincoln-Douglas Release #28: “The Innocence Problem” (AFF)</w:t>
        </w:r>
      </w:hyperlink>
      <w:r>
        <w:rPr>
          <w:rStyle w:val="date1"/>
          <w:rFonts w:ascii="Times" w:eastAsia="Times New Roman" w:hAnsi="Times"/>
          <w:color w:val="333333"/>
          <w:sz w:val="23"/>
          <w:szCs w:val="23"/>
        </w:rPr>
        <w:t>(1/22/2018)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The justice system is not supposed to be a provisional set of arrangements that carefully tiptoes around inconvenience by perpetrating large-scale constitutional rights violations.</w:t>
      </w:r>
    </w:p>
    <w:p w14:paraId="7A06916F" w14:textId="77777777" w:rsidR="003F7E5F" w:rsidRDefault="003F7E5F" w:rsidP="003F7E5F">
      <w:pPr>
        <w:numPr>
          <w:ilvl w:val="0"/>
          <w:numId w:val="29"/>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76" w:history="1">
        <w:r>
          <w:rPr>
            <w:rStyle w:val="Hyperlink"/>
            <w:rFonts w:ascii="Times" w:eastAsia="Times New Roman" w:hAnsi="Times"/>
            <w:color w:val="ED702B"/>
            <w:sz w:val="23"/>
            <w:szCs w:val="23"/>
          </w:rPr>
          <w:t>NSDA Lincoln-Douglas Release #29: “Self-determination” (NEG)</w:t>
        </w:r>
      </w:hyperlink>
      <w:r>
        <w:rPr>
          <w:rStyle w:val="date1"/>
          <w:rFonts w:ascii="Times" w:eastAsia="Times New Roman" w:hAnsi="Times"/>
          <w:color w:val="333333"/>
          <w:sz w:val="23"/>
          <w:szCs w:val="23"/>
        </w:rPr>
        <w:t>(1/29/2018)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The framework in this case is critical to victory, so three robust links support it. Critically, it emphasizes the voluntary nature of plea bargaining – and uses that explanation not only as mitigation (because plea bargaining seems far less unjust if everyone freely chooses it) but also as offense.</w:t>
      </w:r>
    </w:p>
    <w:p w14:paraId="690645A2" w14:textId="77777777" w:rsidR="003F7E5F" w:rsidRDefault="003F7E5F" w:rsidP="003F7E5F">
      <w:pPr>
        <w:numPr>
          <w:ilvl w:val="0"/>
          <w:numId w:val="29"/>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77" w:history="1">
        <w:r>
          <w:rPr>
            <w:rStyle w:val="Hyperlink"/>
            <w:rFonts w:ascii="Times" w:eastAsia="Times New Roman" w:hAnsi="Times"/>
            <w:color w:val="ED702B"/>
            <w:sz w:val="23"/>
            <w:szCs w:val="23"/>
          </w:rPr>
          <w:t>NSDA Lincoln-Douglas Release #30: “Negative: Plea Bargaining – GOOD” (OPP)</w:t>
        </w:r>
      </w:hyperlink>
      <w:r>
        <w:rPr>
          <w:rFonts w:ascii="Times" w:eastAsia="Times New Roman" w:hAnsi="Times"/>
          <w:color w:val="333333"/>
          <w:sz w:val="23"/>
          <w:szCs w:val="23"/>
        </w:rPr>
        <w:t> </w:t>
      </w:r>
      <w:r>
        <w:rPr>
          <w:rStyle w:val="date1"/>
          <w:rFonts w:ascii="Times" w:eastAsia="Times New Roman" w:hAnsi="Times"/>
          <w:color w:val="333333"/>
          <w:sz w:val="23"/>
          <w:szCs w:val="23"/>
        </w:rPr>
        <w:t>(2/5/2018)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is an opposition brief packed with evidence cards claiming that plea bargaining is a good thing.</w:t>
      </w:r>
    </w:p>
    <w:p w14:paraId="30AA50DD" w14:textId="77777777" w:rsidR="003F7E5F" w:rsidRDefault="003F7E5F" w:rsidP="003F7E5F">
      <w:pPr>
        <w:numPr>
          <w:ilvl w:val="0"/>
          <w:numId w:val="29"/>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78" w:history="1">
        <w:r>
          <w:rPr>
            <w:rStyle w:val="Hyperlink"/>
            <w:rFonts w:ascii="Times" w:eastAsia="Times New Roman" w:hAnsi="Times"/>
            <w:color w:val="ED702B"/>
            <w:sz w:val="23"/>
            <w:szCs w:val="23"/>
          </w:rPr>
          <w:t>NSDA Lincoln-Douglas Release #31: “Affirmative: Plea Bargaining – BAD” (OPP)</w:t>
        </w:r>
      </w:hyperlink>
      <w:r>
        <w:rPr>
          <w:rFonts w:ascii="Times" w:eastAsia="Times New Roman" w:hAnsi="Times"/>
          <w:color w:val="333333"/>
          <w:sz w:val="23"/>
          <w:szCs w:val="23"/>
        </w:rPr>
        <w:t> </w:t>
      </w:r>
      <w:r>
        <w:rPr>
          <w:rStyle w:val="date1"/>
          <w:rFonts w:ascii="Times" w:eastAsia="Times New Roman" w:hAnsi="Times"/>
          <w:color w:val="333333"/>
          <w:sz w:val="23"/>
          <w:szCs w:val="23"/>
        </w:rPr>
        <w:t>(2/12/2018)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is an opposition brief packed with evidence cards claiming plea bargaining to be a bad thing.</w:t>
      </w:r>
    </w:p>
    <w:p w14:paraId="10ECEF2D" w14:textId="77777777" w:rsidR="003F7E5F" w:rsidRDefault="003F7E5F" w:rsidP="003F7E5F">
      <w:pPr>
        <w:numPr>
          <w:ilvl w:val="0"/>
          <w:numId w:val="29"/>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79" w:history="1">
        <w:r>
          <w:rPr>
            <w:rStyle w:val="Hyperlink"/>
            <w:rFonts w:ascii="Times" w:eastAsia="Times New Roman" w:hAnsi="Times"/>
            <w:color w:val="ED702B"/>
            <w:sz w:val="23"/>
            <w:szCs w:val="23"/>
          </w:rPr>
          <w:t>NSDA Lincoln-Douglas Release #32: “Universal Basic Income” (INFO)</w:t>
        </w:r>
      </w:hyperlink>
      <w:r>
        <w:rPr>
          <w:rStyle w:val="date1"/>
          <w:rFonts w:ascii="Times" w:eastAsia="Times New Roman" w:hAnsi="Times"/>
          <w:color w:val="333333"/>
          <w:sz w:val="23"/>
          <w:szCs w:val="23"/>
        </w:rPr>
        <w:t>(2/19/2018)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informational article will explore each of the five characteristics of Universal Basic Income.</w:t>
      </w:r>
    </w:p>
    <w:p w14:paraId="6CA0505C" w14:textId="77777777" w:rsidR="003F7E5F" w:rsidRDefault="003F7E5F" w:rsidP="003F7E5F">
      <w:pPr>
        <w:numPr>
          <w:ilvl w:val="0"/>
          <w:numId w:val="29"/>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80" w:history="1">
        <w:r>
          <w:rPr>
            <w:rStyle w:val="Hyperlink"/>
            <w:rFonts w:ascii="Times" w:eastAsia="Times New Roman" w:hAnsi="Times"/>
            <w:color w:val="ED702B"/>
            <w:sz w:val="23"/>
            <w:szCs w:val="23"/>
          </w:rPr>
          <w:t>NSDA Lincoln-Douglas Release #33: “Better Outcomes” (AFF)</w:t>
        </w:r>
      </w:hyperlink>
      <w:r>
        <w:rPr>
          <w:rStyle w:val="date1"/>
          <w:rFonts w:ascii="Times" w:eastAsia="Times New Roman" w:hAnsi="Times"/>
          <w:color w:val="333333"/>
          <w:sz w:val="23"/>
          <w:szCs w:val="23"/>
        </w:rPr>
        <w:t>(2/26/2018)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Here's a profound thought: People are poor because they don't have enough money. The best way to solve that is to just give them some money.</w:t>
      </w:r>
    </w:p>
    <w:p w14:paraId="5D37D068" w14:textId="77777777" w:rsidR="003F7E5F" w:rsidRDefault="003F7E5F" w:rsidP="003F7E5F">
      <w:pPr>
        <w:numPr>
          <w:ilvl w:val="0"/>
          <w:numId w:val="29"/>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81" w:history="1">
        <w:r>
          <w:rPr>
            <w:rStyle w:val="Hyperlink"/>
            <w:rFonts w:ascii="Times" w:eastAsia="Times New Roman" w:hAnsi="Times"/>
            <w:color w:val="ED702B"/>
            <w:sz w:val="23"/>
            <w:szCs w:val="23"/>
          </w:rPr>
          <w:t>NSDA Lincoln-Douglas Release #34: “Impossible Dream” (NEG)</w:t>
        </w:r>
      </w:hyperlink>
      <w:r>
        <w:rPr>
          <w:rStyle w:val="date1"/>
          <w:rFonts w:ascii="Times" w:eastAsia="Times New Roman" w:hAnsi="Times"/>
          <w:color w:val="333333"/>
          <w:sz w:val="23"/>
          <w:szCs w:val="23"/>
        </w:rPr>
        <w:t>(3/5/2018)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As Robert Kennedy said, it's great to dream about things that never were and ask "why not?"</w:t>
      </w:r>
    </w:p>
    <w:p w14:paraId="414310B4" w14:textId="77777777" w:rsidR="003F7E5F" w:rsidRDefault="003F7E5F" w:rsidP="003F7E5F">
      <w:pPr>
        <w:numPr>
          <w:ilvl w:val="0"/>
          <w:numId w:val="29"/>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82" w:history="1">
        <w:r>
          <w:rPr>
            <w:rStyle w:val="Hyperlink"/>
            <w:rFonts w:ascii="Times" w:eastAsia="Times New Roman" w:hAnsi="Times"/>
            <w:color w:val="ED702B"/>
            <w:sz w:val="23"/>
            <w:szCs w:val="23"/>
          </w:rPr>
          <w:t>NSDA Lincoln-Douglas Release #35: “Universal Basic Income Good” (OPP)</w:t>
        </w:r>
      </w:hyperlink>
      <w:r>
        <w:rPr>
          <w:rFonts w:ascii="Times" w:eastAsia="Times New Roman" w:hAnsi="Times"/>
          <w:color w:val="333333"/>
          <w:sz w:val="23"/>
          <w:szCs w:val="23"/>
        </w:rPr>
        <w:t> </w:t>
      </w:r>
      <w:r>
        <w:rPr>
          <w:rStyle w:val="date1"/>
          <w:rFonts w:ascii="Times" w:eastAsia="Times New Roman" w:hAnsi="Times"/>
          <w:color w:val="333333"/>
          <w:sz w:val="23"/>
          <w:szCs w:val="23"/>
        </w:rPr>
        <w:t>(3/12/2018)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You can use this evidence to illustrate how such a system as the Universal Basic Income could work.</w:t>
      </w:r>
    </w:p>
    <w:p w14:paraId="44E4AAF3" w14:textId="77777777" w:rsidR="003F7E5F" w:rsidRDefault="003F7E5F" w:rsidP="003F7E5F">
      <w:pPr>
        <w:numPr>
          <w:ilvl w:val="0"/>
          <w:numId w:val="29"/>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83" w:history="1">
        <w:r>
          <w:rPr>
            <w:rStyle w:val="Hyperlink"/>
            <w:rFonts w:ascii="Times" w:eastAsia="Times New Roman" w:hAnsi="Times"/>
            <w:color w:val="ED702B"/>
            <w:sz w:val="23"/>
            <w:szCs w:val="23"/>
          </w:rPr>
          <w:t>NSDA Lincoln-Douglas Release #36: “Universal Basic Income Bad” (OPP)</w:t>
        </w:r>
      </w:hyperlink>
      <w:r>
        <w:rPr>
          <w:rStyle w:val="date1"/>
          <w:rFonts w:ascii="Times" w:eastAsia="Times New Roman" w:hAnsi="Times"/>
          <w:color w:val="333333"/>
          <w:sz w:val="23"/>
          <w:szCs w:val="23"/>
        </w:rPr>
        <w:t>(3/19/2018)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You can use this evidence to illustrate how such a system as the Universal Basic Income could NOT work.</w:t>
      </w:r>
    </w:p>
    <w:p w14:paraId="137EF2CA" w14:textId="77777777" w:rsidR="003F7E5F" w:rsidRDefault="003F7E5F" w:rsidP="003F7E5F">
      <w:pPr>
        <w:pStyle w:val="Red-Title"/>
      </w:pPr>
      <w:bookmarkStart w:id="5" w:name="_Toc510182464"/>
      <w:r>
        <w:lastRenderedPageBreak/>
        <w:t>Season 18: Lincoln-Douglas for Stoa</w:t>
      </w:r>
      <w:bookmarkEnd w:id="5"/>
    </w:p>
    <w:p w14:paraId="6F7FC8A3" w14:textId="77777777" w:rsidR="003F7E5F" w:rsidRDefault="003F7E5F" w:rsidP="003F7E5F">
      <w:pPr>
        <w:numPr>
          <w:ilvl w:val="0"/>
          <w:numId w:val="30"/>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84" w:history="1">
        <w:r>
          <w:rPr>
            <w:rStyle w:val="Hyperlink"/>
            <w:rFonts w:ascii="Times" w:eastAsia="Times New Roman" w:hAnsi="Times"/>
            <w:color w:val="ED702B"/>
            <w:sz w:val="23"/>
            <w:szCs w:val="23"/>
          </w:rPr>
          <w:t>Stoa Lincoln-Douglas Release #01: “To Preempt or Not to Preempt” (INFO)</w:t>
        </w:r>
      </w:hyperlink>
      <w:r>
        <w:rPr>
          <w:rFonts w:ascii="Times" w:eastAsia="Times New Roman" w:hAnsi="Times"/>
          <w:color w:val="333333"/>
          <w:sz w:val="23"/>
          <w:szCs w:val="23"/>
        </w:rPr>
        <w:t> </w:t>
      </w:r>
      <w:r>
        <w:rPr>
          <w:rStyle w:val="date1"/>
          <w:rFonts w:ascii="Times" w:eastAsia="Times New Roman" w:hAnsi="Times"/>
          <w:color w:val="333333"/>
          <w:sz w:val="23"/>
          <w:szCs w:val="23"/>
        </w:rPr>
        <w:t>(7/3/2017)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The purpose of this article is to provide you with a broad overview of the topic, and to prepare you to delve deeper into this resolution.</w:t>
      </w:r>
    </w:p>
    <w:p w14:paraId="1440F5E0" w14:textId="77777777" w:rsidR="003F7E5F" w:rsidRDefault="003F7E5F" w:rsidP="003F7E5F">
      <w:pPr>
        <w:numPr>
          <w:ilvl w:val="0"/>
          <w:numId w:val="30"/>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85" w:history="1">
        <w:r>
          <w:rPr>
            <w:rStyle w:val="Hyperlink"/>
            <w:rFonts w:ascii="Times" w:eastAsia="Times New Roman" w:hAnsi="Times"/>
            <w:color w:val="ED702B"/>
            <w:sz w:val="23"/>
            <w:szCs w:val="23"/>
          </w:rPr>
          <w:t>Stoa Lincoln-Douglas Release #02: “Wording of the Resolution” (INFO)</w:t>
        </w:r>
      </w:hyperlink>
      <w:r>
        <w:rPr>
          <w:rStyle w:val="date1"/>
          <w:rFonts w:ascii="Times" w:eastAsia="Times New Roman" w:hAnsi="Times"/>
          <w:color w:val="333333"/>
          <w:sz w:val="23"/>
          <w:szCs w:val="23"/>
        </w:rPr>
        <w:t>(7/10/2017)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What military actions are justified? To answer, this article breaks down the wording, piece by piece.</w:t>
      </w:r>
    </w:p>
    <w:p w14:paraId="1B255224" w14:textId="77777777" w:rsidR="003F7E5F" w:rsidRDefault="003F7E5F" w:rsidP="003F7E5F">
      <w:pPr>
        <w:numPr>
          <w:ilvl w:val="0"/>
          <w:numId w:val="30"/>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86" w:history="1">
        <w:r>
          <w:rPr>
            <w:rStyle w:val="Hyperlink"/>
            <w:rFonts w:ascii="Times" w:eastAsia="Times New Roman" w:hAnsi="Times"/>
            <w:color w:val="ED702B"/>
            <w:sz w:val="23"/>
            <w:szCs w:val="23"/>
          </w:rPr>
          <w:t>Stoa Lincoln-Douglas Release #03: “Philosophies of the Resolution” (INFO)</w:t>
        </w:r>
      </w:hyperlink>
      <w:r>
        <w:rPr>
          <w:rFonts w:ascii="Times" w:eastAsia="Times New Roman" w:hAnsi="Times"/>
          <w:color w:val="333333"/>
          <w:sz w:val="23"/>
          <w:szCs w:val="23"/>
        </w:rPr>
        <w:t> </w:t>
      </w:r>
      <w:r>
        <w:rPr>
          <w:rStyle w:val="date1"/>
          <w:rFonts w:ascii="Times" w:eastAsia="Times New Roman" w:hAnsi="Times"/>
          <w:color w:val="333333"/>
          <w:sz w:val="23"/>
          <w:szCs w:val="23"/>
        </w:rPr>
        <w:t>(7/17/2017)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There are four key philosophies that we’ll cover: Nationalism, Globalism, Pragmatism and Epistemology.</w:t>
      </w:r>
    </w:p>
    <w:p w14:paraId="01CCF8A9" w14:textId="77777777" w:rsidR="003F7E5F" w:rsidRDefault="003F7E5F" w:rsidP="003F7E5F">
      <w:pPr>
        <w:numPr>
          <w:ilvl w:val="0"/>
          <w:numId w:val="30"/>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87" w:history="1">
        <w:r>
          <w:rPr>
            <w:rStyle w:val="Hyperlink"/>
            <w:rFonts w:ascii="Times" w:eastAsia="Times New Roman" w:hAnsi="Times"/>
            <w:color w:val="ED702B"/>
            <w:sz w:val="23"/>
            <w:szCs w:val="23"/>
          </w:rPr>
          <w:t>Stoa Lincoln-Douglas Release #04: “Applications of the Resolution” (INFO)</w:t>
        </w:r>
      </w:hyperlink>
      <w:r>
        <w:rPr>
          <w:rFonts w:ascii="Times" w:eastAsia="Times New Roman" w:hAnsi="Times"/>
          <w:color w:val="333333"/>
          <w:sz w:val="23"/>
          <w:szCs w:val="23"/>
        </w:rPr>
        <w:t> </w:t>
      </w:r>
      <w:r>
        <w:rPr>
          <w:rStyle w:val="date1"/>
          <w:rFonts w:ascii="Times" w:eastAsia="Times New Roman" w:hAnsi="Times"/>
          <w:color w:val="333333"/>
          <w:sz w:val="23"/>
          <w:szCs w:val="23"/>
        </w:rPr>
        <w:t>(7/24/2017)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article explores various applications to the Season 18 Stoa Lincoln-Douglas resolution on preemptive warfare.</w:t>
      </w:r>
    </w:p>
    <w:p w14:paraId="2F6C2D1C" w14:textId="77777777" w:rsidR="003F7E5F" w:rsidRDefault="003F7E5F" w:rsidP="003F7E5F">
      <w:pPr>
        <w:numPr>
          <w:ilvl w:val="0"/>
          <w:numId w:val="30"/>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88" w:history="1">
        <w:r>
          <w:rPr>
            <w:rStyle w:val="Hyperlink"/>
            <w:rFonts w:ascii="Times" w:eastAsia="Times New Roman" w:hAnsi="Times"/>
            <w:color w:val="ED702B"/>
            <w:sz w:val="23"/>
            <w:szCs w:val="23"/>
          </w:rPr>
          <w:t>Stoa Lincoln-Douglas Release #05: “Government Legitimacy” (AFF)</w:t>
        </w:r>
      </w:hyperlink>
      <w:r>
        <w:rPr>
          <w:rStyle w:val="date1"/>
          <w:rFonts w:ascii="Times" w:eastAsia="Times New Roman" w:hAnsi="Times"/>
          <w:color w:val="333333"/>
          <w:sz w:val="23"/>
          <w:szCs w:val="23"/>
        </w:rPr>
        <w:t>(7/31/2017)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case is centered about a big application: Israel’s Six Days War of 1967.</w:t>
      </w:r>
    </w:p>
    <w:p w14:paraId="640B4A1D" w14:textId="77777777" w:rsidR="003F7E5F" w:rsidRDefault="003F7E5F" w:rsidP="003F7E5F">
      <w:pPr>
        <w:numPr>
          <w:ilvl w:val="0"/>
          <w:numId w:val="30"/>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89" w:history="1">
        <w:r>
          <w:rPr>
            <w:rStyle w:val="Hyperlink"/>
            <w:rFonts w:ascii="Times" w:eastAsia="Times New Roman" w:hAnsi="Times"/>
            <w:color w:val="ED702B"/>
            <w:sz w:val="23"/>
            <w:szCs w:val="23"/>
          </w:rPr>
          <w:t>Stoa Lincoln-Douglas Release #06: “Governmental Legitimacy” (NEG)</w:t>
        </w:r>
      </w:hyperlink>
      <w:r>
        <w:rPr>
          <w:rStyle w:val="date1"/>
          <w:rFonts w:ascii="Times" w:eastAsia="Times New Roman" w:hAnsi="Times"/>
          <w:color w:val="333333"/>
          <w:sz w:val="23"/>
          <w:szCs w:val="23"/>
        </w:rPr>
        <w:t>(8/7/2017)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Presumption of Innocence is crucial to a justice system. That’s what this case focuses on.</w:t>
      </w:r>
    </w:p>
    <w:p w14:paraId="20271B32" w14:textId="77777777" w:rsidR="003F7E5F" w:rsidRDefault="003F7E5F" w:rsidP="003F7E5F">
      <w:pPr>
        <w:numPr>
          <w:ilvl w:val="0"/>
          <w:numId w:val="30"/>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90" w:history="1">
        <w:r>
          <w:rPr>
            <w:rStyle w:val="Hyperlink"/>
            <w:rFonts w:ascii="Times" w:eastAsia="Times New Roman" w:hAnsi="Times"/>
            <w:color w:val="ED702B"/>
            <w:sz w:val="23"/>
            <w:szCs w:val="23"/>
          </w:rPr>
          <w:t>Stoa Lincoln-Douglas Release #07: “National Security” (AFF)</w:t>
        </w:r>
      </w:hyperlink>
      <w:r>
        <w:rPr>
          <w:rFonts w:ascii="Times" w:eastAsia="Times New Roman" w:hAnsi="Times"/>
          <w:color w:val="333333"/>
          <w:sz w:val="23"/>
          <w:szCs w:val="23"/>
        </w:rPr>
        <w:t> </w:t>
      </w:r>
      <w:r>
        <w:rPr>
          <w:rStyle w:val="date1"/>
          <w:rFonts w:ascii="Times" w:eastAsia="Times New Roman" w:hAnsi="Times"/>
          <w:color w:val="333333"/>
          <w:sz w:val="23"/>
          <w:szCs w:val="23"/>
        </w:rPr>
        <w:t>(8/14/2017)</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Running national security as a value allows a debater to impact the resolution to real-world politics for justifying preemptive warfare.</w:t>
      </w:r>
    </w:p>
    <w:p w14:paraId="174B0CC8" w14:textId="77777777" w:rsidR="003F7E5F" w:rsidRDefault="003F7E5F" w:rsidP="003F7E5F">
      <w:pPr>
        <w:numPr>
          <w:ilvl w:val="0"/>
          <w:numId w:val="30"/>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91" w:history="1">
        <w:r>
          <w:rPr>
            <w:rStyle w:val="Hyperlink"/>
            <w:rFonts w:ascii="Times" w:eastAsia="Times New Roman" w:hAnsi="Times"/>
            <w:color w:val="ED702B"/>
            <w:sz w:val="23"/>
            <w:szCs w:val="23"/>
          </w:rPr>
          <w:t>Stoa Lincoln-Douglas Release #08: “Life” (NEG)</w:t>
        </w:r>
      </w:hyperlink>
      <w:r>
        <w:rPr>
          <w:rFonts w:ascii="Times" w:eastAsia="Times New Roman" w:hAnsi="Times"/>
          <w:color w:val="333333"/>
          <w:sz w:val="23"/>
          <w:szCs w:val="23"/>
        </w:rPr>
        <w:t> </w:t>
      </w:r>
      <w:r>
        <w:rPr>
          <w:rStyle w:val="date1"/>
          <w:rFonts w:ascii="Times" w:eastAsia="Times New Roman" w:hAnsi="Times"/>
          <w:color w:val="333333"/>
          <w:sz w:val="23"/>
          <w:szCs w:val="23"/>
        </w:rPr>
        <w:t>(8/21/2017)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case is about how countries should work out their differences through diplomacy, saving war as a last resort.</w:t>
      </w:r>
    </w:p>
    <w:p w14:paraId="3536104D" w14:textId="77777777" w:rsidR="003F7E5F" w:rsidRDefault="003F7E5F" w:rsidP="003F7E5F">
      <w:pPr>
        <w:numPr>
          <w:ilvl w:val="0"/>
          <w:numId w:val="30"/>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92" w:history="1">
        <w:r>
          <w:rPr>
            <w:rStyle w:val="Hyperlink"/>
            <w:rFonts w:ascii="Times" w:eastAsia="Times New Roman" w:hAnsi="Times"/>
            <w:color w:val="ED702B"/>
            <w:sz w:val="23"/>
            <w:szCs w:val="23"/>
          </w:rPr>
          <w:t>Stoa Lincoln-Douglas Release #09: “Anti-value of Tyranny” (AFF)</w:t>
        </w:r>
      </w:hyperlink>
      <w:r>
        <w:rPr>
          <w:rStyle w:val="date1"/>
          <w:rFonts w:ascii="Times" w:eastAsia="Times New Roman" w:hAnsi="Times"/>
          <w:color w:val="333333"/>
          <w:sz w:val="23"/>
          <w:szCs w:val="23"/>
        </w:rPr>
        <w:t>(8/28/2017)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You should never ignore a possible threat. This case ensures that you don’t.</w:t>
      </w:r>
    </w:p>
    <w:p w14:paraId="761C23ED" w14:textId="77777777" w:rsidR="003F7E5F" w:rsidRDefault="003F7E5F" w:rsidP="003F7E5F">
      <w:pPr>
        <w:numPr>
          <w:ilvl w:val="0"/>
          <w:numId w:val="30"/>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93" w:history="1">
        <w:r>
          <w:rPr>
            <w:rStyle w:val="Hyperlink"/>
            <w:rFonts w:ascii="Times" w:eastAsia="Times New Roman" w:hAnsi="Times"/>
            <w:color w:val="ED702B"/>
            <w:sz w:val="23"/>
            <w:szCs w:val="23"/>
          </w:rPr>
          <w:t>Stoa Lincoln-Douglas Release #10: “Suicide Mission – Life” (NEG)</w:t>
        </w:r>
      </w:hyperlink>
      <w:r>
        <w:rPr>
          <w:rStyle w:val="date1"/>
          <w:rFonts w:ascii="Times" w:eastAsia="Times New Roman" w:hAnsi="Times"/>
          <w:color w:val="333333"/>
          <w:sz w:val="23"/>
          <w:szCs w:val="23"/>
        </w:rPr>
        <w:t>(9/4/2017)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case is an application centric case with devastating impact.</w:t>
      </w:r>
    </w:p>
    <w:p w14:paraId="309B1FA7" w14:textId="77777777" w:rsidR="003F7E5F" w:rsidRDefault="003F7E5F" w:rsidP="003F7E5F">
      <w:pPr>
        <w:numPr>
          <w:ilvl w:val="0"/>
          <w:numId w:val="30"/>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94" w:history="1">
        <w:r>
          <w:rPr>
            <w:rStyle w:val="Hyperlink"/>
            <w:rFonts w:ascii="Times" w:eastAsia="Times New Roman" w:hAnsi="Times"/>
            <w:color w:val="ED702B"/>
            <w:sz w:val="23"/>
            <w:szCs w:val="23"/>
          </w:rPr>
          <w:t>Stoa Lincoln-Douglas Release #11: “Prevention” (AFF)</w:t>
        </w:r>
      </w:hyperlink>
      <w:r>
        <w:rPr>
          <w:rFonts w:ascii="Times" w:eastAsia="Times New Roman" w:hAnsi="Times"/>
          <w:color w:val="333333"/>
          <w:sz w:val="23"/>
          <w:szCs w:val="23"/>
        </w:rPr>
        <w:t> </w:t>
      </w:r>
      <w:r>
        <w:rPr>
          <w:rStyle w:val="date1"/>
          <w:rFonts w:ascii="Times" w:eastAsia="Times New Roman" w:hAnsi="Times"/>
          <w:color w:val="333333"/>
          <w:sz w:val="23"/>
          <w:szCs w:val="23"/>
        </w:rPr>
        <w:t>(9/11/2017)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case requires you to do three things: stay on message, be logical, and be real-world.</w:t>
      </w:r>
    </w:p>
    <w:p w14:paraId="4A1A1A84" w14:textId="77777777" w:rsidR="003F7E5F" w:rsidRDefault="003F7E5F" w:rsidP="003F7E5F">
      <w:pPr>
        <w:numPr>
          <w:ilvl w:val="0"/>
          <w:numId w:val="30"/>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95" w:history="1">
        <w:r>
          <w:rPr>
            <w:rStyle w:val="Hyperlink"/>
            <w:rFonts w:ascii="Times" w:eastAsia="Times New Roman" w:hAnsi="Times"/>
            <w:color w:val="ED702B"/>
            <w:sz w:val="23"/>
            <w:szCs w:val="23"/>
          </w:rPr>
          <w:t>Stoa Lincoln-Douglas Release #12: “Categorical Imperative” (NEG)</w:t>
        </w:r>
      </w:hyperlink>
      <w:r>
        <w:rPr>
          <w:rStyle w:val="date1"/>
          <w:rFonts w:ascii="Times" w:eastAsia="Times New Roman" w:hAnsi="Times"/>
          <w:color w:val="333333"/>
          <w:sz w:val="23"/>
          <w:szCs w:val="23"/>
        </w:rPr>
        <w:t>(9/18/2017)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case expounds on the distinction between a pragmatic justification and a moral one.</w:t>
      </w:r>
    </w:p>
    <w:p w14:paraId="6678136A" w14:textId="77777777" w:rsidR="003F7E5F" w:rsidRDefault="003F7E5F" w:rsidP="003F7E5F">
      <w:pPr>
        <w:numPr>
          <w:ilvl w:val="0"/>
          <w:numId w:val="30"/>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96" w:history="1">
        <w:r>
          <w:rPr>
            <w:rStyle w:val="Hyperlink"/>
            <w:rFonts w:ascii="Times" w:eastAsia="Times New Roman" w:hAnsi="Times"/>
            <w:color w:val="ED702B"/>
            <w:sz w:val="23"/>
            <w:szCs w:val="23"/>
          </w:rPr>
          <w:t>Stoa Lincoln-Douglas Release #13: “Oxygen Mask – Self-defense” (AFF)</w:t>
        </w:r>
      </w:hyperlink>
      <w:r>
        <w:rPr>
          <w:rStyle w:val="date1"/>
          <w:rFonts w:ascii="Times" w:eastAsia="Times New Roman" w:hAnsi="Times"/>
          <w:color w:val="333333"/>
          <w:sz w:val="23"/>
          <w:szCs w:val="23"/>
        </w:rPr>
        <w:t>(9/25/2017)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case argues that governments are moral entities that can make decisions with definitive moral consequences.</w:t>
      </w:r>
    </w:p>
    <w:p w14:paraId="278DC511" w14:textId="77777777" w:rsidR="003F7E5F" w:rsidRDefault="003F7E5F" w:rsidP="003F7E5F">
      <w:pPr>
        <w:numPr>
          <w:ilvl w:val="0"/>
          <w:numId w:val="30"/>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97" w:history="1">
        <w:r>
          <w:rPr>
            <w:rStyle w:val="Hyperlink"/>
            <w:rFonts w:ascii="Times" w:eastAsia="Times New Roman" w:hAnsi="Times"/>
            <w:color w:val="ED702B"/>
            <w:sz w:val="23"/>
            <w:szCs w:val="23"/>
          </w:rPr>
          <w:t>Stoa Lincoln-Douglas Release #14: “National Security” (NEG)</w:t>
        </w:r>
      </w:hyperlink>
      <w:r>
        <w:rPr>
          <w:rFonts w:ascii="Times" w:eastAsia="Times New Roman" w:hAnsi="Times"/>
          <w:color w:val="333333"/>
          <w:sz w:val="23"/>
          <w:szCs w:val="23"/>
        </w:rPr>
        <w:t> </w:t>
      </w:r>
      <w:r>
        <w:rPr>
          <w:rStyle w:val="date1"/>
          <w:rFonts w:ascii="Times" w:eastAsia="Times New Roman" w:hAnsi="Times"/>
          <w:color w:val="333333"/>
          <w:sz w:val="23"/>
          <w:szCs w:val="23"/>
        </w:rPr>
        <w:t>(10/2/2017)</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The essence of this case is capitalizing on the uncertainty inherent in any decision.</w:t>
      </w:r>
    </w:p>
    <w:p w14:paraId="04CDE4D0" w14:textId="77777777" w:rsidR="003F7E5F" w:rsidRDefault="003F7E5F" w:rsidP="003F7E5F">
      <w:pPr>
        <w:numPr>
          <w:ilvl w:val="0"/>
          <w:numId w:val="30"/>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98" w:history="1">
        <w:r>
          <w:rPr>
            <w:rStyle w:val="Hyperlink"/>
            <w:rFonts w:ascii="Times" w:eastAsia="Times New Roman" w:hAnsi="Times"/>
            <w:color w:val="ED702B"/>
            <w:sz w:val="23"/>
            <w:szCs w:val="23"/>
          </w:rPr>
          <w:t>Stoa Lincoln-Douglas Release #15: “Life as a Moral Imperative” (AFF)</w:t>
        </w:r>
      </w:hyperlink>
      <w:r>
        <w:rPr>
          <w:rStyle w:val="date1"/>
          <w:rFonts w:ascii="Times" w:eastAsia="Times New Roman" w:hAnsi="Times"/>
          <w:color w:val="333333"/>
          <w:sz w:val="23"/>
          <w:szCs w:val="23"/>
        </w:rPr>
        <w:t>(10/9/2017)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When a war has already, in essence, begun, action must be taken to minimize the devastation of the conflict. That’s what this case is built on.</w:t>
      </w:r>
    </w:p>
    <w:p w14:paraId="69CFA58D" w14:textId="77777777" w:rsidR="003F7E5F" w:rsidRDefault="003F7E5F" w:rsidP="003F7E5F">
      <w:pPr>
        <w:numPr>
          <w:ilvl w:val="0"/>
          <w:numId w:val="30"/>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99" w:history="1">
        <w:r>
          <w:rPr>
            <w:rStyle w:val="Hyperlink"/>
            <w:rFonts w:ascii="Times" w:eastAsia="Times New Roman" w:hAnsi="Times"/>
            <w:color w:val="ED702B"/>
            <w:sz w:val="23"/>
            <w:szCs w:val="23"/>
          </w:rPr>
          <w:t>Stoa Lincoln-Douglas Release #16: “Security of Our Soldiers” (NEG)</w:t>
        </w:r>
      </w:hyperlink>
      <w:r>
        <w:rPr>
          <w:rStyle w:val="date1"/>
          <w:rFonts w:ascii="Times" w:eastAsia="Times New Roman" w:hAnsi="Times"/>
          <w:color w:val="333333"/>
          <w:sz w:val="23"/>
          <w:szCs w:val="23"/>
        </w:rPr>
        <w:t>(10/16/2017)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When it comes to war, this means that governments should avoid large risks whenever possible. That’s what this case is built on.</w:t>
      </w:r>
    </w:p>
    <w:p w14:paraId="5E0EEF95" w14:textId="77777777" w:rsidR="003F7E5F" w:rsidRDefault="003F7E5F" w:rsidP="003F7E5F">
      <w:pPr>
        <w:numPr>
          <w:ilvl w:val="0"/>
          <w:numId w:val="30"/>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00" w:history="1">
        <w:r>
          <w:rPr>
            <w:rStyle w:val="Hyperlink"/>
            <w:rFonts w:ascii="Times" w:eastAsia="Times New Roman" w:hAnsi="Times"/>
            <w:color w:val="ED702B"/>
            <w:sz w:val="23"/>
            <w:szCs w:val="23"/>
          </w:rPr>
          <w:t>Stoa Lincoln-Douglas Release #17: “Global Peace” (AFF)</w:t>
        </w:r>
      </w:hyperlink>
      <w:r>
        <w:rPr>
          <w:rFonts w:ascii="Times" w:eastAsia="Times New Roman" w:hAnsi="Times"/>
          <w:color w:val="333333"/>
          <w:sz w:val="23"/>
          <w:szCs w:val="23"/>
        </w:rPr>
        <w:t> </w:t>
      </w:r>
      <w:r>
        <w:rPr>
          <w:rStyle w:val="date1"/>
          <w:rFonts w:ascii="Times" w:eastAsia="Times New Roman" w:hAnsi="Times"/>
          <w:color w:val="333333"/>
          <w:sz w:val="23"/>
          <w:szCs w:val="23"/>
        </w:rPr>
        <w:t>(10/23/2017)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Style w:val="excerpt"/>
          <w:rFonts w:ascii="Times" w:eastAsia="Times New Roman" w:hAnsi="Times"/>
          <w:color w:val="333333"/>
          <w:sz w:val="23"/>
          <w:szCs w:val="23"/>
        </w:rPr>
        <w:t>The main argument of the case is that standard warfare is often unnecessary and will, in many cases, lead to more war.</w:t>
      </w:r>
    </w:p>
    <w:p w14:paraId="7E0A0D67" w14:textId="77777777" w:rsidR="003F7E5F" w:rsidRDefault="003F7E5F" w:rsidP="003F7E5F">
      <w:pPr>
        <w:numPr>
          <w:ilvl w:val="0"/>
          <w:numId w:val="30"/>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01" w:history="1">
        <w:r>
          <w:rPr>
            <w:rStyle w:val="Hyperlink"/>
            <w:rFonts w:ascii="Times" w:eastAsia="Times New Roman" w:hAnsi="Times"/>
            <w:color w:val="ED702B"/>
            <w:sz w:val="23"/>
            <w:szCs w:val="23"/>
          </w:rPr>
          <w:t>Stoa Lincoln-Douglas Release #18: “It Depends – Resolutional Kritik” (NEG)</w:t>
        </w:r>
      </w:hyperlink>
      <w:r>
        <w:rPr>
          <w:rFonts w:ascii="Times" w:eastAsia="Times New Roman" w:hAnsi="Times"/>
          <w:color w:val="333333"/>
          <w:sz w:val="23"/>
          <w:szCs w:val="23"/>
        </w:rPr>
        <w:t> </w:t>
      </w:r>
      <w:r>
        <w:rPr>
          <w:rStyle w:val="date1"/>
          <w:rFonts w:ascii="Times" w:eastAsia="Times New Roman" w:hAnsi="Times"/>
          <w:color w:val="333333"/>
          <w:sz w:val="23"/>
          <w:szCs w:val="23"/>
        </w:rPr>
        <w:t>(10/30/2017)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case is a Resolutional Kritik where the negative says that we can’t tell whether or not the resolution is true because the debate is too hypothetical.</w:t>
      </w:r>
    </w:p>
    <w:p w14:paraId="62B1264C" w14:textId="77777777" w:rsidR="003F7E5F" w:rsidRDefault="003F7E5F" w:rsidP="003F7E5F">
      <w:pPr>
        <w:numPr>
          <w:ilvl w:val="0"/>
          <w:numId w:val="30"/>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02" w:history="1">
        <w:r>
          <w:rPr>
            <w:rStyle w:val="Hyperlink"/>
            <w:rFonts w:ascii="Times" w:eastAsia="Times New Roman" w:hAnsi="Times"/>
            <w:color w:val="ED702B"/>
            <w:sz w:val="23"/>
            <w:szCs w:val="23"/>
          </w:rPr>
          <w:t>Stoa Lincoln-Douglas Release #19: “Self-defense” (AFF)</w:t>
        </w:r>
      </w:hyperlink>
      <w:r>
        <w:rPr>
          <w:rFonts w:ascii="Times" w:eastAsia="Times New Roman" w:hAnsi="Times"/>
          <w:color w:val="333333"/>
          <w:sz w:val="23"/>
          <w:szCs w:val="23"/>
        </w:rPr>
        <w:t> </w:t>
      </w:r>
      <w:r>
        <w:rPr>
          <w:rStyle w:val="date1"/>
          <w:rFonts w:ascii="Times" w:eastAsia="Times New Roman" w:hAnsi="Times"/>
          <w:color w:val="333333"/>
          <w:sz w:val="23"/>
          <w:szCs w:val="23"/>
        </w:rPr>
        <w:t>(11/6/2017)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Style w:val="excerpt"/>
          <w:rFonts w:ascii="Times" w:eastAsia="Times New Roman" w:hAnsi="Times"/>
          <w:color w:val="333333"/>
          <w:sz w:val="23"/>
          <w:szCs w:val="23"/>
        </w:rPr>
        <w:t>"Self defense is a primary law of nature, which no subsequent law of society can abolish." This case is built on this assumption.</w:t>
      </w:r>
    </w:p>
    <w:p w14:paraId="41171171" w14:textId="77777777" w:rsidR="003F7E5F" w:rsidRDefault="003F7E5F" w:rsidP="003F7E5F">
      <w:pPr>
        <w:numPr>
          <w:ilvl w:val="0"/>
          <w:numId w:val="30"/>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03" w:history="1">
        <w:r>
          <w:rPr>
            <w:rStyle w:val="Hyperlink"/>
            <w:rFonts w:ascii="Times" w:eastAsia="Times New Roman" w:hAnsi="Times"/>
            <w:color w:val="ED702B"/>
            <w:sz w:val="23"/>
            <w:szCs w:val="23"/>
          </w:rPr>
          <w:t>Stoa Lincoln-Douglas Release #20: “Predictable Abuse” (NEG)</w:t>
        </w:r>
      </w:hyperlink>
      <w:r>
        <w:rPr>
          <w:rStyle w:val="date1"/>
          <w:rFonts w:ascii="Times" w:eastAsia="Times New Roman" w:hAnsi="Times"/>
          <w:color w:val="333333"/>
          <w:sz w:val="23"/>
          <w:szCs w:val="23"/>
        </w:rPr>
        <w:t>(11/13/2017)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case is simple and effective. Instead of utilizing abstract moral theory, it emphasizes basic logical arguments that most judges can easily relate with.</w:t>
      </w:r>
    </w:p>
    <w:p w14:paraId="2D05021B" w14:textId="77777777" w:rsidR="003F7E5F" w:rsidRDefault="003F7E5F" w:rsidP="003F7E5F">
      <w:pPr>
        <w:numPr>
          <w:ilvl w:val="0"/>
          <w:numId w:val="30"/>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04" w:history="1">
        <w:r>
          <w:rPr>
            <w:rStyle w:val="Hyperlink"/>
            <w:rFonts w:ascii="Times" w:eastAsia="Times New Roman" w:hAnsi="Times"/>
            <w:color w:val="ED702B"/>
            <w:sz w:val="23"/>
            <w:szCs w:val="23"/>
          </w:rPr>
          <w:t>Stoa Lincoln-Douglas Release #21: “We the People” (NEG)</w:t>
        </w:r>
      </w:hyperlink>
      <w:r>
        <w:rPr>
          <w:rFonts w:ascii="Times" w:eastAsia="Times New Roman" w:hAnsi="Times"/>
          <w:color w:val="333333"/>
          <w:sz w:val="23"/>
          <w:szCs w:val="23"/>
        </w:rPr>
        <w:t> </w:t>
      </w:r>
      <w:r>
        <w:rPr>
          <w:rStyle w:val="date1"/>
          <w:rFonts w:ascii="Times" w:eastAsia="Times New Roman" w:hAnsi="Times"/>
          <w:color w:val="333333"/>
          <w:sz w:val="23"/>
          <w:szCs w:val="23"/>
        </w:rPr>
        <w:t>(11/20/2017)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Style w:val="excerpt"/>
          <w:rFonts w:ascii="Times" w:eastAsia="Times New Roman" w:hAnsi="Times"/>
          <w:color w:val="333333"/>
          <w:sz w:val="23"/>
          <w:szCs w:val="23"/>
        </w:rPr>
        <w:t>The heart of this case points the negative spotlight on a brilliant concept known as “popular sovereignty,” the true source of government’s purpose, potency, and political power.</w:t>
      </w:r>
    </w:p>
    <w:p w14:paraId="342E886C" w14:textId="77777777" w:rsidR="003F7E5F" w:rsidRDefault="003F7E5F" w:rsidP="003F7E5F">
      <w:pPr>
        <w:numPr>
          <w:ilvl w:val="0"/>
          <w:numId w:val="30"/>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05" w:history="1">
        <w:r>
          <w:rPr>
            <w:rStyle w:val="Hyperlink"/>
            <w:rFonts w:ascii="Times" w:eastAsia="Times New Roman" w:hAnsi="Times"/>
            <w:color w:val="ED702B"/>
            <w:sz w:val="23"/>
            <w:szCs w:val="23"/>
          </w:rPr>
          <w:t>Stoa Lincoln-Douglas Release #22: “The Proof of the Pudding” (AFF)</w:t>
        </w:r>
      </w:hyperlink>
      <w:r>
        <w:rPr>
          <w:rStyle w:val="date1"/>
          <w:rFonts w:ascii="Times" w:eastAsia="Times New Roman" w:hAnsi="Times"/>
          <w:color w:val="333333"/>
          <w:sz w:val="23"/>
          <w:szCs w:val="23"/>
        </w:rPr>
        <w:t>(11/27/2017)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case proves that while preemptive warfare can be harmful, it is still a moral option for some situations. Therefore, preemptive warfare, as a concept, is morally justified. </w:t>
      </w:r>
    </w:p>
    <w:p w14:paraId="78345D10" w14:textId="77777777" w:rsidR="003F7E5F" w:rsidRDefault="003F7E5F" w:rsidP="003F7E5F">
      <w:pPr>
        <w:numPr>
          <w:ilvl w:val="0"/>
          <w:numId w:val="30"/>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06" w:history="1">
        <w:r>
          <w:rPr>
            <w:rStyle w:val="Hyperlink"/>
            <w:rFonts w:ascii="Times" w:eastAsia="Times New Roman" w:hAnsi="Times"/>
            <w:color w:val="ED702B"/>
            <w:sz w:val="23"/>
            <w:szCs w:val="23"/>
          </w:rPr>
          <w:t>Stoa Lincoln-Douglas Release #23: “Just War” (AFF)</w:t>
        </w:r>
      </w:hyperlink>
      <w:r>
        <w:rPr>
          <w:rFonts w:ascii="Times" w:eastAsia="Times New Roman" w:hAnsi="Times"/>
          <w:color w:val="333333"/>
          <w:sz w:val="23"/>
          <w:szCs w:val="23"/>
        </w:rPr>
        <w:t> </w:t>
      </w:r>
      <w:r>
        <w:rPr>
          <w:rStyle w:val="date1"/>
          <w:rFonts w:ascii="Times" w:eastAsia="Times New Roman" w:hAnsi="Times"/>
          <w:color w:val="333333"/>
          <w:sz w:val="23"/>
          <w:szCs w:val="23"/>
        </w:rPr>
        <w:t>(12/4/2017)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Since some preemptive wars do not violate Just War theory, and war always involves prevention of future harm, there are multiple ways it can be justified.</w:t>
      </w:r>
    </w:p>
    <w:p w14:paraId="0BE33A1C" w14:textId="77777777" w:rsidR="003F7E5F" w:rsidRDefault="003F7E5F" w:rsidP="003F7E5F">
      <w:pPr>
        <w:numPr>
          <w:ilvl w:val="0"/>
          <w:numId w:val="30"/>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07" w:history="1">
        <w:r>
          <w:rPr>
            <w:rStyle w:val="Hyperlink"/>
            <w:rFonts w:ascii="Times" w:eastAsia="Times New Roman" w:hAnsi="Times"/>
            <w:color w:val="ED702B"/>
            <w:sz w:val="23"/>
            <w:szCs w:val="23"/>
          </w:rPr>
          <w:t>Stoa Lincoln-Douglas Release #24: “Give Peace a Chance” (NEG)</w:t>
        </w:r>
      </w:hyperlink>
      <w:r>
        <w:rPr>
          <w:rStyle w:val="date1"/>
          <w:rFonts w:ascii="Times" w:eastAsia="Times New Roman" w:hAnsi="Times"/>
          <w:color w:val="333333"/>
          <w:sz w:val="23"/>
          <w:szCs w:val="23"/>
        </w:rPr>
        <w:t>(12/11/2017)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case argues that Just War Doctrine, the only widely accepted standard for evaluating the morality of warfare, denies the moral acceptability of preemptive war.</w:t>
      </w:r>
    </w:p>
    <w:p w14:paraId="2738EB10" w14:textId="77777777" w:rsidR="003F7E5F" w:rsidRDefault="003F7E5F" w:rsidP="003F7E5F">
      <w:pPr>
        <w:numPr>
          <w:ilvl w:val="0"/>
          <w:numId w:val="30"/>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08" w:history="1">
        <w:r>
          <w:rPr>
            <w:rStyle w:val="Hyperlink"/>
            <w:rFonts w:ascii="Times" w:eastAsia="Times New Roman" w:hAnsi="Times"/>
            <w:color w:val="ED702B"/>
            <w:sz w:val="23"/>
            <w:szCs w:val="23"/>
          </w:rPr>
          <w:t>Stoa Lincoln-Douglas Release #25: “Vigilant Protection” (AFF)</w:t>
        </w:r>
      </w:hyperlink>
      <w:r>
        <w:rPr>
          <w:rFonts w:ascii="Times" w:eastAsia="Times New Roman" w:hAnsi="Times"/>
          <w:color w:val="333333"/>
          <w:sz w:val="23"/>
          <w:szCs w:val="23"/>
        </w:rPr>
        <w:t> </w:t>
      </w:r>
      <w:r>
        <w:rPr>
          <w:rStyle w:val="date1"/>
          <w:rFonts w:ascii="Times" w:eastAsia="Times New Roman" w:hAnsi="Times"/>
          <w:color w:val="333333"/>
          <w:sz w:val="23"/>
          <w:szCs w:val="23"/>
        </w:rPr>
        <w:t>(1/1/2018)</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case argues that the only morally responsible thing for a government to do when notified of a credible and immediate threat is to act.</w:t>
      </w:r>
    </w:p>
    <w:p w14:paraId="4D9E82B4" w14:textId="77777777" w:rsidR="003F7E5F" w:rsidRDefault="003F7E5F" w:rsidP="003F7E5F">
      <w:pPr>
        <w:numPr>
          <w:ilvl w:val="0"/>
          <w:numId w:val="30"/>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09" w:history="1">
        <w:r>
          <w:rPr>
            <w:rStyle w:val="Hyperlink"/>
            <w:rFonts w:ascii="Times" w:eastAsia="Times New Roman" w:hAnsi="Times"/>
            <w:color w:val="ED702B"/>
            <w:sz w:val="23"/>
            <w:szCs w:val="23"/>
          </w:rPr>
          <w:t>Stoa Lincoln-Douglas Release #26: “Genie in a Bottle” (NEG)</w:t>
        </w:r>
      </w:hyperlink>
      <w:r>
        <w:rPr>
          <w:rFonts w:ascii="Times" w:eastAsia="Times New Roman" w:hAnsi="Times"/>
          <w:color w:val="333333"/>
          <w:sz w:val="23"/>
          <w:szCs w:val="23"/>
        </w:rPr>
        <w:t> </w:t>
      </w:r>
      <w:r>
        <w:rPr>
          <w:rStyle w:val="date1"/>
          <w:rFonts w:ascii="Times" w:eastAsia="Times New Roman" w:hAnsi="Times"/>
          <w:color w:val="333333"/>
          <w:sz w:val="23"/>
          <w:szCs w:val="23"/>
        </w:rPr>
        <w:t>(1/8/2018)</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The cost is simply too high. War should always be a last resort, especially when weapons of mass destruction are on the table. Preemptive warfare is not a last resort.</w:t>
      </w:r>
    </w:p>
    <w:p w14:paraId="55090E94" w14:textId="77777777" w:rsidR="003F7E5F" w:rsidRDefault="003F7E5F" w:rsidP="003F7E5F">
      <w:pPr>
        <w:numPr>
          <w:ilvl w:val="0"/>
          <w:numId w:val="30"/>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10" w:history="1">
        <w:r>
          <w:rPr>
            <w:rStyle w:val="Hyperlink"/>
            <w:rFonts w:ascii="Times" w:eastAsia="Times New Roman" w:hAnsi="Times"/>
            <w:color w:val="ED702B"/>
            <w:sz w:val="23"/>
            <w:szCs w:val="23"/>
          </w:rPr>
          <w:t>Stoa Lincoln-Douglas Release #27: “Six-day War” (OPP)</w:t>
        </w:r>
      </w:hyperlink>
      <w:r>
        <w:rPr>
          <w:rFonts w:ascii="Times" w:eastAsia="Times New Roman" w:hAnsi="Times"/>
          <w:color w:val="333333"/>
          <w:sz w:val="23"/>
          <w:szCs w:val="23"/>
        </w:rPr>
        <w:t> </w:t>
      </w:r>
      <w:r>
        <w:rPr>
          <w:rStyle w:val="date1"/>
          <w:rFonts w:ascii="Times" w:eastAsia="Times New Roman" w:hAnsi="Times"/>
          <w:color w:val="333333"/>
          <w:sz w:val="23"/>
          <w:szCs w:val="23"/>
        </w:rPr>
        <w:t>(1/15/2018)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Style w:val="excerpt"/>
          <w:rFonts w:ascii="Times" w:eastAsia="Times New Roman" w:hAnsi="Times"/>
          <w:color w:val="333333"/>
          <w:sz w:val="23"/>
          <w:szCs w:val="23"/>
        </w:rPr>
        <w:t>The Six-Day War is undoubtedly the most prominent application used in Stoa Lincoln-Douglas debate this year. It shows up nearly every round. This OPP brief addresses this.</w:t>
      </w:r>
    </w:p>
    <w:p w14:paraId="57811FC7" w14:textId="77777777" w:rsidR="003F7E5F" w:rsidRDefault="003F7E5F" w:rsidP="003F7E5F">
      <w:pPr>
        <w:numPr>
          <w:ilvl w:val="0"/>
          <w:numId w:val="30"/>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11" w:history="1">
        <w:r>
          <w:rPr>
            <w:rStyle w:val="Hyperlink"/>
            <w:rFonts w:ascii="Times" w:eastAsia="Times New Roman" w:hAnsi="Times"/>
            <w:color w:val="ED702B"/>
            <w:sz w:val="23"/>
            <w:szCs w:val="23"/>
          </w:rPr>
          <w:t>Stoa Lincoln-Douglas Release #28: “9/11” (OPP)</w:t>
        </w:r>
      </w:hyperlink>
      <w:r>
        <w:rPr>
          <w:rFonts w:ascii="Times" w:eastAsia="Times New Roman" w:hAnsi="Times"/>
          <w:color w:val="333333"/>
          <w:sz w:val="23"/>
          <w:szCs w:val="23"/>
        </w:rPr>
        <w:t> </w:t>
      </w:r>
      <w:r>
        <w:rPr>
          <w:rStyle w:val="date1"/>
          <w:rFonts w:ascii="Times" w:eastAsia="Times New Roman" w:hAnsi="Times"/>
          <w:color w:val="333333"/>
          <w:sz w:val="23"/>
          <w:szCs w:val="23"/>
        </w:rPr>
        <w:t>(1/22/2018)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We indeed should have stopped 9/11 somehow or other. But is that enough to prove the resolution? This brief says otherwise.</w:t>
      </w:r>
    </w:p>
    <w:p w14:paraId="0FACF13C" w14:textId="77777777" w:rsidR="003F7E5F" w:rsidRDefault="003F7E5F" w:rsidP="003F7E5F">
      <w:pPr>
        <w:numPr>
          <w:ilvl w:val="0"/>
          <w:numId w:val="30"/>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12" w:history="1">
        <w:r>
          <w:rPr>
            <w:rStyle w:val="Hyperlink"/>
            <w:rFonts w:ascii="Times" w:eastAsia="Times New Roman" w:hAnsi="Times"/>
            <w:color w:val="ED702B"/>
            <w:sz w:val="23"/>
            <w:szCs w:val="23"/>
          </w:rPr>
          <w:t>Stoa Lincoln-Douglas Release #29: “National Security” (OPP)</w:t>
        </w:r>
      </w:hyperlink>
      <w:r>
        <w:rPr>
          <w:rFonts w:ascii="Times" w:eastAsia="Times New Roman" w:hAnsi="Times"/>
          <w:color w:val="333333"/>
          <w:sz w:val="23"/>
          <w:szCs w:val="23"/>
        </w:rPr>
        <w:t> </w:t>
      </w:r>
      <w:r>
        <w:rPr>
          <w:rStyle w:val="date1"/>
          <w:rFonts w:ascii="Times" w:eastAsia="Times New Roman" w:hAnsi="Times"/>
          <w:color w:val="333333"/>
          <w:sz w:val="23"/>
          <w:szCs w:val="23"/>
        </w:rPr>
        <w:t>(1/29/2018)</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If you strip away the appealing rhetoric, most national security cases possess ample opportunity for the negative.</w:t>
      </w:r>
    </w:p>
    <w:p w14:paraId="78AF3966" w14:textId="77777777" w:rsidR="003F7E5F" w:rsidRDefault="003F7E5F" w:rsidP="003F7E5F">
      <w:pPr>
        <w:numPr>
          <w:ilvl w:val="0"/>
          <w:numId w:val="30"/>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13" w:history="1">
        <w:r>
          <w:rPr>
            <w:rStyle w:val="Hyperlink"/>
            <w:rFonts w:ascii="Times" w:eastAsia="Times New Roman" w:hAnsi="Times"/>
            <w:color w:val="ED702B"/>
            <w:sz w:val="23"/>
            <w:szCs w:val="23"/>
          </w:rPr>
          <w:t>Stoa Lincoln-Douglas Release #30: “Just War Theory” (OPP)</w:t>
        </w:r>
      </w:hyperlink>
      <w:r>
        <w:rPr>
          <w:rFonts w:ascii="Times" w:eastAsia="Times New Roman" w:hAnsi="Times"/>
          <w:color w:val="333333"/>
          <w:sz w:val="23"/>
          <w:szCs w:val="23"/>
        </w:rPr>
        <w:t> </w:t>
      </w:r>
      <w:r>
        <w:rPr>
          <w:rStyle w:val="date1"/>
          <w:rFonts w:ascii="Times" w:eastAsia="Times New Roman" w:hAnsi="Times"/>
          <w:color w:val="333333"/>
          <w:sz w:val="23"/>
          <w:szCs w:val="23"/>
        </w:rPr>
        <w:t>(2/5/2018)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Style w:val="excerpt"/>
          <w:rFonts w:ascii="Times" w:eastAsia="Times New Roman" w:hAnsi="Times"/>
          <w:color w:val="333333"/>
          <w:sz w:val="23"/>
          <w:szCs w:val="23"/>
        </w:rPr>
        <w:t>Affirmed by numerous theologians and assimilated by Christian academia, just war theory presents a formidable challenge, particularly bolstered by its likely esteem in the eyes of your audience.</w:t>
      </w:r>
    </w:p>
    <w:p w14:paraId="7539FD81" w14:textId="77777777" w:rsidR="003F7E5F" w:rsidRDefault="003F7E5F" w:rsidP="003F7E5F">
      <w:pPr>
        <w:numPr>
          <w:ilvl w:val="0"/>
          <w:numId w:val="30"/>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14" w:history="1">
        <w:r>
          <w:rPr>
            <w:rStyle w:val="Hyperlink"/>
            <w:rFonts w:ascii="Times" w:eastAsia="Times New Roman" w:hAnsi="Times"/>
            <w:color w:val="ED702B"/>
            <w:sz w:val="23"/>
            <w:szCs w:val="23"/>
          </w:rPr>
          <w:t>Stoa Lincoln-Douglas Release #31: “Pearl Harbor” (OPP)</w:t>
        </w:r>
      </w:hyperlink>
      <w:r>
        <w:rPr>
          <w:rFonts w:ascii="Times" w:eastAsia="Times New Roman" w:hAnsi="Times"/>
          <w:color w:val="333333"/>
          <w:sz w:val="23"/>
          <w:szCs w:val="23"/>
        </w:rPr>
        <w:t> </w:t>
      </w:r>
      <w:r>
        <w:rPr>
          <w:rStyle w:val="date1"/>
          <w:rFonts w:ascii="Times" w:eastAsia="Times New Roman" w:hAnsi="Times"/>
          <w:color w:val="333333"/>
          <w:sz w:val="23"/>
          <w:szCs w:val="23"/>
        </w:rPr>
        <w:t>(2/12/2018)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Style w:val="excerpt"/>
          <w:rFonts w:ascii="Times" w:eastAsia="Times New Roman" w:hAnsi="Times"/>
          <w:color w:val="333333"/>
          <w:sz w:val="23"/>
          <w:szCs w:val="23"/>
        </w:rPr>
        <w:t>This brief gives you arguments to counter Pearl Harbor as an application.</w:t>
      </w:r>
    </w:p>
    <w:p w14:paraId="4CBF3D04" w14:textId="77777777" w:rsidR="003F7E5F" w:rsidRDefault="003F7E5F" w:rsidP="003F7E5F">
      <w:pPr>
        <w:numPr>
          <w:ilvl w:val="0"/>
          <w:numId w:val="30"/>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15" w:history="1">
        <w:r>
          <w:rPr>
            <w:rStyle w:val="Hyperlink"/>
            <w:rFonts w:ascii="Times" w:eastAsia="Times New Roman" w:hAnsi="Times"/>
            <w:color w:val="ED702B"/>
            <w:sz w:val="23"/>
            <w:szCs w:val="23"/>
          </w:rPr>
          <w:t>Stoa Lincoln-Douglas Release #32: “Cold War” (OPP)</w:t>
        </w:r>
      </w:hyperlink>
      <w:r>
        <w:rPr>
          <w:rFonts w:ascii="Times" w:eastAsia="Times New Roman" w:hAnsi="Times"/>
          <w:color w:val="333333"/>
          <w:sz w:val="23"/>
          <w:szCs w:val="23"/>
        </w:rPr>
        <w:t> </w:t>
      </w:r>
      <w:r>
        <w:rPr>
          <w:rStyle w:val="date1"/>
          <w:rFonts w:ascii="Times" w:eastAsia="Times New Roman" w:hAnsi="Times"/>
          <w:color w:val="333333"/>
          <w:sz w:val="23"/>
          <w:szCs w:val="23"/>
        </w:rPr>
        <w:t>(2/19/2018)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release contains three responses to the Cold War application, ranked from least to most effective.</w:t>
      </w:r>
    </w:p>
    <w:p w14:paraId="5F94A5BB" w14:textId="77777777" w:rsidR="003F7E5F" w:rsidRDefault="003F7E5F" w:rsidP="003F7E5F">
      <w:pPr>
        <w:numPr>
          <w:ilvl w:val="0"/>
          <w:numId w:val="30"/>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16" w:history="1">
        <w:r>
          <w:rPr>
            <w:rStyle w:val="Hyperlink"/>
            <w:rFonts w:ascii="Times" w:eastAsia="Times New Roman" w:hAnsi="Times"/>
            <w:color w:val="ED702B"/>
            <w:sz w:val="23"/>
            <w:szCs w:val="23"/>
          </w:rPr>
          <w:t>Stoa Lincoln-Douglas Release #33: “Patriotism” (OPP)</w:t>
        </w:r>
      </w:hyperlink>
      <w:r>
        <w:rPr>
          <w:rFonts w:ascii="Times" w:eastAsia="Times New Roman" w:hAnsi="Times"/>
          <w:color w:val="333333"/>
          <w:sz w:val="23"/>
          <w:szCs w:val="23"/>
        </w:rPr>
        <w:t> </w:t>
      </w:r>
      <w:r>
        <w:rPr>
          <w:rStyle w:val="date1"/>
          <w:rFonts w:ascii="Times" w:eastAsia="Times New Roman" w:hAnsi="Times"/>
          <w:color w:val="333333"/>
          <w:sz w:val="23"/>
          <w:szCs w:val="23"/>
        </w:rPr>
        <w:t>(2/26/2018)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Our duty, as it were, as American citizens, inheres in honoring our country, right or wrong. This brief counters this.</w:t>
      </w:r>
    </w:p>
    <w:p w14:paraId="64A6EA9F" w14:textId="77777777" w:rsidR="003F7E5F" w:rsidRDefault="003F7E5F" w:rsidP="003F7E5F">
      <w:pPr>
        <w:numPr>
          <w:ilvl w:val="0"/>
          <w:numId w:val="30"/>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17" w:history="1">
        <w:r>
          <w:rPr>
            <w:rStyle w:val="Hyperlink"/>
            <w:rFonts w:ascii="Times" w:eastAsia="Times New Roman" w:hAnsi="Times"/>
            <w:color w:val="ED702B"/>
            <w:sz w:val="23"/>
            <w:szCs w:val="23"/>
          </w:rPr>
          <w:t>Stoa Lincoln-Douglas Release #34: “Global Peace” (OPP)</w:t>
        </w:r>
      </w:hyperlink>
      <w:r>
        <w:rPr>
          <w:rFonts w:ascii="Times" w:eastAsia="Times New Roman" w:hAnsi="Times"/>
          <w:color w:val="333333"/>
          <w:sz w:val="23"/>
          <w:szCs w:val="23"/>
        </w:rPr>
        <w:t> </w:t>
      </w:r>
      <w:r>
        <w:rPr>
          <w:rStyle w:val="date1"/>
          <w:rFonts w:ascii="Times" w:eastAsia="Times New Roman" w:hAnsi="Times"/>
          <w:color w:val="333333"/>
          <w:sz w:val="23"/>
          <w:szCs w:val="23"/>
        </w:rPr>
        <w:t>(3/5/2018)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Style w:val="excerpt"/>
          <w:rFonts w:ascii="Times" w:eastAsia="Times New Roman" w:hAnsi="Times"/>
          <w:color w:val="333333"/>
          <w:sz w:val="23"/>
          <w:szCs w:val="23"/>
        </w:rPr>
        <w:t>For the first time in human history, one of our own was viewing our world from the outside.</w:t>
      </w:r>
    </w:p>
    <w:p w14:paraId="7283C0FB" w14:textId="77777777" w:rsidR="003F7E5F" w:rsidRDefault="003F7E5F" w:rsidP="003F7E5F">
      <w:pPr>
        <w:numPr>
          <w:ilvl w:val="0"/>
          <w:numId w:val="30"/>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18" w:history="1">
        <w:r>
          <w:rPr>
            <w:rStyle w:val="Hyperlink"/>
            <w:rFonts w:ascii="Times" w:eastAsia="Times New Roman" w:hAnsi="Times"/>
            <w:color w:val="ED702B"/>
            <w:sz w:val="23"/>
            <w:szCs w:val="23"/>
          </w:rPr>
          <w:t>Stoa Lincoln-Douglas Release #35: “Inherent Moral Legitimacy” (NEG)</w:t>
        </w:r>
      </w:hyperlink>
      <w:r>
        <w:rPr>
          <w:rStyle w:val="date1"/>
          <w:rFonts w:ascii="Times" w:eastAsia="Times New Roman" w:hAnsi="Times"/>
          <w:color w:val="333333"/>
          <w:sz w:val="23"/>
          <w:szCs w:val="23"/>
        </w:rPr>
        <w:t>(3/12/2018)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How would you like neutralize any affirmative value in 10 seconds or less? With this strategy, you can do that – and a lot more.</w:t>
      </w:r>
    </w:p>
    <w:p w14:paraId="438F5A9D" w14:textId="77777777" w:rsidR="003F7E5F" w:rsidRDefault="003F7E5F" w:rsidP="003F7E5F">
      <w:pPr>
        <w:pStyle w:val="Red-Title"/>
      </w:pPr>
      <w:bookmarkStart w:id="6" w:name="_Toc510182465"/>
      <w:r>
        <w:lastRenderedPageBreak/>
        <w:t>Season 18: Parliamentary Debate</w:t>
      </w:r>
      <w:bookmarkEnd w:id="6"/>
    </w:p>
    <w:p w14:paraId="650C6864" w14:textId="77777777" w:rsidR="003F7E5F" w:rsidRDefault="003F7E5F" w:rsidP="003F7E5F">
      <w:pPr>
        <w:numPr>
          <w:ilvl w:val="0"/>
          <w:numId w:val="31"/>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19" w:history="1">
        <w:r>
          <w:rPr>
            <w:rStyle w:val="Hyperlink"/>
            <w:rFonts w:ascii="Times" w:eastAsia="Times New Roman" w:hAnsi="Times"/>
            <w:color w:val="ED702B"/>
            <w:sz w:val="23"/>
            <w:szCs w:val="23"/>
          </w:rPr>
          <w:t>Parli Release #01: “America’s Infrastructure”</w:t>
        </w:r>
      </w:hyperlink>
      <w:r>
        <w:rPr>
          <w:rFonts w:ascii="Times" w:eastAsia="Times New Roman" w:hAnsi="Times"/>
          <w:color w:val="333333"/>
          <w:sz w:val="23"/>
          <w:szCs w:val="23"/>
        </w:rPr>
        <w:t> </w:t>
      </w:r>
      <w:r>
        <w:rPr>
          <w:rStyle w:val="date1"/>
          <w:rFonts w:ascii="Times" w:eastAsia="Times New Roman" w:hAnsi="Times"/>
          <w:color w:val="333333"/>
          <w:sz w:val="23"/>
          <w:szCs w:val="23"/>
        </w:rPr>
        <w:t>(7/3/2017)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America’s airports, roads, bridges and subways... Parli debaters should be prepared to debate fact, value and policy surrounding the issue.</w:t>
      </w:r>
    </w:p>
    <w:p w14:paraId="280DA2F7" w14:textId="77777777" w:rsidR="003F7E5F" w:rsidRDefault="003F7E5F" w:rsidP="003F7E5F">
      <w:pPr>
        <w:numPr>
          <w:ilvl w:val="0"/>
          <w:numId w:val="31"/>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20" w:history="1">
        <w:r>
          <w:rPr>
            <w:rStyle w:val="Hyperlink"/>
            <w:rFonts w:ascii="Times" w:eastAsia="Times New Roman" w:hAnsi="Times"/>
            <w:color w:val="ED702B"/>
            <w:sz w:val="23"/>
            <w:szCs w:val="23"/>
          </w:rPr>
          <w:t>Parli Release #02: “North Korea”</w:t>
        </w:r>
      </w:hyperlink>
      <w:r>
        <w:rPr>
          <w:rFonts w:ascii="Times" w:eastAsia="Times New Roman" w:hAnsi="Times"/>
          <w:color w:val="333333"/>
          <w:sz w:val="23"/>
          <w:szCs w:val="23"/>
        </w:rPr>
        <w:t> </w:t>
      </w:r>
      <w:r>
        <w:rPr>
          <w:rStyle w:val="date1"/>
          <w:rFonts w:ascii="Times" w:eastAsia="Times New Roman" w:hAnsi="Times"/>
          <w:color w:val="333333"/>
          <w:sz w:val="23"/>
          <w:szCs w:val="23"/>
        </w:rPr>
        <w:t>(7/10/2017)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On the 4th of July, North Korea launched its first intercontinental ballistic missile, a significant development in its weapons development.</w:t>
      </w:r>
    </w:p>
    <w:p w14:paraId="2E31A104" w14:textId="77777777" w:rsidR="003F7E5F" w:rsidRDefault="003F7E5F" w:rsidP="003F7E5F">
      <w:pPr>
        <w:numPr>
          <w:ilvl w:val="0"/>
          <w:numId w:val="31"/>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21" w:history="1">
        <w:r>
          <w:rPr>
            <w:rStyle w:val="Hyperlink"/>
            <w:rFonts w:ascii="Times" w:eastAsia="Times New Roman" w:hAnsi="Times"/>
            <w:color w:val="ED702B"/>
            <w:sz w:val="23"/>
            <w:szCs w:val="23"/>
          </w:rPr>
          <w:t>Parli Release #03: “Iran’s Nukes”</w:t>
        </w:r>
      </w:hyperlink>
      <w:r>
        <w:rPr>
          <w:rFonts w:ascii="Times" w:eastAsia="Times New Roman" w:hAnsi="Times"/>
          <w:color w:val="333333"/>
          <w:sz w:val="23"/>
          <w:szCs w:val="23"/>
        </w:rPr>
        <w:t> </w:t>
      </w:r>
      <w:r>
        <w:rPr>
          <w:rStyle w:val="date1"/>
          <w:rFonts w:ascii="Times" w:eastAsia="Times New Roman" w:hAnsi="Times"/>
          <w:color w:val="333333"/>
          <w:sz w:val="23"/>
          <w:szCs w:val="23"/>
        </w:rPr>
        <w:t>(7/17/2017)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French oil giant Total signed a contract with Iran for drilling purposes. However, Trump may stand in the way.</w:t>
      </w:r>
    </w:p>
    <w:p w14:paraId="40FAF4A3" w14:textId="77777777" w:rsidR="003F7E5F" w:rsidRDefault="003F7E5F" w:rsidP="003F7E5F">
      <w:pPr>
        <w:numPr>
          <w:ilvl w:val="0"/>
          <w:numId w:val="31"/>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22" w:history="1">
        <w:r>
          <w:rPr>
            <w:rStyle w:val="Hyperlink"/>
            <w:rFonts w:ascii="Times" w:eastAsia="Times New Roman" w:hAnsi="Times"/>
            <w:color w:val="ED702B"/>
            <w:sz w:val="23"/>
            <w:szCs w:val="23"/>
          </w:rPr>
          <w:t>Parli Release #04: “Repeal Obamacare”</w:t>
        </w:r>
      </w:hyperlink>
      <w:r>
        <w:rPr>
          <w:rFonts w:ascii="Times" w:eastAsia="Times New Roman" w:hAnsi="Times"/>
          <w:color w:val="333333"/>
          <w:sz w:val="23"/>
          <w:szCs w:val="23"/>
        </w:rPr>
        <w:t> </w:t>
      </w:r>
      <w:r>
        <w:rPr>
          <w:rStyle w:val="date1"/>
          <w:rFonts w:ascii="Times" w:eastAsia="Times New Roman" w:hAnsi="Times"/>
          <w:color w:val="333333"/>
          <w:sz w:val="23"/>
          <w:szCs w:val="23"/>
        </w:rPr>
        <w:t>(7/24/2017)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Resolutions this week involve Obamacare repeal, US/Russia relations, Jeff Session’s refusal to resign, a scenario that weighs the use of the A-bomb in World War II, and more.</w:t>
      </w:r>
    </w:p>
    <w:p w14:paraId="7687F76A" w14:textId="77777777" w:rsidR="003F7E5F" w:rsidRDefault="003F7E5F" w:rsidP="003F7E5F">
      <w:pPr>
        <w:numPr>
          <w:ilvl w:val="0"/>
          <w:numId w:val="31"/>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23" w:history="1">
        <w:r>
          <w:rPr>
            <w:rStyle w:val="Hyperlink"/>
            <w:rFonts w:ascii="Times" w:eastAsia="Times New Roman" w:hAnsi="Times"/>
            <w:color w:val="ED702B"/>
            <w:sz w:val="23"/>
            <w:szCs w:val="23"/>
          </w:rPr>
          <w:t>Parli Release #05: “Russian Sanctions”</w:t>
        </w:r>
      </w:hyperlink>
      <w:r>
        <w:rPr>
          <w:rFonts w:ascii="Times" w:eastAsia="Times New Roman" w:hAnsi="Times"/>
          <w:color w:val="333333"/>
          <w:sz w:val="23"/>
          <w:szCs w:val="23"/>
        </w:rPr>
        <w:t> </w:t>
      </w:r>
      <w:r>
        <w:rPr>
          <w:rStyle w:val="date1"/>
          <w:rFonts w:ascii="Times" w:eastAsia="Times New Roman" w:hAnsi="Times"/>
          <w:color w:val="333333"/>
          <w:sz w:val="23"/>
          <w:szCs w:val="23"/>
        </w:rPr>
        <w:t>(7/31/2017)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week parliamentary debaters have the opportunity to test the merits of the new Russian sanctions.</w:t>
      </w:r>
    </w:p>
    <w:p w14:paraId="592B946B" w14:textId="77777777" w:rsidR="003F7E5F" w:rsidRDefault="003F7E5F" w:rsidP="003F7E5F">
      <w:pPr>
        <w:numPr>
          <w:ilvl w:val="0"/>
          <w:numId w:val="31"/>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24" w:history="1">
        <w:r>
          <w:rPr>
            <w:rStyle w:val="Hyperlink"/>
            <w:rFonts w:ascii="Times" w:eastAsia="Times New Roman" w:hAnsi="Times"/>
            <w:color w:val="ED702B"/>
            <w:sz w:val="23"/>
            <w:szCs w:val="23"/>
          </w:rPr>
          <w:t>Parli Release #06: “Opioids”</w:t>
        </w:r>
      </w:hyperlink>
      <w:r>
        <w:rPr>
          <w:rFonts w:ascii="Times" w:eastAsia="Times New Roman" w:hAnsi="Times"/>
          <w:color w:val="333333"/>
          <w:sz w:val="23"/>
          <w:szCs w:val="23"/>
        </w:rPr>
        <w:t> </w:t>
      </w:r>
      <w:r>
        <w:rPr>
          <w:rStyle w:val="date1"/>
          <w:rFonts w:ascii="Times" w:eastAsia="Times New Roman" w:hAnsi="Times"/>
          <w:color w:val="333333"/>
          <w:sz w:val="23"/>
          <w:szCs w:val="23"/>
        </w:rPr>
        <w:t>(8/7/2017)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What can we do to fix the opioid epidemic? Parli teams get to take a crack at it in this week’s Parli release.</w:t>
      </w:r>
    </w:p>
    <w:p w14:paraId="77E9B0E6" w14:textId="77777777" w:rsidR="003F7E5F" w:rsidRDefault="003F7E5F" w:rsidP="003F7E5F">
      <w:pPr>
        <w:numPr>
          <w:ilvl w:val="0"/>
          <w:numId w:val="31"/>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25" w:history="1">
        <w:r>
          <w:rPr>
            <w:rStyle w:val="Hyperlink"/>
            <w:rFonts w:ascii="Times" w:eastAsia="Times New Roman" w:hAnsi="Times"/>
            <w:color w:val="ED702B"/>
            <w:sz w:val="23"/>
            <w:szCs w:val="23"/>
          </w:rPr>
          <w:t>Parli Release #07: “Campus Speech”</w:t>
        </w:r>
      </w:hyperlink>
      <w:r>
        <w:rPr>
          <w:rFonts w:ascii="Times" w:eastAsia="Times New Roman" w:hAnsi="Times"/>
          <w:color w:val="333333"/>
          <w:sz w:val="23"/>
          <w:szCs w:val="23"/>
        </w:rPr>
        <w:t> </w:t>
      </w:r>
      <w:r>
        <w:rPr>
          <w:rStyle w:val="date1"/>
          <w:rFonts w:ascii="Times" w:eastAsia="Times New Roman" w:hAnsi="Times"/>
          <w:color w:val="333333"/>
          <w:sz w:val="23"/>
          <w:szCs w:val="23"/>
        </w:rPr>
        <w:t>(8/14/2017)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Parli debaters put themselves in Berkeley administrator’s shoes in this week’s release. Should they protect free speech, or the safety of their students?</w:t>
      </w:r>
    </w:p>
    <w:p w14:paraId="5B345433" w14:textId="77777777" w:rsidR="003F7E5F" w:rsidRDefault="003F7E5F" w:rsidP="003F7E5F">
      <w:pPr>
        <w:numPr>
          <w:ilvl w:val="0"/>
          <w:numId w:val="31"/>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26" w:history="1">
        <w:r>
          <w:rPr>
            <w:rStyle w:val="Hyperlink"/>
            <w:rFonts w:ascii="Times" w:eastAsia="Times New Roman" w:hAnsi="Times"/>
            <w:color w:val="ED702B"/>
            <w:sz w:val="23"/>
            <w:szCs w:val="23"/>
          </w:rPr>
          <w:t>Parli Release #08: “Racial Strife”</w:t>
        </w:r>
      </w:hyperlink>
      <w:r>
        <w:rPr>
          <w:rFonts w:ascii="Times" w:eastAsia="Times New Roman" w:hAnsi="Times"/>
          <w:color w:val="333333"/>
          <w:sz w:val="23"/>
          <w:szCs w:val="23"/>
        </w:rPr>
        <w:t> </w:t>
      </w:r>
      <w:r>
        <w:rPr>
          <w:rStyle w:val="date1"/>
          <w:rFonts w:ascii="Times" w:eastAsia="Times New Roman" w:hAnsi="Times"/>
          <w:color w:val="333333"/>
          <w:sz w:val="23"/>
          <w:szCs w:val="23"/>
        </w:rPr>
        <w:t>(8/21/2017)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Today’s Parli debaters will take time addressing racial strife in today’s climate with tact and skill. </w:t>
      </w:r>
    </w:p>
    <w:p w14:paraId="018F110E" w14:textId="77777777" w:rsidR="003F7E5F" w:rsidRDefault="003F7E5F" w:rsidP="003F7E5F">
      <w:pPr>
        <w:numPr>
          <w:ilvl w:val="0"/>
          <w:numId w:val="31"/>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27" w:history="1">
        <w:r>
          <w:rPr>
            <w:rStyle w:val="Hyperlink"/>
            <w:rFonts w:ascii="Times" w:eastAsia="Times New Roman" w:hAnsi="Times"/>
            <w:color w:val="ED702B"/>
            <w:sz w:val="23"/>
            <w:szCs w:val="23"/>
          </w:rPr>
          <w:t>Parli Release #09: “Government Intervention (Afghanistan)”</w:t>
        </w:r>
      </w:hyperlink>
      <w:r>
        <w:rPr>
          <w:rFonts w:ascii="Times" w:eastAsia="Times New Roman" w:hAnsi="Times"/>
          <w:color w:val="333333"/>
          <w:sz w:val="23"/>
          <w:szCs w:val="23"/>
        </w:rPr>
        <w:t> </w:t>
      </w:r>
      <w:r>
        <w:rPr>
          <w:rStyle w:val="date1"/>
          <w:rFonts w:ascii="Times" w:eastAsia="Times New Roman" w:hAnsi="Times"/>
          <w:color w:val="333333"/>
          <w:sz w:val="23"/>
          <w:szCs w:val="23"/>
        </w:rPr>
        <w:t>(8/28/2017)</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Another download release for Monument Members!</w:t>
      </w:r>
    </w:p>
    <w:p w14:paraId="688E0878" w14:textId="77777777" w:rsidR="003F7E5F" w:rsidRDefault="003F7E5F" w:rsidP="003F7E5F">
      <w:pPr>
        <w:numPr>
          <w:ilvl w:val="0"/>
          <w:numId w:val="31"/>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28" w:history="1">
        <w:r>
          <w:rPr>
            <w:rStyle w:val="Hyperlink"/>
            <w:rFonts w:ascii="Times" w:eastAsia="Times New Roman" w:hAnsi="Times"/>
            <w:color w:val="ED702B"/>
            <w:sz w:val="23"/>
            <w:szCs w:val="23"/>
          </w:rPr>
          <w:t>Parli Release #10: “Antifa and the Rise of the Violent Left”</w:t>
        </w:r>
      </w:hyperlink>
      <w:r>
        <w:rPr>
          <w:rFonts w:ascii="Times" w:eastAsia="Times New Roman" w:hAnsi="Times"/>
          <w:color w:val="333333"/>
          <w:sz w:val="23"/>
          <w:szCs w:val="23"/>
        </w:rPr>
        <w:t> </w:t>
      </w:r>
      <w:r>
        <w:rPr>
          <w:rStyle w:val="date1"/>
          <w:rFonts w:ascii="Times" w:eastAsia="Times New Roman" w:hAnsi="Times"/>
          <w:color w:val="333333"/>
          <w:sz w:val="23"/>
          <w:szCs w:val="23"/>
        </w:rPr>
        <w:t>(9/4/2017)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Style w:val="excerpt"/>
          <w:rFonts w:ascii="Times" w:eastAsia="Times New Roman" w:hAnsi="Times"/>
          <w:color w:val="333333"/>
          <w:sz w:val="23"/>
          <w:szCs w:val="23"/>
        </w:rPr>
        <w:t>Hot topics to debate including Antifa, federal drug policy, Kathy Griffin’s retracted apology, a fact res on Hurricane Harvey, a scenario concerning Kim Jung Un, and more!</w:t>
      </w:r>
    </w:p>
    <w:p w14:paraId="2BE7E140" w14:textId="77777777" w:rsidR="003F7E5F" w:rsidRDefault="003F7E5F" w:rsidP="003F7E5F">
      <w:pPr>
        <w:numPr>
          <w:ilvl w:val="0"/>
          <w:numId w:val="31"/>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29" w:history="1">
        <w:r>
          <w:rPr>
            <w:rStyle w:val="Hyperlink"/>
            <w:rFonts w:ascii="Times" w:eastAsia="Times New Roman" w:hAnsi="Times"/>
            <w:color w:val="ED702B"/>
            <w:sz w:val="23"/>
            <w:szCs w:val="23"/>
          </w:rPr>
          <w:t>Parli Release #11: “</w:t>
        </w:r>
        <w:proofErr w:type="spellStart"/>
        <w:r>
          <w:rPr>
            <w:rStyle w:val="Hyperlink"/>
            <w:rFonts w:ascii="Times" w:eastAsia="Times New Roman" w:hAnsi="Times"/>
            <w:color w:val="ED702B"/>
            <w:sz w:val="23"/>
            <w:szCs w:val="23"/>
          </w:rPr>
          <w:t>DREAMers</w:t>
        </w:r>
        <w:proofErr w:type="spellEnd"/>
        <w:r>
          <w:rPr>
            <w:rStyle w:val="Hyperlink"/>
            <w:rFonts w:ascii="Times" w:eastAsia="Times New Roman" w:hAnsi="Times"/>
            <w:color w:val="ED702B"/>
            <w:sz w:val="23"/>
            <w:szCs w:val="23"/>
          </w:rPr>
          <w:t>”</w:t>
        </w:r>
      </w:hyperlink>
      <w:r>
        <w:rPr>
          <w:rFonts w:ascii="Times" w:eastAsia="Times New Roman" w:hAnsi="Times"/>
          <w:color w:val="333333"/>
          <w:sz w:val="23"/>
          <w:szCs w:val="23"/>
        </w:rPr>
        <w:t> </w:t>
      </w:r>
      <w:r>
        <w:rPr>
          <w:rStyle w:val="date1"/>
          <w:rFonts w:ascii="Times" w:eastAsia="Times New Roman" w:hAnsi="Times"/>
          <w:color w:val="333333"/>
          <w:sz w:val="23"/>
          <w:szCs w:val="23"/>
        </w:rPr>
        <w:t>(9/11/2017)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 xml:space="preserve">This week's main topic includes </w:t>
      </w:r>
      <w:proofErr w:type="spellStart"/>
      <w:r>
        <w:rPr>
          <w:rStyle w:val="excerpt"/>
          <w:rFonts w:ascii="Times" w:eastAsia="Times New Roman" w:hAnsi="Times"/>
          <w:color w:val="333333"/>
          <w:sz w:val="23"/>
          <w:szCs w:val="23"/>
        </w:rPr>
        <w:t>DREAMers</w:t>
      </w:r>
      <w:proofErr w:type="spellEnd"/>
      <w:r>
        <w:rPr>
          <w:rStyle w:val="excerpt"/>
          <w:rFonts w:ascii="Times" w:eastAsia="Times New Roman" w:hAnsi="Times"/>
          <w:color w:val="333333"/>
          <w:sz w:val="23"/>
          <w:szCs w:val="23"/>
        </w:rPr>
        <w:t>, plus we delve into America’s political divide, banning flags, whether or not Trump is turning Left, and more!</w:t>
      </w:r>
    </w:p>
    <w:p w14:paraId="79B92AA4" w14:textId="77777777" w:rsidR="003F7E5F" w:rsidRDefault="003F7E5F" w:rsidP="003F7E5F">
      <w:pPr>
        <w:numPr>
          <w:ilvl w:val="0"/>
          <w:numId w:val="31"/>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30" w:history="1">
        <w:r>
          <w:rPr>
            <w:rStyle w:val="Hyperlink"/>
            <w:rFonts w:ascii="Times" w:eastAsia="Times New Roman" w:hAnsi="Times"/>
            <w:color w:val="ED702B"/>
            <w:sz w:val="23"/>
            <w:szCs w:val="23"/>
          </w:rPr>
          <w:t>Parli Release #12: “Thucydides”</w:t>
        </w:r>
      </w:hyperlink>
      <w:r>
        <w:rPr>
          <w:rFonts w:ascii="Times" w:eastAsia="Times New Roman" w:hAnsi="Times"/>
          <w:color w:val="333333"/>
          <w:sz w:val="23"/>
          <w:szCs w:val="23"/>
        </w:rPr>
        <w:t> </w:t>
      </w:r>
      <w:r>
        <w:rPr>
          <w:rStyle w:val="date1"/>
          <w:rFonts w:ascii="Times" w:eastAsia="Times New Roman" w:hAnsi="Times"/>
          <w:color w:val="333333"/>
          <w:sz w:val="23"/>
          <w:szCs w:val="23"/>
        </w:rPr>
        <w:t>(9/18/2017)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Thucydides articulated the hypothesis that more often than not a rising world power will fight the leader of the world. Think China/Russia and the US.</w:t>
      </w:r>
    </w:p>
    <w:p w14:paraId="4FA5BFFA" w14:textId="77777777" w:rsidR="003F7E5F" w:rsidRDefault="003F7E5F" w:rsidP="003F7E5F">
      <w:pPr>
        <w:numPr>
          <w:ilvl w:val="0"/>
          <w:numId w:val="31"/>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31" w:history="1">
        <w:r>
          <w:rPr>
            <w:rStyle w:val="Hyperlink"/>
            <w:rFonts w:ascii="Times" w:eastAsia="Times New Roman" w:hAnsi="Times"/>
            <w:color w:val="ED702B"/>
            <w:sz w:val="23"/>
            <w:szCs w:val="23"/>
          </w:rPr>
          <w:t>Parli Release #13: “Healthcare”</w:t>
        </w:r>
      </w:hyperlink>
      <w:r>
        <w:rPr>
          <w:rFonts w:ascii="Times" w:eastAsia="Times New Roman" w:hAnsi="Times"/>
          <w:color w:val="333333"/>
          <w:sz w:val="23"/>
          <w:szCs w:val="23"/>
        </w:rPr>
        <w:t> </w:t>
      </w:r>
      <w:r>
        <w:rPr>
          <w:rStyle w:val="date1"/>
          <w:rFonts w:ascii="Times" w:eastAsia="Times New Roman" w:hAnsi="Times"/>
          <w:color w:val="333333"/>
          <w:sz w:val="23"/>
          <w:szCs w:val="23"/>
        </w:rPr>
        <w:t>(9/25/2017)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 xml:space="preserve">This release revolves around healthcare. All questions explore different aspects of the healthcare systems in </w:t>
      </w:r>
      <w:proofErr w:type="spellStart"/>
      <w:r>
        <w:rPr>
          <w:rStyle w:val="excerpt"/>
          <w:rFonts w:ascii="Times" w:eastAsia="Times New Roman" w:hAnsi="Times"/>
          <w:color w:val="333333"/>
          <w:sz w:val="23"/>
          <w:szCs w:val="23"/>
        </w:rPr>
        <w:t>judgements</w:t>
      </w:r>
      <w:proofErr w:type="spellEnd"/>
      <w:r>
        <w:rPr>
          <w:rStyle w:val="excerpt"/>
          <w:rFonts w:ascii="Times" w:eastAsia="Times New Roman" w:hAnsi="Times"/>
          <w:color w:val="333333"/>
          <w:sz w:val="23"/>
          <w:szCs w:val="23"/>
        </w:rPr>
        <w:t xml:space="preserve"> of value, statements of fact, or deliberations of policy.</w:t>
      </w:r>
    </w:p>
    <w:p w14:paraId="24C2B0F7" w14:textId="77777777" w:rsidR="003F7E5F" w:rsidRDefault="003F7E5F" w:rsidP="003F7E5F">
      <w:pPr>
        <w:numPr>
          <w:ilvl w:val="0"/>
          <w:numId w:val="31"/>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32" w:history="1">
        <w:r>
          <w:rPr>
            <w:rStyle w:val="Hyperlink"/>
            <w:rFonts w:ascii="Times" w:eastAsia="Times New Roman" w:hAnsi="Times"/>
            <w:color w:val="ED702B"/>
            <w:sz w:val="23"/>
            <w:szCs w:val="23"/>
          </w:rPr>
          <w:t>Parli Release #14: “Saudi Driving Policy”</w:t>
        </w:r>
      </w:hyperlink>
      <w:r>
        <w:rPr>
          <w:rFonts w:ascii="Times" w:eastAsia="Times New Roman" w:hAnsi="Times"/>
          <w:color w:val="333333"/>
          <w:sz w:val="23"/>
          <w:szCs w:val="23"/>
        </w:rPr>
        <w:t> </w:t>
      </w:r>
      <w:r>
        <w:rPr>
          <w:rStyle w:val="date1"/>
          <w:rFonts w:ascii="Times" w:eastAsia="Times New Roman" w:hAnsi="Times"/>
          <w:color w:val="333333"/>
          <w:sz w:val="23"/>
          <w:szCs w:val="23"/>
        </w:rPr>
        <w:t>(10/2/2017)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Saudi Arabia’s King Salman issued an order on the September 26 that women will be allowed to drive cars. Parli debaters get to argue how this impacts the monarchy.</w:t>
      </w:r>
    </w:p>
    <w:p w14:paraId="5C0BB0B9" w14:textId="77777777" w:rsidR="003F7E5F" w:rsidRDefault="003F7E5F" w:rsidP="003F7E5F">
      <w:pPr>
        <w:numPr>
          <w:ilvl w:val="0"/>
          <w:numId w:val="31"/>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33" w:history="1">
        <w:r>
          <w:rPr>
            <w:rStyle w:val="Hyperlink"/>
            <w:rFonts w:ascii="Times" w:eastAsia="Times New Roman" w:hAnsi="Times"/>
            <w:color w:val="ED702B"/>
            <w:sz w:val="23"/>
            <w:szCs w:val="23"/>
          </w:rPr>
          <w:t>Parli Release #15: “</w:t>
        </w:r>
        <w:proofErr w:type="spellStart"/>
        <w:r>
          <w:rPr>
            <w:rStyle w:val="Hyperlink"/>
            <w:rFonts w:ascii="Times" w:eastAsia="Times New Roman" w:hAnsi="Times"/>
            <w:color w:val="ED702B"/>
            <w:sz w:val="23"/>
            <w:szCs w:val="23"/>
          </w:rPr>
          <w:t>Catalexit</w:t>
        </w:r>
        <w:proofErr w:type="spellEnd"/>
        <w:r>
          <w:rPr>
            <w:rStyle w:val="Hyperlink"/>
            <w:rFonts w:ascii="Times" w:eastAsia="Times New Roman" w:hAnsi="Times"/>
            <w:color w:val="ED702B"/>
            <w:sz w:val="23"/>
            <w:szCs w:val="23"/>
          </w:rPr>
          <w:t>”</w:t>
        </w:r>
      </w:hyperlink>
      <w:r>
        <w:rPr>
          <w:rFonts w:ascii="Times" w:eastAsia="Times New Roman" w:hAnsi="Times"/>
          <w:color w:val="333333"/>
          <w:sz w:val="23"/>
          <w:szCs w:val="23"/>
        </w:rPr>
        <w:t> </w:t>
      </w:r>
      <w:r>
        <w:rPr>
          <w:rStyle w:val="date1"/>
          <w:rFonts w:ascii="Times" w:eastAsia="Times New Roman" w:hAnsi="Times"/>
          <w:color w:val="333333"/>
          <w:sz w:val="23"/>
          <w:szCs w:val="23"/>
        </w:rPr>
        <w:t>(10/9/2017)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In spite of a ruling by Spain’s constitutional court, the government of Catalonia has carried out a referendum on whether to remain a part of Spain.</w:t>
      </w:r>
    </w:p>
    <w:p w14:paraId="47877D80" w14:textId="77777777" w:rsidR="003F7E5F" w:rsidRDefault="003F7E5F" w:rsidP="003F7E5F">
      <w:pPr>
        <w:numPr>
          <w:ilvl w:val="0"/>
          <w:numId w:val="31"/>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34" w:history="1">
        <w:r>
          <w:rPr>
            <w:rStyle w:val="Hyperlink"/>
            <w:rFonts w:ascii="Times" w:eastAsia="Times New Roman" w:hAnsi="Times"/>
            <w:color w:val="ED702B"/>
            <w:sz w:val="23"/>
            <w:szCs w:val="23"/>
          </w:rPr>
          <w:t>Parli Release #16: “Catalan Independence”</w:t>
        </w:r>
      </w:hyperlink>
      <w:r>
        <w:rPr>
          <w:rFonts w:ascii="Times" w:eastAsia="Times New Roman" w:hAnsi="Times"/>
          <w:color w:val="333333"/>
          <w:sz w:val="23"/>
          <w:szCs w:val="23"/>
        </w:rPr>
        <w:t> </w:t>
      </w:r>
      <w:r>
        <w:rPr>
          <w:rStyle w:val="date1"/>
          <w:rFonts w:ascii="Times" w:eastAsia="Times New Roman" w:hAnsi="Times"/>
          <w:color w:val="333333"/>
          <w:sz w:val="23"/>
          <w:szCs w:val="23"/>
        </w:rPr>
        <w:t>(10/16/2017)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release features Catalan independence as well as resolutions on modern economic trends, epic poetry, ethical dilemmas, how our mindsets influence policy, and the essence of national identity.</w:t>
      </w:r>
    </w:p>
    <w:p w14:paraId="33E67E9A" w14:textId="77777777" w:rsidR="003F7E5F" w:rsidRDefault="003F7E5F" w:rsidP="003F7E5F">
      <w:pPr>
        <w:numPr>
          <w:ilvl w:val="0"/>
          <w:numId w:val="31"/>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35" w:history="1">
        <w:r>
          <w:rPr>
            <w:rStyle w:val="Hyperlink"/>
            <w:rFonts w:ascii="Times" w:eastAsia="Times New Roman" w:hAnsi="Times"/>
            <w:color w:val="ED702B"/>
            <w:sz w:val="23"/>
            <w:szCs w:val="23"/>
          </w:rPr>
          <w:t>Parli Release #17: “Ex-Presidents”</w:t>
        </w:r>
      </w:hyperlink>
      <w:r>
        <w:rPr>
          <w:rFonts w:ascii="Times" w:eastAsia="Times New Roman" w:hAnsi="Times"/>
          <w:color w:val="333333"/>
          <w:sz w:val="23"/>
          <w:szCs w:val="23"/>
        </w:rPr>
        <w:t> </w:t>
      </w:r>
      <w:r>
        <w:rPr>
          <w:rStyle w:val="date1"/>
          <w:rFonts w:ascii="Times" w:eastAsia="Times New Roman" w:hAnsi="Times"/>
          <w:color w:val="333333"/>
          <w:sz w:val="23"/>
          <w:szCs w:val="23"/>
        </w:rPr>
        <w:t>(10/23/2017)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release features resolutions on a variety of topics, most of a philosophical or quasi-philosophical nature.</w:t>
      </w:r>
    </w:p>
    <w:p w14:paraId="2C93B163" w14:textId="77777777" w:rsidR="003F7E5F" w:rsidRDefault="003F7E5F" w:rsidP="003F7E5F">
      <w:pPr>
        <w:numPr>
          <w:ilvl w:val="0"/>
          <w:numId w:val="31"/>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36" w:history="1">
        <w:r>
          <w:rPr>
            <w:rStyle w:val="Hyperlink"/>
            <w:rFonts w:ascii="Times" w:eastAsia="Times New Roman" w:hAnsi="Times"/>
            <w:color w:val="ED702B"/>
            <w:sz w:val="23"/>
            <w:szCs w:val="23"/>
          </w:rPr>
          <w:t>Parli Release #18: “Colombian Cocaine”</w:t>
        </w:r>
      </w:hyperlink>
      <w:r>
        <w:rPr>
          <w:rFonts w:ascii="Times" w:eastAsia="Times New Roman" w:hAnsi="Times"/>
          <w:color w:val="333333"/>
          <w:sz w:val="23"/>
          <w:szCs w:val="23"/>
        </w:rPr>
        <w:t> </w:t>
      </w:r>
      <w:r>
        <w:rPr>
          <w:rStyle w:val="date1"/>
          <w:rFonts w:ascii="Times" w:eastAsia="Times New Roman" w:hAnsi="Times"/>
          <w:color w:val="333333"/>
          <w:sz w:val="23"/>
          <w:szCs w:val="23"/>
        </w:rPr>
        <w:t>(10/30/2017)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Topics include Columbian drugs, Kathy Griffin’s retracted apology, a fact res on Hurricane Harvey, a scenario concerning Kim Jung Un, and more!</w:t>
      </w:r>
    </w:p>
    <w:p w14:paraId="3908FBD5" w14:textId="77777777" w:rsidR="003F7E5F" w:rsidRDefault="003F7E5F" w:rsidP="003F7E5F">
      <w:pPr>
        <w:numPr>
          <w:ilvl w:val="0"/>
          <w:numId w:val="31"/>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37" w:history="1">
        <w:r>
          <w:rPr>
            <w:rStyle w:val="Hyperlink"/>
            <w:rFonts w:ascii="Times" w:eastAsia="Times New Roman" w:hAnsi="Times"/>
            <w:color w:val="ED702B"/>
            <w:sz w:val="23"/>
            <w:szCs w:val="23"/>
          </w:rPr>
          <w:t>Parli Release #19: “South Korean Security”</w:t>
        </w:r>
      </w:hyperlink>
      <w:r>
        <w:rPr>
          <w:rFonts w:ascii="Times" w:eastAsia="Times New Roman" w:hAnsi="Times"/>
          <w:color w:val="333333"/>
          <w:sz w:val="23"/>
          <w:szCs w:val="23"/>
        </w:rPr>
        <w:t> </w:t>
      </w:r>
      <w:r>
        <w:rPr>
          <w:rStyle w:val="date1"/>
          <w:rFonts w:ascii="Times" w:eastAsia="Times New Roman" w:hAnsi="Times"/>
          <w:color w:val="333333"/>
          <w:sz w:val="23"/>
          <w:szCs w:val="23"/>
        </w:rPr>
        <w:t>(11/6/2017)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Resolutions include South Korean security, climate change, space travel, BMW, terrorism, US foreign policy, and more!</w:t>
      </w:r>
    </w:p>
    <w:p w14:paraId="28B1DE31" w14:textId="77777777" w:rsidR="003F7E5F" w:rsidRDefault="003F7E5F" w:rsidP="003F7E5F">
      <w:pPr>
        <w:numPr>
          <w:ilvl w:val="0"/>
          <w:numId w:val="31"/>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38" w:history="1">
        <w:r>
          <w:rPr>
            <w:rStyle w:val="Hyperlink"/>
            <w:rFonts w:ascii="Times" w:eastAsia="Times New Roman" w:hAnsi="Times"/>
            <w:color w:val="ED702B"/>
            <w:sz w:val="23"/>
            <w:szCs w:val="23"/>
          </w:rPr>
          <w:t>Parli Release #20: “Universal Background Checks”</w:t>
        </w:r>
      </w:hyperlink>
      <w:r>
        <w:rPr>
          <w:rFonts w:ascii="Times" w:eastAsia="Times New Roman" w:hAnsi="Times"/>
          <w:color w:val="333333"/>
          <w:sz w:val="23"/>
          <w:szCs w:val="23"/>
        </w:rPr>
        <w:t> </w:t>
      </w:r>
      <w:r>
        <w:rPr>
          <w:rStyle w:val="date1"/>
          <w:rFonts w:ascii="Times" w:eastAsia="Times New Roman" w:hAnsi="Times"/>
          <w:color w:val="333333"/>
          <w:sz w:val="23"/>
          <w:szCs w:val="23"/>
        </w:rPr>
        <w:t>(11/13/2017)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 xml:space="preserve">Topics this week go beyond background checks. They include law enforcement and iPhone encryption, the surveillance </w:t>
      </w:r>
      <w:proofErr w:type="gramStart"/>
      <w:r>
        <w:rPr>
          <w:rStyle w:val="excerpt"/>
          <w:rFonts w:ascii="Times" w:eastAsia="Times New Roman" w:hAnsi="Times"/>
          <w:color w:val="333333"/>
          <w:sz w:val="23"/>
          <w:szCs w:val="23"/>
        </w:rPr>
        <w:t>wall</w:t>
      </w:r>
      <w:proofErr w:type="gramEnd"/>
      <w:r>
        <w:rPr>
          <w:rStyle w:val="excerpt"/>
          <w:rFonts w:ascii="Times" w:eastAsia="Times New Roman" w:hAnsi="Times"/>
          <w:color w:val="333333"/>
          <w:sz w:val="23"/>
          <w:szCs w:val="23"/>
        </w:rPr>
        <w:t xml:space="preserve">, Amazon’s monopoly claim, a referenced debate from </w:t>
      </w:r>
      <w:proofErr w:type="spellStart"/>
      <w:r>
        <w:rPr>
          <w:rStyle w:val="excerpt"/>
          <w:rFonts w:ascii="Times" w:eastAsia="Times New Roman" w:hAnsi="Times"/>
          <w:color w:val="333333"/>
          <w:sz w:val="23"/>
          <w:szCs w:val="23"/>
        </w:rPr>
        <w:t>QallOut</w:t>
      </w:r>
      <w:proofErr w:type="spellEnd"/>
      <w:r>
        <w:rPr>
          <w:rStyle w:val="excerpt"/>
          <w:rFonts w:ascii="Times" w:eastAsia="Times New Roman" w:hAnsi="Times"/>
          <w:color w:val="333333"/>
          <w:sz w:val="23"/>
          <w:szCs w:val="23"/>
        </w:rPr>
        <w:t xml:space="preserve"> featuring Monument Publishing author Joseph Abell, and more!</w:t>
      </w:r>
    </w:p>
    <w:p w14:paraId="4AA5C009" w14:textId="77777777" w:rsidR="003F7E5F" w:rsidRDefault="003F7E5F" w:rsidP="003F7E5F">
      <w:pPr>
        <w:numPr>
          <w:ilvl w:val="0"/>
          <w:numId w:val="31"/>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39" w:history="1">
        <w:r>
          <w:rPr>
            <w:rStyle w:val="Hyperlink"/>
            <w:rFonts w:ascii="Times" w:eastAsia="Times New Roman" w:hAnsi="Times"/>
            <w:color w:val="ED702B"/>
            <w:sz w:val="23"/>
            <w:szCs w:val="23"/>
          </w:rPr>
          <w:t>Parli Release #21: “Tax Reform”</w:t>
        </w:r>
      </w:hyperlink>
      <w:r>
        <w:rPr>
          <w:rFonts w:ascii="Times" w:eastAsia="Times New Roman" w:hAnsi="Times"/>
          <w:color w:val="333333"/>
          <w:sz w:val="23"/>
          <w:szCs w:val="23"/>
        </w:rPr>
        <w:t> </w:t>
      </w:r>
      <w:r>
        <w:rPr>
          <w:rStyle w:val="date1"/>
          <w:rFonts w:ascii="Times" w:eastAsia="Times New Roman" w:hAnsi="Times"/>
          <w:color w:val="333333"/>
          <w:sz w:val="23"/>
          <w:szCs w:val="23"/>
        </w:rPr>
        <w:t>(11/20/2017)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 xml:space="preserve">Topics this week go beyond tax and healthcare reform. They include nuclear power, medical marijuana </w:t>
      </w:r>
      <w:proofErr w:type="gramStart"/>
      <w:r>
        <w:rPr>
          <w:rStyle w:val="excerpt"/>
          <w:rFonts w:ascii="Times" w:eastAsia="Times New Roman" w:hAnsi="Times"/>
          <w:color w:val="333333"/>
          <w:sz w:val="23"/>
          <w:szCs w:val="23"/>
        </w:rPr>
        <w:t>use</w:t>
      </w:r>
      <w:proofErr w:type="gramEnd"/>
      <w:r>
        <w:rPr>
          <w:rStyle w:val="excerpt"/>
          <w:rFonts w:ascii="Times" w:eastAsia="Times New Roman" w:hAnsi="Times"/>
          <w:color w:val="333333"/>
          <w:sz w:val="23"/>
          <w:szCs w:val="23"/>
        </w:rPr>
        <w:t xml:space="preserve"> in the NBA, Congressional rules for sexual harassment and more!</w:t>
      </w:r>
    </w:p>
    <w:p w14:paraId="53C508FD" w14:textId="77777777" w:rsidR="003F7E5F" w:rsidRDefault="003F7E5F" w:rsidP="003F7E5F">
      <w:pPr>
        <w:numPr>
          <w:ilvl w:val="0"/>
          <w:numId w:val="31"/>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40" w:history="1">
        <w:r>
          <w:rPr>
            <w:rStyle w:val="Hyperlink"/>
            <w:rFonts w:ascii="Times" w:eastAsia="Times New Roman" w:hAnsi="Times"/>
            <w:color w:val="ED702B"/>
            <w:sz w:val="23"/>
            <w:szCs w:val="23"/>
          </w:rPr>
          <w:t>Parli Release #22: “MAGA”</w:t>
        </w:r>
      </w:hyperlink>
      <w:r>
        <w:rPr>
          <w:rFonts w:ascii="Times" w:eastAsia="Times New Roman" w:hAnsi="Times"/>
          <w:color w:val="333333"/>
          <w:sz w:val="23"/>
          <w:szCs w:val="23"/>
        </w:rPr>
        <w:t> </w:t>
      </w:r>
      <w:r>
        <w:rPr>
          <w:rStyle w:val="date1"/>
          <w:rFonts w:ascii="Times" w:eastAsia="Times New Roman" w:hAnsi="Times"/>
          <w:color w:val="333333"/>
          <w:sz w:val="23"/>
          <w:szCs w:val="23"/>
        </w:rPr>
        <w:t>(11/27/2017)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week’s topics of debate include Trump’s claim of America being greater, electronic transportation, welfare reform, assumption of guilt, TIME vs Trump, and more!</w:t>
      </w:r>
    </w:p>
    <w:p w14:paraId="48F6A515" w14:textId="77777777" w:rsidR="003F7E5F" w:rsidRDefault="003F7E5F" w:rsidP="003F7E5F">
      <w:pPr>
        <w:numPr>
          <w:ilvl w:val="0"/>
          <w:numId w:val="31"/>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41" w:history="1">
        <w:r>
          <w:rPr>
            <w:rStyle w:val="Hyperlink"/>
            <w:rFonts w:ascii="Times" w:eastAsia="Times New Roman" w:hAnsi="Times"/>
            <w:color w:val="ED702B"/>
            <w:sz w:val="23"/>
            <w:szCs w:val="23"/>
          </w:rPr>
          <w:t>Parli Release #23: “Trophy Hunting Ban”</w:t>
        </w:r>
      </w:hyperlink>
      <w:r>
        <w:rPr>
          <w:rFonts w:ascii="Times" w:eastAsia="Times New Roman" w:hAnsi="Times"/>
          <w:color w:val="333333"/>
          <w:sz w:val="23"/>
          <w:szCs w:val="23"/>
        </w:rPr>
        <w:t> </w:t>
      </w:r>
      <w:r>
        <w:rPr>
          <w:rStyle w:val="date1"/>
          <w:rFonts w:ascii="Times" w:eastAsia="Times New Roman" w:hAnsi="Times"/>
          <w:color w:val="333333"/>
          <w:sz w:val="23"/>
          <w:szCs w:val="23"/>
        </w:rPr>
        <w:t>(12/4/2017)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week’s topics of debate include the hunting ban in Africa, NCAA athletes, cellphone rights, net neutrality, populism, who should go on Capitol Hill, and more!</w:t>
      </w:r>
    </w:p>
    <w:p w14:paraId="3927E1EF" w14:textId="77777777" w:rsidR="003F7E5F" w:rsidRDefault="003F7E5F" w:rsidP="003F7E5F">
      <w:pPr>
        <w:numPr>
          <w:ilvl w:val="0"/>
          <w:numId w:val="31"/>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42" w:history="1">
        <w:r>
          <w:rPr>
            <w:rStyle w:val="Hyperlink"/>
            <w:rFonts w:ascii="Times" w:eastAsia="Times New Roman" w:hAnsi="Times"/>
            <w:color w:val="ED702B"/>
            <w:sz w:val="23"/>
            <w:szCs w:val="23"/>
          </w:rPr>
          <w:t xml:space="preserve">Parli Release #24: “Masterpiece </w:t>
        </w:r>
        <w:proofErr w:type="spellStart"/>
        <w:r>
          <w:rPr>
            <w:rStyle w:val="Hyperlink"/>
            <w:rFonts w:ascii="Times" w:eastAsia="Times New Roman" w:hAnsi="Times"/>
            <w:color w:val="ED702B"/>
            <w:sz w:val="23"/>
            <w:szCs w:val="23"/>
          </w:rPr>
          <w:t>Cakeshop</w:t>
        </w:r>
        <w:proofErr w:type="spellEnd"/>
        <w:r>
          <w:rPr>
            <w:rStyle w:val="Hyperlink"/>
            <w:rFonts w:ascii="Times" w:eastAsia="Times New Roman" w:hAnsi="Times"/>
            <w:color w:val="ED702B"/>
            <w:sz w:val="23"/>
            <w:szCs w:val="23"/>
          </w:rPr>
          <w:t>”</w:t>
        </w:r>
      </w:hyperlink>
      <w:r>
        <w:rPr>
          <w:rFonts w:ascii="Times" w:eastAsia="Times New Roman" w:hAnsi="Times"/>
          <w:color w:val="333333"/>
          <w:sz w:val="23"/>
          <w:szCs w:val="23"/>
        </w:rPr>
        <w:t> </w:t>
      </w:r>
      <w:r>
        <w:rPr>
          <w:rStyle w:val="date1"/>
          <w:rFonts w:ascii="Times" w:eastAsia="Times New Roman" w:hAnsi="Times"/>
          <w:color w:val="333333"/>
          <w:sz w:val="23"/>
          <w:szCs w:val="23"/>
        </w:rPr>
        <w:t>(12/11/2017)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 xml:space="preserve">This week’s topics of debate include the Masterpiece </w:t>
      </w:r>
      <w:proofErr w:type="spellStart"/>
      <w:r>
        <w:rPr>
          <w:rStyle w:val="excerpt"/>
          <w:rFonts w:ascii="Times" w:eastAsia="Times New Roman" w:hAnsi="Times"/>
          <w:color w:val="333333"/>
          <w:sz w:val="23"/>
          <w:szCs w:val="23"/>
        </w:rPr>
        <w:t>Cakeshop</w:t>
      </w:r>
      <w:proofErr w:type="spellEnd"/>
      <w:r>
        <w:rPr>
          <w:rStyle w:val="excerpt"/>
          <w:rFonts w:ascii="Times" w:eastAsia="Times New Roman" w:hAnsi="Times"/>
          <w:color w:val="333333"/>
          <w:sz w:val="23"/>
          <w:szCs w:val="23"/>
        </w:rPr>
        <w:t>, Utah, Syria, comparing the first and last travel ban, welfare assistance programs, what to remove in tax reform, and more!</w:t>
      </w:r>
    </w:p>
    <w:p w14:paraId="4A13565B" w14:textId="77777777" w:rsidR="003F7E5F" w:rsidRDefault="003F7E5F" w:rsidP="003F7E5F">
      <w:pPr>
        <w:numPr>
          <w:ilvl w:val="0"/>
          <w:numId w:val="31"/>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43" w:history="1">
        <w:r>
          <w:rPr>
            <w:rStyle w:val="Hyperlink"/>
            <w:rFonts w:ascii="Times" w:eastAsia="Times New Roman" w:hAnsi="Times"/>
            <w:color w:val="ED702B"/>
            <w:sz w:val="23"/>
            <w:szCs w:val="23"/>
          </w:rPr>
          <w:t>Parli Release #25: “Education in South Africa”</w:t>
        </w:r>
      </w:hyperlink>
      <w:r>
        <w:rPr>
          <w:rFonts w:ascii="Times" w:eastAsia="Times New Roman" w:hAnsi="Times"/>
          <w:color w:val="333333"/>
          <w:sz w:val="23"/>
          <w:szCs w:val="23"/>
        </w:rPr>
        <w:t> </w:t>
      </w:r>
      <w:r>
        <w:rPr>
          <w:rStyle w:val="date1"/>
          <w:rFonts w:ascii="Times" w:eastAsia="Times New Roman" w:hAnsi="Times"/>
          <w:color w:val="333333"/>
          <w:sz w:val="23"/>
          <w:szCs w:val="23"/>
        </w:rPr>
        <w:t>(1/1/2018)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week’s topics of debate include the South African education reform, protectionism, Presidential leadership, the strength of the dollar, outsourcing, and more!</w:t>
      </w:r>
    </w:p>
    <w:p w14:paraId="62E4B44D" w14:textId="77777777" w:rsidR="003F7E5F" w:rsidRDefault="003F7E5F" w:rsidP="003F7E5F">
      <w:pPr>
        <w:numPr>
          <w:ilvl w:val="0"/>
          <w:numId w:val="31"/>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44" w:history="1">
        <w:r>
          <w:rPr>
            <w:rStyle w:val="Hyperlink"/>
            <w:rFonts w:ascii="Times" w:eastAsia="Times New Roman" w:hAnsi="Times"/>
            <w:color w:val="ED702B"/>
            <w:sz w:val="23"/>
            <w:szCs w:val="23"/>
          </w:rPr>
          <w:t>Parli Release #26: “Arrest in Saudi Arabia”</w:t>
        </w:r>
      </w:hyperlink>
      <w:r>
        <w:rPr>
          <w:rFonts w:ascii="Times" w:eastAsia="Times New Roman" w:hAnsi="Times"/>
          <w:color w:val="333333"/>
          <w:sz w:val="23"/>
          <w:szCs w:val="23"/>
        </w:rPr>
        <w:t> </w:t>
      </w:r>
      <w:r>
        <w:rPr>
          <w:rStyle w:val="date1"/>
          <w:rFonts w:ascii="Times" w:eastAsia="Times New Roman" w:hAnsi="Times"/>
          <w:color w:val="333333"/>
          <w:sz w:val="23"/>
          <w:szCs w:val="23"/>
        </w:rPr>
        <w:t>(1/8/2018)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week’s topics of debate include the Saudi Arabia arrests, US trade, Trump’s immigration policy, diplomacy between North and South Korea, and much more!</w:t>
      </w:r>
    </w:p>
    <w:p w14:paraId="7AE5E69B" w14:textId="77777777" w:rsidR="003F7E5F" w:rsidRDefault="003F7E5F" w:rsidP="003F7E5F">
      <w:pPr>
        <w:numPr>
          <w:ilvl w:val="0"/>
          <w:numId w:val="31"/>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45" w:history="1">
        <w:r>
          <w:rPr>
            <w:rStyle w:val="Hyperlink"/>
            <w:rFonts w:ascii="Times" w:eastAsia="Times New Roman" w:hAnsi="Times"/>
            <w:color w:val="ED702B"/>
            <w:sz w:val="23"/>
            <w:szCs w:val="23"/>
          </w:rPr>
          <w:t>Parli Release #27: “Trump’s Troubles”</w:t>
        </w:r>
      </w:hyperlink>
      <w:r>
        <w:rPr>
          <w:rFonts w:ascii="Times" w:eastAsia="Times New Roman" w:hAnsi="Times"/>
          <w:color w:val="333333"/>
          <w:sz w:val="23"/>
          <w:szCs w:val="23"/>
        </w:rPr>
        <w:t> </w:t>
      </w:r>
      <w:r>
        <w:rPr>
          <w:rStyle w:val="date1"/>
          <w:rFonts w:ascii="Times" w:eastAsia="Times New Roman" w:hAnsi="Times"/>
          <w:color w:val="333333"/>
          <w:sz w:val="23"/>
          <w:szCs w:val="23"/>
        </w:rPr>
        <w:t>(1/15/2018)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week’s topics of debate include the recent developments around the Trump Presidency, natural disasters in California, Korean diplomacy, the US surveillance system, newly released video harmful to the Iran regime, and more!</w:t>
      </w:r>
    </w:p>
    <w:p w14:paraId="60CCB314" w14:textId="77777777" w:rsidR="003F7E5F" w:rsidRDefault="003F7E5F" w:rsidP="003F7E5F">
      <w:pPr>
        <w:numPr>
          <w:ilvl w:val="0"/>
          <w:numId w:val="31"/>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46" w:history="1">
        <w:r>
          <w:rPr>
            <w:rStyle w:val="Hyperlink"/>
            <w:rFonts w:ascii="Times" w:eastAsia="Times New Roman" w:hAnsi="Times"/>
            <w:color w:val="ED702B"/>
            <w:sz w:val="23"/>
            <w:szCs w:val="23"/>
          </w:rPr>
          <w:t>Parli Release #28: “Korean Negotiations”</w:t>
        </w:r>
      </w:hyperlink>
      <w:r>
        <w:rPr>
          <w:rFonts w:ascii="Times" w:eastAsia="Times New Roman" w:hAnsi="Times"/>
          <w:color w:val="333333"/>
          <w:sz w:val="23"/>
          <w:szCs w:val="23"/>
        </w:rPr>
        <w:t> </w:t>
      </w:r>
      <w:r>
        <w:rPr>
          <w:rStyle w:val="date1"/>
          <w:rFonts w:ascii="Times" w:eastAsia="Times New Roman" w:hAnsi="Times"/>
          <w:color w:val="333333"/>
          <w:sz w:val="23"/>
          <w:szCs w:val="23"/>
        </w:rPr>
        <w:t>(1/22/2018)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week’s topics of debate include the peace offensive, as well as the government shutdown, the concept of “author’s intent,” Apple’s multi-billion-dollar return to America, and more!</w:t>
      </w:r>
    </w:p>
    <w:p w14:paraId="27FF0053" w14:textId="77777777" w:rsidR="003F7E5F" w:rsidRDefault="003F7E5F" w:rsidP="003F7E5F">
      <w:pPr>
        <w:numPr>
          <w:ilvl w:val="0"/>
          <w:numId w:val="31"/>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47" w:history="1">
        <w:r>
          <w:rPr>
            <w:rStyle w:val="Hyperlink"/>
            <w:rFonts w:ascii="Times" w:eastAsia="Times New Roman" w:hAnsi="Times"/>
            <w:color w:val="ED702B"/>
            <w:sz w:val="23"/>
            <w:szCs w:val="23"/>
          </w:rPr>
          <w:t>Parli Release #29: “Government Shutdowns”</w:t>
        </w:r>
      </w:hyperlink>
      <w:r>
        <w:rPr>
          <w:rFonts w:ascii="Times" w:eastAsia="Times New Roman" w:hAnsi="Times"/>
          <w:color w:val="333333"/>
          <w:sz w:val="23"/>
          <w:szCs w:val="23"/>
        </w:rPr>
        <w:t> </w:t>
      </w:r>
      <w:r>
        <w:rPr>
          <w:rStyle w:val="date1"/>
          <w:rFonts w:ascii="Times" w:eastAsia="Times New Roman" w:hAnsi="Times"/>
          <w:color w:val="333333"/>
          <w:sz w:val="23"/>
          <w:szCs w:val="23"/>
        </w:rPr>
        <w:t>(1/29/2018)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 xml:space="preserve">This week’s topics of debate include government shutdowns, the developing </w:t>
      </w:r>
      <w:proofErr w:type="spellStart"/>
      <w:r>
        <w:rPr>
          <w:rStyle w:val="excerpt"/>
          <w:rFonts w:ascii="Times" w:eastAsia="Times New Roman" w:hAnsi="Times"/>
          <w:color w:val="333333"/>
          <w:sz w:val="23"/>
          <w:szCs w:val="23"/>
        </w:rPr>
        <w:t>Strzok</w:t>
      </w:r>
      <w:proofErr w:type="spellEnd"/>
      <w:r>
        <w:rPr>
          <w:rStyle w:val="excerpt"/>
          <w:rFonts w:ascii="Times" w:eastAsia="Times New Roman" w:hAnsi="Times"/>
          <w:color w:val="333333"/>
          <w:sz w:val="23"/>
          <w:szCs w:val="23"/>
        </w:rPr>
        <w:t>/Page scandal, free trade, AI, cryptocurrency, capital punishment, and the social value of conspiracy theories.</w:t>
      </w:r>
    </w:p>
    <w:p w14:paraId="7CBC45DE" w14:textId="77777777" w:rsidR="003F7E5F" w:rsidRDefault="003F7E5F" w:rsidP="003F7E5F">
      <w:pPr>
        <w:numPr>
          <w:ilvl w:val="0"/>
          <w:numId w:val="31"/>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48" w:history="1">
        <w:r>
          <w:rPr>
            <w:rStyle w:val="Hyperlink"/>
            <w:rFonts w:ascii="Times" w:eastAsia="Times New Roman" w:hAnsi="Times"/>
            <w:color w:val="ED702B"/>
            <w:sz w:val="23"/>
            <w:szCs w:val="23"/>
          </w:rPr>
          <w:t>Parli Release #30: “Doomsday Clock”</w:t>
        </w:r>
      </w:hyperlink>
      <w:r>
        <w:rPr>
          <w:rFonts w:ascii="Times" w:eastAsia="Times New Roman" w:hAnsi="Times"/>
          <w:color w:val="333333"/>
          <w:sz w:val="23"/>
          <w:szCs w:val="23"/>
        </w:rPr>
        <w:t> </w:t>
      </w:r>
      <w:r>
        <w:rPr>
          <w:rStyle w:val="date1"/>
          <w:rFonts w:ascii="Times" w:eastAsia="Times New Roman" w:hAnsi="Times"/>
          <w:color w:val="333333"/>
          <w:sz w:val="23"/>
          <w:szCs w:val="23"/>
        </w:rPr>
        <w:t>(2/5/2018)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 xml:space="preserve">This week’s topics of debate include uber-efficient theft, the inefficiencies of Amtrak, Poland’s free speech, retributive justice, the </w:t>
      </w:r>
      <w:proofErr w:type="spellStart"/>
      <w:r>
        <w:rPr>
          <w:rStyle w:val="excerpt"/>
          <w:rFonts w:ascii="Times" w:eastAsia="Times New Roman" w:hAnsi="Times"/>
          <w:color w:val="333333"/>
          <w:sz w:val="23"/>
          <w:szCs w:val="23"/>
        </w:rPr>
        <w:t>Nunes</w:t>
      </w:r>
      <w:proofErr w:type="spellEnd"/>
      <w:r>
        <w:rPr>
          <w:rStyle w:val="excerpt"/>
          <w:rFonts w:ascii="Times" w:eastAsia="Times New Roman" w:hAnsi="Times"/>
          <w:color w:val="333333"/>
          <w:sz w:val="23"/>
          <w:szCs w:val="23"/>
        </w:rPr>
        <w:t xml:space="preserve"> memo, and the amusement we all should get from the news.</w:t>
      </w:r>
    </w:p>
    <w:p w14:paraId="5DD14E0F" w14:textId="77777777" w:rsidR="003F7E5F" w:rsidRDefault="003F7E5F" w:rsidP="003F7E5F">
      <w:pPr>
        <w:numPr>
          <w:ilvl w:val="0"/>
          <w:numId w:val="31"/>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49" w:history="1">
        <w:r>
          <w:rPr>
            <w:rStyle w:val="Hyperlink"/>
            <w:rFonts w:ascii="Times" w:eastAsia="Times New Roman" w:hAnsi="Times"/>
            <w:color w:val="ED702B"/>
            <w:sz w:val="23"/>
            <w:szCs w:val="23"/>
          </w:rPr>
          <w:t>Parli Release #31: “</w:t>
        </w:r>
        <w:proofErr w:type="spellStart"/>
        <w:r>
          <w:rPr>
            <w:rStyle w:val="Hyperlink"/>
            <w:rFonts w:ascii="Times" w:eastAsia="Times New Roman" w:hAnsi="Times"/>
            <w:color w:val="ED702B"/>
            <w:sz w:val="23"/>
            <w:szCs w:val="23"/>
          </w:rPr>
          <w:t>SpaceX</w:t>
        </w:r>
        <w:proofErr w:type="spellEnd"/>
        <w:r>
          <w:rPr>
            <w:rStyle w:val="Hyperlink"/>
            <w:rFonts w:ascii="Times" w:eastAsia="Times New Roman" w:hAnsi="Times"/>
            <w:color w:val="ED702B"/>
            <w:sz w:val="23"/>
            <w:szCs w:val="23"/>
          </w:rPr>
          <w:t>”</w:t>
        </w:r>
      </w:hyperlink>
      <w:r>
        <w:rPr>
          <w:rFonts w:ascii="Times" w:eastAsia="Times New Roman" w:hAnsi="Times"/>
          <w:color w:val="333333"/>
          <w:sz w:val="23"/>
          <w:szCs w:val="23"/>
        </w:rPr>
        <w:t> </w:t>
      </w:r>
      <w:r>
        <w:rPr>
          <w:rStyle w:val="date1"/>
          <w:rFonts w:ascii="Times" w:eastAsia="Times New Roman" w:hAnsi="Times"/>
          <w:color w:val="333333"/>
          <w:sz w:val="23"/>
          <w:szCs w:val="23"/>
        </w:rPr>
        <w:t>(2/12/2018)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 xml:space="preserve">This week’s topics of debate include </w:t>
      </w:r>
      <w:proofErr w:type="spellStart"/>
      <w:r>
        <w:rPr>
          <w:rStyle w:val="excerpt"/>
          <w:rFonts w:ascii="Times" w:eastAsia="Times New Roman" w:hAnsi="Times"/>
          <w:color w:val="333333"/>
          <w:sz w:val="23"/>
          <w:szCs w:val="23"/>
        </w:rPr>
        <w:t>SpaceX</w:t>
      </w:r>
      <w:proofErr w:type="spellEnd"/>
      <w:r>
        <w:rPr>
          <w:rStyle w:val="excerpt"/>
          <w:rFonts w:ascii="Times" w:eastAsia="Times New Roman" w:hAnsi="Times"/>
          <w:color w:val="333333"/>
          <w:sz w:val="23"/>
          <w:szCs w:val="23"/>
        </w:rPr>
        <w:t>, Gerrymandering, The World Economic Forum, moral principles, ways of viewing forecasters and journalists, preparing for earthquakes in California, and more!</w:t>
      </w:r>
    </w:p>
    <w:p w14:paraId="41AC6B64" w14:textId="77777777" w:rsidR="003F7E5F" w:rsidRDefault="003F7E5F" w:rsidP="003F7E5F">
      <w:pPr>
        <w:numPr>
          <w:ilvl w:val="0"/>
          <w:numId w:val="31"/>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50" w:history="1">
        <w:r>
          <w:rPr>
            <w:rStyle w:val="Hyperlink"/>
            <w:rFonts w:ascii="Times" w:eastAsia="Times New Roman" w:hAnsi="Times"/>
            <w:color w:val="ED702B"/>
            <w:sz w:val="23"/>
            <w:szCs w:val="23"/>
          </w:rPr>
          <w:t>Parli Release #32: “Journalism”</w:t>
        </w:r>
      </w:hyperlink>
      <w:r>
        <w:rPr>
          <w:rFonts w:ascii="Times" w:eastAsia="Times New Roman" w:hAnsi="Times"/>
          <w:color w:val="333333"/>
          <w:sz w:val="23"/>
          <w:szCs w:val="23"/>
        </w:rPr>
        <w:t> </w:t>
      </w:r>
      <w:r>
        <w:rPr>
          <w:rStyle w:val="date1"/>
          <w:rFonts w:ascii="Times" w:eastAsia="Times New Roman" w:hAnsi="Times"/>
          <w:color w:val="333333"/>
          <w:sz w:val="23"/>
          <w:szCs w:val="23"/>
        </w:rPr>
        <w:t>(2/19/2018)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 xml:space="preserve">This week’s topics of debate include Journalism, Israeli aggression, US actions to reduce gun violence, researcher Philip </w:t>
      </w:r>
      <w:proofErr w:type="spellStart"/>
      <w:r>
        <w:rPr>
          <w:rStyle w:val="excerpt"/>
          <w:rFonts w:ascii="Times" w:eastAsia="Times New Roman" w:hAnsi="Times"/>
          <w:color w:val="333333"/>
          <w:sz w:val="23"/>
          <w:szCs w:val="23"/>
        </w:rPr>
        <w:t>Tetlock</w:t>
      </w:r>
      <w:proofErr w:type="spellEnd"/>
      <w:r>
        <w:rPr>
          <w:rStyle w:val="excerpt"/>
          <w:rFonts w:ascii="Times" w:eastAsia="Times New Roman" w:hAnsi="Times"/>
          <w:color w:val="333333"/>
          <w:sz w:val="23"/>
          <w:szCs w:val="23"/>
        </w:rPr>
        <w:t>, ethnic nationalism, mandatory minimums, and more!</w:t>
      </w:r>
    </w:p>
    <w:p w14:paraId="0EA0C248" w14:textId="77777777" w:rsidR="003F7E5F" w:rsidRDefault="003F7E5F" w:rsidP="003F7E5F">
      <w:pPr>
        <w:numPr>
          <w:ilvl w:val="0"/>
          <w:numId w:val="31"/>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51" w:history="1">
        <w:r>
          <w:rPr>
            <w:rStyle w:val="Hyperlink"/>
            <w:rFonts w:ascii="Times" w:eastAsia="Times New Roman" w:hAnsi="Times"/>
            <w:color w:val="ED702B"/>
            <w:sz w:val="23"/>
            <w:szCs w:val="23"/>
          </w:rPr>
          <w:t>Parli Release #33: “Janus v AFSCME”</w:t>
        </w:r>
      </w:hyperlink>
      <w:r>
        <w:rPr>
          <w:rFonts w:ascii="Times" w:eastAsia="Times New Roman" w:hAnsi="Times"/>
          <w:color w:val="333333"/>
          <w:sz w:val="23"/>
          <w:szCs w:val="23"/>
        </w:rPr>
        <w:t> </w:t>
      </w:r>
      <w:r>
        <w:rPr>
          <w:rStyle w:val="date1"/>
          <w:rFonts w:ascii="Times" w:eastAsia="Times New Roman" w:hAnsi="Times"/>
          <w:color w:val="333333"/>
          <w:sz w:val="23"/>
          <w:szCs w:val="23"/>
        </w:rPr>
        <w:t>(2/26/2018)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week’s final round goes deep into Syria. Other topics include arming schools, the Mueller investigation duds, NAFTA, how the new tax reform affects C-corps, and much more!</w:t>
      </w:r>
    </w:p>
    <w:p w14:paraId="484A0DA9" w14:textId="77777777" w:rsidR="003F7E5F" w:rsidRDefault="003F7E5F" w:rsidP="003F7E5F">
      <w:pPr>
        <w:numPr>
          <w:ilvl w:val="0"/>
          <w:numId w:val="31"/>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52" w:history="1">
        <w:r>
          <w:rPr>
            <w:rStyle w:val="Hyperlink"/>
            <w:rFonts w:ascii="Times" w:eastAsia="Times New Roman" w:hAnsi="Times"/>
            <w:color w:val="ED702B"/>
            <w:sz w:val="23"/>
            <w:szCs w:val="23"/>
          </w:rPr>
          <w:t>Parli Release #34: “Keeping Schools Safe”</w:t>
        </w:r>
      </w:hyperlink>
      <w:r>
        <w:rPr>
          <w:rFonts w:ascii="Times" w:eastAsia="Times New Roman" w:hAnsi="Times"/>
          <w:color w:val="333333"/>
          <w:sz w:val="23"/>
          <w:szCs w:val="23"/>
        </w:rPr>
        <w:t> </w:t>
      </w:r>
      <w:r>
        <w:rPr>
          <w:rStyle w:val="date1"/>
          <w:rFonts w:ascii="Times" w:eastAsia="Times New Roman" w:hAnsi="Times"/>
          <w:color w:val="333333"/>
          <w:sz w:val="23"/>
          <w:szCs w:val="23"/>
        </w:rPr>
        <w:t>(3/5/2018)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week’s topics of debate include solutions for safe schools, how evidence should be used in court, government officials protecting illegal immigrants from ICE agents, and more!</w:t>
      </w:r>
    </w:p>
    <w:p w14:paraId="5BFAED80" w14:textId="77777777" w:rsidR="003F7E5F" w:rsidRDefault="003F7E5F" w:rsidP="003F7E5F">
      <w:pPr>
        <w:numPr>
          <w:ilvl w:val="0"/>
          <w:numId w:val="31"/>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53" w:history="1">
        <w:r>
          <w:rPr>
            <w:rStyle w:val="Hyperlink"/>
            <w:rFonts w:ascii="Times" w:eastAsia="Times New Roman" w:hAnsi="Times"/>
            <w:color w:val="ED702B"/>
            <w:sz w:val="23"/>
            <w:szCs w:val="23"/>
          </w:rPr>
          <w:t>Parli Release #35: “Privatize Space”</w:t>
        </w:r>
      </w:hyperlink>
      <w:r>
        <w:rPr>
          <w:rFonts w:ascii="Times" w:eastAsia="Times New Roman" w:hAnsi="Times"/>
          <w:color w:val="333333"/>
          <w:sz w:val="23"/>
          <w:szCs w:val="23"/>
        </w:rPr>
        <w:t> </w:t>
      </w:r>
      <w:r>
        <w:rPr>
          <w:rStyle w:val="date1"/>
          <w:rFonts w:ascii="Times" w:eastAsia="Times New Roman" w:hAnsi="Times"/>
          <w:color w:val="333333"/>
          <w:sz w:val="23"/>
          <w:szCs w:val="23"/>
        </w:rPr>
        <w:t>(3/12/2018)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week’s topics of debate include privatizing space, questioning FBI competence, regulating cosmetics, Columbine’s school district, a new Cold War, and more!</w:t>
      </w:r>
    </w:p>
    <w:p w14:paraId="447630ED" w14:textId="77777777" w:rsidR="003F7E5F" w:rsidRDefault="003F7E5F" w:rsidP="003F7E5F">
      <w:pPr>
        <w:numPr>
          <w:ilvl w:val="0"/>
          <w:numId w:val="31"/>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54" w:history="1">
        <w:r>
          <w:rPr>
            <w:rStyle w:val="Hyperlink"/>
            <w:rFonts w:ascii="Times" w:eastAsia="Times New Roman" w:hAnsi="Times"/>
            <w:color w:val="ED702B"/>
            <w:sz w:val="23"/>
            <w:szCs w:val="23"/>
          </w:rPr>
          <w:t>Parli Release #36: “Future of Tesla”</w:t>
        </w:r>
      </w:hyperlink>
      <w:r>
        <w:rPr>
          <w:rFonts w:ascii="Times" w:eastAsia="Times New Roman" w:hAnsi="Times"/>
          <w:color w:val="333333"/>
          <w:sz w:val="23"/>
          <w:szCs w:val="23"/>
        </w:rPr>
        <w:t> </w:t>
      </w:r>
      <w:r>
        <w:rPr>
          <w:rStyle w:val="date1"/>
          <w:rFonts w:ascii="Times" w:eastAsia="Times New Roman" w:hAnsi="Times"/>
          <w:color w:val="333333"/>
          <w:sz w:val="23"/>
          <w:szCs w:val="23"/>
        </w:rPr>
        <w:t>(3/19/2018)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week’s topics of debate include a scenario resolution regarding Tesla’s future, US trade with China, international cooperation, and more!</w:t>
      </w:r>
    </w:p>
    <w:p w14:paraId="053FBD62" w14:textId="77777777" w:rsidR="003F7E5F" w:rsidRDefault="003F7E5F" w:rsidP="003F7E5F">
      <w:pPr>
        <w:numPr>
          <w:ilvl w:val="0"/>
          <w:numId w:val="31"/>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55" w:history="1">
        <w:r>
          <w:rPr>
            <w:rStyle w:val="Hyperlink"/>
            <w:rFonts w:ascii="Times" w:eastAsia="Times New Roman" w:hAnsi="Times"/>
            <w:color w:val="ED702B"/>
            <w:sz w:val="23"/>
            <w:szCs w:val="23"/>
          </w:rPr>
          <w:t>Parli Release #37: “Protesting Gun Violence”</w:t>
        </w:r>
      </w:hyperlink>
      <w:r>
        <w:rPr>
          <w:rFonts w:ascii="Times" w:eastAsia="Times New Roman" w:hAnsi="Times"/>
          <w:color w:val="333333"/>
          <w:sz w:val="23"/>
          <w:szCs w:val="23"/>
        </w:rPr>
        <w:t> </w:t>
      </w:r>
      <w:r>
        <w:rPr>
          <w:rStyle w:val="date1"/>
          <w:rFonts w:ascii="Times" w:eastAsia="Times New Roman" w:hAnsi="Times"/>
          <w:color w:val="333333"/>
          <w:sz w:val="23"/>
          <w:szCs w:val="23"/>
        </w:rPr>
        <w:t>(3/26/2018)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week’s topics of debate include Facebook, US tariffs, self-driving cars, gun safety regulations, and more!</w:t>
      </w:r>
    </w:p>
    <w:p w14:paraId="7950FE70" w14:textId="77777777" w:rsidR="003F7E5F" w:rsidRDefault="003F7E5F" w:rsidP="003F7E5F">
      <w:pPr>
        <w:pStyle w:val="Red-Title"/>
      </w:pPr>
      <w:bookmarkStart w:id="7" w:name="_Toc510182466"/>
      <w:r>
        <w:lastRenderedPageBreak/>
        <w:t>Season 18: Policy Debate for NCFCA</w:t>
      </w:r>
      <w:bookmarkEnd w:id="7"/>
    </w:p>
    <w:p w14:paraId="6D3E8479" w14:textId="77777777" w:rsidR="003F7E5F" w:rsidRDefault="003F7E5F" w:rsidP="003F7E5F">
      <w:pPr>
        <w:numPr>
          <w:ilvl w:val="0"/>
          <w:numId w:val="32"/>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56" w:history="1">
        <w:r>
          <w:rPr>
            <w:rStyle w:val="Hyperlink"/>
            <w:rFonts w:ascii="Times" w:eastAsia="Times New Roman" w:hAnsi="Times"/>
            <w:color w:val="ED702B"/>
            <w:sz w:val="23"/>
            <w:szCs w:val="23"/>
          </w:rPr>
          <w:t>NCFCA Policy Release #01: “History of Higher Education” (INFO)</w:t>
        </w:r>
      </w:hyperlink>
      <w:r>
        <w:rPr>
          <w:rStyle w:val="date1"/>
          <w:rFonts w:ascii="Times" w:eastAsia="Times New Roman" w:hAnsi="Times"/>
          <w:color w:val="333333"/>
          <w:sz w:val="23"/>
          <w:szCs w:val="23"/>
        </w:rPr>
        <w:t>(7/3/2017)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year’s resolution calls our attention to higher education policies. This article explains the history of higher education in the United States.</w:t>
      </w:r>
    </w:p>
    <w:p w14:paraId="126D1317" w14:textId="77777777" w:rsidR="003F7E5F" w:rsidRDefault="003F7E5F" w:rsidP="003F7E5F">
      <w:pPr>
        <w:numPr>
          <w:ilvl w:val="0"/>
          <w:numId w:val="32"/>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57" w:history="1">
        <w:r>
          <w:rPr>
            <w:rStyle w:val="Hyperlink"/>
            <w:rFonts w:ascii="Times" w:eastAsia="Times New Roman" w:hAnsi="Times"/>
            <w:color w:val="ED702B"/>
            <w:sz w:val="23"/>
            <w:szCs w:val="23"/>
          </w:rPr>
          <w:t>NCFCA Policy Release #02: “Status Quo of Higher Education Policy” (INFO)</w:t>
        </w:r>
      </w:hyperlink>
      <w:r>
        <w:rPr>
          <w:rFonts w:ascii="Times" w:eastAsia="Times New Roman" w:hAnsi="Times"/>
          <w:color w:val="333333"/>
          <w:sz w:val="23"/>
          <w:szCs w:val="23"/>
        </w:rPr>
        <w:t> </w:t>
      </w:r>
      <w:r>
        <w:rPr>
          <w:rStyle w:val="date1"/>
          <w:rFonts w:ascii="Times" w:eastAsia="Times New Roman" w:hAnsi="Times"/>
          <w:color w:val="333333"/>
          <w:sz w:val="23"/>
          <w:szCs w:val="23"/>
        </w:rPr>
        <w:t>(7/10/2017)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The “status quo” refers to current policies, essentially what Affirmative teams need to change. In this case, NCFCA debaters need to change higher education policy.</w:t>
      </w:r>
    </w:p>
    <w:p w14:paraId="7D821A04" w14:textId="77777777" w:rsidR="003F7E5F" w:rsidRDefault="003F7E5F" w:rsidP="003F7E5F">
      <w:pPr>
        <w:numPr>
          <w:ilvl w:val="0"/>
          <w:numId w:val="32"/>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58" w:history="1">
        <w:r>
          <w:rPr>
            <w:rStyle w:val="Hyperlink"/>
            <w:rFonts w:ascii="Times" w:eastAsia="Times New Roman" w:hAnsi="Times"/>
            <w:color w:val="ED702B"/>
            <w:sz w:val="23"/>
            <w:szCs w:val="23"/>
          </w:rPr>
          <w:t>NCFCA Policy Release #03: “Free Community College” (AFF)</w:t>
        </w:r>
      </w:hyperlink>
      <w:r>
        <w:rPr>
          <w:rFonts w:ascii="Times" w:eastAsia="Times New Roman" w:hAnsi="Times"/>
          <w:color w:val="333333"/>
          <w:sz w:val="23"/>
          <w:szCs w:val="23"/>
        </w:rPr>
        <w:t> </w:t>
      </w:r>
      <w:r>
        <w:rPr>
          <w:rStyle w:val="date1"/>
          <w:rFonts w:ascii="Times" w:eastAsia="Times New Roman" w:hAnsi="Times"/>
          <w:color w:val="333333"/>
          <w:sz w:val="23"/>
          <w:szCs w:val="23"/>
        </w:rPr>
        <w:t>(7/17/2017)</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is the first case of the year: Free community college! Coach Vance's case explains how it will work.</w:t>
      </w:r>
    </w:p>
    <w:p w14:paraId="032D024B" w14:textId="77777777" w:rsidR="003F7E5F" w:rsidRDefault="003F7E5F" w:rsidP="003F7E5F">
      <w:pPr>
        <w:numPr>
          <w:ilvl w:val="0"/>
          <w:numId w:val="32"/>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59" w:history="1">
        <w:r>
          <w:rPr>
            <w:rStyle w:val="Hyperlink"/>
            <w:rFonts w:ascii="Times" w:eastAsia="Times New Roman" w:hAnsi="Times"/>
            <w:color w:val="ED702B"/>
            <w:sz w:val="23"/>
            <w:szCs w:val="23"/>
          </w:rPr>
          <w:t>NCFCA Policy Release #04: “Free Community College” (NEG)</w:t>
        </w:r>
      </w:hyperlink>
      <w:r>
        <w:rPr>
          <w:rFonts w:ascii="Times" w:eastAsia="Times New Roman" w:hAnsi="Times"/>
          <w:color w:val="333333"/>
          <w:sz w:val="23"/>
          <w:szCs w:val="23"/>
        </w:rPr>
        <w:t> </w:t>
      </w:r>
      <w:r>
        <w:rPr>
          <w:rStyle w:val="date1"/>
          <w:rFonts w:ascii="Times" w:eastAsia="Times New Roman" w:hAnsi="Times"/>
          <w:color w:val="333333"/>
          <w:sz w:val="23"/>
          <w:szCs w:val="23"/>
        </w:rPr>
        <w:t>(7/24/2017)</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negative brief is in response to the case FREE AT LAST: THE CASE FOR FREE COMMUNITY COLLEGE, a case that challenges the America's College Promise Act.</w:t>
      </w:r>
    </w:p>
    <w:p w14:paraId="70BDAE04" w14:textId="77777777" w:rsidR="003F7E5F" w:rsidRDefault="003F7E5F" w:rsidP="003F7E5F">
      <w:pPr>
        <w:numPr>
          <w:ilvl w:val="0"/>
          <w:numId w:val="32"/>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60" w:history="1">
        <w:r>
          <w:rPr>
            <w:rStyle w:val="Hyperlink"/>
            <w:rFonts w:ascii="Times" w:eastAsia="Times New Roman" w:hAnsi="Times"/>
            <w:color w:val="ED702B"/>
            <w:sz w:val="23"/>
            <w:szCs w:val="23"/>
          </w:rPr>
          <w:t>NCFCA Policy Release #05: “Abolish Military Academies” (AFF)</w:t>
        </w:r>
      </w:hyperlink>
      <w:r>
        <w:rPr>
          <w:rStyle w:val="date1"/>
          <w:rFonts w:ascii="Times" w:eastAsia="Times New Roman" w:hAnsi="Times"/>
          <w:color w:val="333333"/>
          <w:sz w:val="23"/>
          <w:szCs w:val="23"/>
        </w:rPr>
        <w:t>(7/31/2017)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The academies have proud traditions and high reputations. This case argues that their traditions are empty and their reputations are unfounded.</w:t>
      </w:r>
    </w:p>
    <w:p w14:paraId="37C9C731" w14:textId="77777777" w:rsidR="003F7E5F" w:rsidRDefault="003F7E5F" w:rsidP="003F7E5F">
      <w:pPr>
        <w:numPr>
          <w:ilvl w:val="0"/>
          <w:numId w:val="32"/>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61" w:history="1">
        <w:r>
          <w:rPr>
            <w:rStyle w:val="Hyperlink"/>
            <w:rFonts w:ascii="Times" w:eastAsia="Times New Roman" w:hAnsi="Times"/>
            <w:color w:val="ED702B"/>
            <w:sz w:val="23"/>
            <w:szCs w:val="23"/>
          </w:rPr>
          <w:t>NCFCA Policy Release #06: “Military Academies Good” (NEG)</w:t>
        </w:r>
      </w:hyperlink>
      <w:r>
        <w:rPr>
          <w:rFonts w:ascii="Times" w:eastAsia="Times New Roman" w:hAnsi="Times"/>
          <w:color w:val="333333"/>
          <w:sz w:val="23"/>
          <w:szCs w:val="23"/>
        </w:rPr>
        <w:t> </w:t>
      </w:r>
      <w:r>
        <w:rPr>
          <w:rStyle w:val="date1"/>
          <w:rFonts w:ascii="Times" w:eastAsia="Times New Roman" w:hAnsi="Times"/>
          <w:color w:val="333333"/>
          <w:sz w:val="23"/>
          <w:szCs w:val="23"/>
        </w:rPr>
        <w:t>(8/7/2017)</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The AFF plan seeks to abolish the four military academies. This brief argues that military academies are working fine and ending them would be bad.</w:t>
      </w:r>
    </w:p>
    <w:p w14:paraId="52EB7765" w14:textId="77777777" w:rsidR="003F7E5F" w:rsidRDefault="003F7E5F" w:rsidP="003F7E5F">
      <w:pPr>
        <w:numPr>
          <w:ilvl w:val="0"/>
          <w:numId w:val="32"/>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62" w:history="1">
        <w:r>
          <w:rPr>
            <w:rStyle w:val="Hyperlink"/>
            <w:rFonts w:ascii="Times" w:eastAsia="Times New Roman" w:hAnsi="Times"/>
            <w:color w:val="ED702B"/>
            <w:sz w:val="23"/>
            <w:szCs w:val="23"/>
          </w:rPr>
          <w:t>NCFCA Policy Release #07: “Pay the Athletes” (AFF)</w:t>
        </w:r>
      </w:hyperlink>
      <w:r>
        <w:rPr>
          <w:rFonts w:ascii="Times" w:eastAsia="Times New Roman" w:hAnsi="Times"/>
          <w:color w:val="333333"/>
          <w:sz w:val="23"/>
          <w:szCs w:val="23"/>
        </w:rPr>
        <w:t> </w:t>
      </w:r>
      <w:r>
        <w:rPr>
          <w:rStyle w:val="date1"/>
          <w:rFonts w:ascii="Times" w:eastAsia="Times New Roman" w:hAnsi="Times"/>
          <w:color w:val="333333"/>
          <w:sz w:val="23"/>
          <w:szCs w:val="23"/>
        </w:rPr>
        <w:t>(8/14/2017)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case fiats the federal courts to make a ruling in the currently pending case of Jenkins v. NCAA.</w:t>
      </w:r>
    </w:p>
    <w:p w14:paraId="2E503A4E" w14:textId="77777777" w:rsidR="003F7E5F" w:rsidRDefault="003F7E5F" w:rsidP="003F7E5F">
      <w:pPr>
        <w:numPr>
          <w:ilvl w:val="0"/>
          <w:numId w:val="32"/>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63" w:history="1">
        <w:r>
          <w:rPr>
            <w:rStyle w:val="Hyperlink"/>
            <w:rFonts w:ascii="Times" w:eastAsia="Times New Roman" w:hAnsi="Times"/>
            <w:color w:val="ED702B"/>
            <w:sz w:val="23"/>
            <w:szCs w:val="23"/>
          </w:rPr>
          <w:t>NCFCA Policy Release #08: “Pay the Athletes” (NEG)</w:t>
        </w:r>
      </w:hyperlink>
      <w:r>
        <w:rPr>
          <w:rFonts w:ascii="Times" w:eastAsia="Times New Roman" w:hAnsi="Times"/>
          <w:color w:val="333333"/>
          <w:sz w:val="23"/>
          <w:szCs w:val="23"/>
        </w:rPr>
        <w:t> </w:t>
      </w:r>
      <w:r>
        <w:rPr>
          <w:rStyle w:val="date1"/>
          <w:rFonts w:ascii="Times" w:eastAsia="Times New Roman" w:hAnsi="Times"/>
          <w:color w:val="333333"/>
          <w:sz w:val="23"/>
          <w:szCs w:val="23"/>
        </w:rPr>
        <w:t>(8/21/2017)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In response to the PAY THE ATHLETES case, this negative brief argues that the status quo is as fair as we can get. A counterplan is included.</w:t>
      </w:r>
    </w:p>
    <w:p w14:paraId="56D9894B" w14:textId="77777777" w:rsidR="003F7E5F" w:rsidRDefault="003F7E5F" w:rsidP="003F7E5F">
      <w:pPr>
        <w:numPr>
          <w:ilvl w:val="0"/>
          <w:numId w:val="32"/>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64" w:history="1">
        <w:r>
          <w:rPr>
            <w:rStyle w:val="Hyperlink"/>
            <w:rFonts w:ascii="Times" w:eastAsia="Times New Roman" w:hAnsi="Times"/>
            <w:color w:val="ED702B"/>
            <w:sz w:val="23"/>
            <w:szCs w:val="23"/>
          </w:rPr>
          <w:t>NCFCA Policy Release #09: “Title IX Sexual Assault” (AFF)</w:t>
        </w:r>
      </w:hyperlink>
      <w:r>
        <w:rPr>
          <w:rFonts w:ascii="Times" w:eastAsia="Times New Roman" w:hAnsi="Times"/>
          <w:color w:val="333333"/>
          <w:sz w:val="23"/>
          <w:szCs w:val="23"/>
        </w:rPr>
        <w:t> </w:t>
      </w:r>
      <w:r>
        <w:rPr>
          <w:rStyle w:val="date1"/>
          <w:rFonts w:ascii="Times" w:eastAsia="Times New Roman" w:hAnsi="Times"/>
          <w:color w:val="333333"/>
          <w:sz w:val="23"/>
          <w:szCs w:val="23"/>
        </w:rPr>
        <w:t>(8/28/2017)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Style w:val="excerpt"/>
          <w:rFonts w:ascii="Times" w:eastAsia="Times New Roman" w:hAnsi="Times"/>
          <w:color w:val="333333"/>
          <w:sz w:val="23"/>
          <w:szCs w:val="23"/>
        </w:rPr>
        <w:t>This plan requires sexual assault accusations to be sent to law enforcement for adjudication where the rights of the accused will be upheld, evidence and procedures will be handled properly, and justice can prevail.</w:t>
      </w:r>
    </w:p>
    <w:p w14:paraId="7274DC9B" w14:textId="77777777" w:rsidR="003F7E5F" w:rsidRDefault="003F7E5F" w:rsidP="003F7E5F">
      <w:pPr>
        <w:numPr>
          <w:ilvl w:val="0"/>
          <w:numId w:val="32"/>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65" w:history="1">
        <w:r>
          <w:rPr>
            <w:rStyle w:val="Hyperlink"/>
            <w:rFonts w:ascii="Times" w:eastAsia="Times New Roman" w:hAnsi="Times"/>
            <w:color w:val="ED702B"/>
            <w:sz w:val="23"/>
            <w:szCs w:val="23"/>
          </w:rPr>
          <w:t>NCFCA Policy Release #10: “Title IX Sexual Assault” (NEG)</w:t>
        </w:r>
      </w:hyperlink>
      <w:r>
        <w:rPr>
          <w:rFonts w:ascii="Times" w:eastAsia="Times New Roman" w:hAnsi="Times"/>
          <w:color w:val="333333"/>
          <w:sz w:val="23"/>
          <w:szCs w:val="23"/>
        </w:rPr>
        <w:t> </w:t>
      </w:r>
      <w:r>
        <w:rPr>
          <w:rStyle w:val="date1"/>
          <w:rFonts w:ascii="Times" w:eastAsia="Times New Roman" w:hAnsi="Times"/>
          <w:color w:val="333333"/>
          <w:sz w:val="23"/>
          <w:szCs w:val="23"/>
        </w:rPr>
        <w:t>(9/4/2017)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Style w:val="excerpt"/>
          <w:rFonts w:ascii="Times" w:eastAsia="Times New Roman" w:hAnsi="Times"/>
          <w:color w:val="333333"/>
          <w:sz w:val="23"/>
          <w:szCs w:val="23"/>
        </w:rPr>
        <w:t>This brief counters the plan that attempts to reform Title IX.</w:t>
      </w:r>
    </w:p>
    <w:p w14:paraId="084028C3" w14:textId="77777777" w:rsidR="003F7E5F" w:rsidRDefault="003F7E5F" w:rsidP="003F7E5F">
      <w:pPr>
        <w:numPr>
          <w:ilvl w:val="0"/>
          <w:numId w:val="32"/>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66" w:history="1">
        <w:r>
          <w:rPr>
            <w:rStyle w:val="Hyperlink"/>
            <w:rFonts w:ascii="Times" w:eastAsia="Times New Roman" w:hAnsi="Times"/>
            <w:color w:val="ED702B"/>
            <w:sz w:val="23"/>
            <w:szCs w:val="23"/>
          </w:rPr>
          <w:t>NCFCA Policy Release #11: “PLUS Loans” (AFF)</w:t>
        </w:r>
      </w:hyperlink>
      <w:r>
        <w:rPr>
          <w:rFonts w:ascii="Times" w:eastAsia="Times New Roman" w:hAnsi="Times"/>
          <w:color w:val="333333"/>
          <w:sz w:val="23"/>
          <w:szCs w:val="23"/>
        </w:rPr>
        <w:t> </w:t>
      </w:r>
      <w:r>
        <w:rPr>
          <w:rStyle w:val="date1"/>
          <w:rFonts w:ascii="Times" w:eastAsia="Times New Roman" w:hAnsi="Times"/>
          <w:color w:val="333333"/>
          <w:sz w:val="23"/>
          <w:szCs w:val="23"/>
        </w:rPr>
        <w:t>(9/11/2017)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plan simply abolishes Parent PLUS loans.</w:t>
      </w:r>
    </w:p>
    <w:p w14:paraId="20687D76" w14:textId="77777777" w:rsidR="003F7E5F" w:rsidRDefault="003F7E5F" w:rsidP="003F7E5F">
      <w:pPr>
        <w:numPr>
          <w:ilvl w:val="0"/>
          <w:numId w:val="32"/>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67" w:history="1">
        <w:r>
          <w:rPr>
            <w:rStyle w:val="Hyperlink"/>
            <w:rFonts w:ascii="Times" w:eastAsia="Times New Roman" w:hAnsi="Times"/>
            <w:color w:val="ED702B"/>
            <w:sz w:val="23"/>
            <w:szCs w:val="23"/>
          </w:rPr>
          <w:t>NCFCA Policy Release #12: “PLUS Loans” (NEG)</w:t>
        </w:r>
      </w:hyperlink>
      <w:r>
        <w:rPr>
          <w:rFonts w:ascii="Times" w:eastAsia="Times New Roman" w:hAnsi="Times"/>
          <w:color w:val="333333"/>
          <w:sz w:val="23"/>
          <w:szCs w:val="23"/>
        </w:rPr>
        <w:t> </w:t>
      </w:r>
      <w:r>
        <w:rPr>
          <w:rStyle w:val="date1"/>
          <w:rFonts w:ascii="Times" w:eastAsia="Times New Roman" w:hAnsi="Times"/>
          <w:color w:val="333333"/>
          <w:sz w:val="23"/>
          <w:szCs w:val="23"/>
        </w:rPr>
        <w:t>(9/18/2017)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The AFF plan abolishes federal Parent PLUS loans. This brief stops that.</w:t>
      </w:r>
    </w:p>
    <w:p w14:paraId="63A1C951" w14:textId="77777777" w:rsidR="003F7E5F" w:rsidRDefault="003F7E5F" w:rsidP="003F7E5F">
      <w:pPr>
        <w:numPr>
          <w:ilvl w:val="0"/>
          <w:numId w:val="32"/>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68" w:history="1">
        <w:r>
          <w:rPr>
            <w:rStyle w:val="Hyperlink"/>
            <w:rFonts w:ascii="Times" w:eastAsia="Times New Roman" w:hAnsi="Times"/>
            <w:color w:val="ED702B"/>
            <w:sz w:val="23"/>
            <w:szCs w:val="23"/>
          </w:rPr>
          <w:t>NCFCA Policy Release #13: “Employer Participation in Student Loan Assistance Act” (AFF)</w:t>
        </w:r>
      </w:hyperlink>
      <w:r>
        <w:rPr>
          <w:rFonts w:ascii="Times" w:eastAsia="Times New Roman" w:hAnsi="Times"/>
          <w:color w:val="333333"/>
          <w:sz w:val="23"/>
          <w:szCs w:val="23"/>
        </w:rPr>
        <w:t> </w:t>
      </w:r>
      <w:r>
        <w:rPr>
          <w:rStyle w:val="date1"/>
          <w:rFonts w:ascii="Times" w:eastAsia="Times New Roman" w:hAnsi="Times"/>
          <w:color w:val="333333"/>
          <w:sz w:val="23"/>
          <w:szCs w:val="23"/>
        </w:rPr>
        <w:t>(9/25/2017)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case reforms the tax code so that employers can pay up to $5,250 per employee tax-free toward paying off that employee’s student loan debt.</w:t>
      </w:r>
    </w:p>
    <w:p w14:paraId="50B52422" w14:textId="77777777" w:rsidR="003F7E5F" w:rsidRDefault="003F7E5F" w:rsidP="003F7E5F">
      <w:pPr>
        <w:numPr>
          <w:ilvl w:val="0"/>
          <w:numId w:val="32"/>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69" w:history="1">
        <w:r>
          <w:rPr>
            <w:rStyle w:val="Hyperlink"/>
            <w:rFonts w:ascii="Times" w:eastAsia="Times New Roman" w:hAnsi="Times"/>
            <w:color w:val="ED702B"/>
            <w:sz w:val="23"/>
            <w:szCs w:val="23"/>
          </w:rPr>
          <w:t>NCFCA Policy Release #13-B: “Special Supplement for Title IX” (GEN)</w:t>
        </w:r>
      </w:hyperlink>
      <w:r>
        <w:rPr>
          <w:rStyle w:val="date1"/>
          <w:rFonts w:ascii="Times" w:eastAsia="Times New Roman" w:hAnsi="Times"/>
          <w:color w:val="333333"/>
          <w:sz w:val="23"/>
          <w:szCs w:val="23"/>
        </w:rPr>
        <w:t>(9/26/2017)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Another download release for Monument Members!</w:t>
      </w:r>
    </w:p>
    <w:p w14:paraId="503801EB" w14:textId="77777777" w:rsidR="003F7E5F" w:rsidRDefault="003F7E5F" w:rsidP="003F7E5F">
      <w:pPr>
        <w:numPr>
          <w:ilvl w:val="0"/>
          <w:numId w:val="32"/>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70" w:history="1">
        <w:r>
          <w:rPr>
            <w:rStyle w:val="Hyperlink"/>
            <w:rFonts w:ascii="Times" w:eastAsia="Times New Roman" w:hAnsi="Times"/>
            <w:color w:val="ED702B"/>
            <w:sz w:val="23"/>
            <w:szCs w:val="23"/>
          </w:rPr>
          <w:t>NCFCA Policy Release #14: “Employer Participation” (NEG)</w:t>
        </w:r>
      </w:hyperlink>
      <w:r>
        <w:rPr>
          <w:rFonts w:ascii="Times" w:eastAsia="Times New Roman" w:hAnsi="Times"/>
          <w:color w:val="333333"/>
          <w:sz w:val="23"/>
          <w:szCs w:val="23"/>
        </w:rPr>
        <w:t> </w:t>
      </w:r>
      <w:r>
        <w:rPr>
          <w:rStyle w:val="date1"/>
          <w:rFonts w:ascii="Times" w:eastAsia="Times New Roman" w:hAnsi="Times"/>
          <w:color w:val="333333"/>
          <w:sz w:val="23"/>
          <w:szCs w:val="23"/>
        </w:rPr>
        <w:t>(10/2/2017)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Style w:val="excerpt"/>
          <w:rFonts w:ascii="Times" w:eastAsia="Times New Roman" w:hAnsi="Times"/>
          <w:color w:val="333333"/>
          <w:sz w:val="23"/>
          <w:szCs w:val="23"/>
        </w:rPr>
        <w:t>In response to the Employer Participation case, Negatives will argue that this is merely another subsidy for the rich that we don’t need.</w:t>
      </w:r>
    </w:p>
    <w:p w14:paraId="0FAE7ED9" w14:textId="77777777" w:rsidR="003F7E5F" w:rsidRDefault="003F7E5F" w:rsidP="003F7E5F">
      <w:pPr>
        <w:numPr>
          <w:ilvl w:val="0"/>
          <w:numId w:val="32"/>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71" w:history="1">
        <w:r>
          <w:rPr>
            <w:rStyle w:val="Hyperlink"/>
            <w:rFonts w:ascii="Times" w:eastAsia="Times New Roman" w:hAnsi="Times"/>
            <w:color w:val="ED702B"/>
            <w:sz w:val="23"/>
            <w:szCs w:val="23"/>
          </w:rPr>
          <w:t>NCFCA Policy Release #15: “Title IX at Military Academies” (AFF)</w:t>
        </w:r>
      </w:hyperlink>
      <w:r>
        <w:rPr>
          <w:rStyle w:val="date1"/>
          <w:rFonts w:ascii="Times" w:eastAsia="Times New Roman" w:hAnsi="Times"/>
          <w:color w:val="333333"/>
          <w:sz w:val="23"/>
          <w:szCs w:val="23"/>
        </w:rPr>
        <w:t>(10/9/2017)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Another download release for Monument Members!</w:t>
      </w:r>
    </w:p>
    <w:p w14:paraId="34450294" w14:textId="77777777" w:rsidR="003F7E5F" w:rsidRDefault="003F7E5F" w:rsidP="003F7E5F">
      <w:pPr>
        <w:numPr>
          <w:ilvl w:val="0"/>
          <w:numId w:val="32"/>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72" w:history="1">
        <w:r>
          <w:rPr>
            <w:rStyle w:val="Hyperlink"/>
            <w:rFonts w:ascii="Times" w:eastAsia="Times New Roman" w:hAnsi="Times"/>
            <w:color w:val="ED702B"/>
            <w:sz w:val="23"/>
            <w:szCs w:val="23"/>
          </w:rPr>
          <w:t>NCFCA Policy Release #16: “Title IX Military Academies” (NEG)</w:t>
        </w:r>
      </w:hyperlink>
      <w:r>
        <w:rPr>
          <w:rStyle w:val="date1"/>
          <w:rFonts w:ascii="Times" w:eastAsia="Times New Roman" w:hAnsi="Times"/>
          <w:color w:val="333333"/>
          <w:sz w:val="23"/>
          <w:szCs w:val="23"/>
        </w:rPr>
        <w:t>(10/16/2017)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The AFF reverses the current law the exempts US military academies from Title IX. This brief says that's a bad idea.</w:t>
      </w:r>
    </w:p>
    <w:p w14:paraId="5680C700" w14:textId="77777777" w:rsidR="003F7E5F" w:rsidRDefault="003F7E5F" w:rsidP="003F7E5F">
      <w:pPr>
        <w:numPr>
          <w:ilvl w:val="0"/>
          <w:numId w:val="32"/>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73" w:history="1">
        <w:r>
          <w:rPr>
            <w:rStyle w:val="Hyperlink"/>
            <w:rFonts w:ascii="Times" w:eastAsia="Times New Roman" w:hAnsi="Times"/>
            <w:color w:val="ED702B"/>
            <w:sz w:val="23"/>
            <w:szCs w:val="23"/>
          </w:rPr>
          <w:t>NCFCA Policy Release #17: “Pell Grants for Prisoners” (AFF)</w:t>
        </w:r>
      </w:hyperlink>
      <w:r>
        <w:rPr>
          <w:rFonts w:ascii="Times" w:eastAsia="Times New Roman" w:hAnsi="Times"/>
          <w:color w:val="333333"/>
          <w:sz w:val="23"/>
          <w:szCs w:val="23"/>
        </w:rPr>
        <w:t> </w:t>
      </w:r>
      <w:r>
        <w:rPr>
          <w:rStyle w:val="date1"/>
          <w:rFonts w:ascii="Times" w:eastAsia="Times New Roman" w:hAnsi="Times"/>
          <w:color w:val="333333"/>
          <w:sz w:val="23"/>
          <w:szCs w:val="23"/>
        </w:rPr>
        <w:t>(10/23/2017)</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case argues that prisoners who enroll in college programs while behind bars have vastly better outcomes (lower crime, better behavior, and less cost to society), so we need to reinstate Pell Grants for prisoners.</w:t>
      </w:r>
    </w:p>
    <w:p w14:paraId="255F1FAC" w14:textId="77777777" w:rsidR="003F7E5F" w:rsidRDefault="003F7E5F" w:rsidP="003F7E5F">
      <w:pPr>
        <w:numPr>
          <w:ilvl w:val="0"/>
          <w:numId w:val="32"/>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74" w:history="1">
        <w:r>
          <w:rPr>
            <w:rStyle w:val="Hyperlink"/>
            <w:rFonts w:ascii="Times" w:eastAsia="Times New Roman" w:hAnsi="Times"/>
            <w:color w:val="ED702B"/>
            <w:sz w:val="23"/>
            <w:szCs w:val="23"/>
          </w:rPr>
          <w:t>NCFCA Policy Release #18: “Pell Grants for Prisoners” (NEG)</w:t>
        </w:r>
      </w:hyperlink>
      <w:r>
        <w:rPr>
          <w:rStyle w:val="date1"/>
          <w:rFonts w:ascii="Times" w:eastAsia="Times New Roman" w:hAnsi="Times"/>
          <w:color w:val="333333"/>
          <w:sz w:val="23"/>
          <w:szCs w:val="23"/>
        </w:rPr>
        <w:t>(10/30/2017)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The Negative will argue that it’s unjust to take money away from honest taxpayers (who may have trouble putting their own kids through college) to pay for prisoners to do what they can’t afford themselves.</w:t>
      </w:r>
    </w:p>
    <w:p w14:paraId="4D4EC6B3" w14:textId="77777777" w:rsidR="003F7E5F" w:rsidRDefault="003F7E5F" w:rsidP="003F7E5F">
      <w:pPr>
        <w:numPr>
          <w:ilvl w:val="0"/>
          <w:numId w:val="32"/>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75" w:history="1">
        <w:r>
          <w:rPr>
            <w:rStyle w:val="Hyperlink"/>
            <w:rFonts w:ascii="Times" w:eastAsia="Times New Roman" w:hAnsi="Times"/>
            <w:color w:val="ED702B"/>
            <w:sz w:val="23"/>
            <w:szCs w:val="23"/>
          </w:rPr>
          <w:t>NCFCA Policy Release #19: “TRIO &amp; GEAR UP Reform” (AFF)</w:t>
        </w:r>
      </w:hyperlink>
      <w:r>
        <w:rPr>
          <w:rFonts w:ascii="Times" w:eastAsia="Times New Roman" w:hAnsi="Times"/>
          <w:color w:val="333333"/>
          <w:sz w:val="23"/>
          <w:szCs w:val="23"/>
        </w:rPr>
        <w:t> </w:t>
      </w:r>
      <w:r>
        <w:rPr>
          <w:rStyle w:val="date1"/>
          <w:rFonts w:ascii="Times" w:eastAsia="Times New Roman" w:hAnsi="Times"/>
          <w:color w:val="333333"/>
          <w:sz w:val="23"/>
          <w:szCs w:val="23"/>
        </w:rPr>
        <w:t>(11/6/2017)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Style w:val="excerpt"/>
          <w:rFonts w:ascii="Times" w:eastAsia="Times New Roman" w:hAnsi="Times"/>
          <w:color w:val="333333"/>
          <w:sz w:val="23"/>
          <w:szCs w:val="23"/>
        </w:rPr>
        <w:t>TRIO is a set of federal programs (originally 3, hence “trio,” but more were added later) authorized in the 1960s under the Higher Education Act. GEAR UP (late 1990s) is another separate but similar program later added to the HEA.</w:t>
      </w:r>
    </w:p>
    <w:p w14:paraId="6229AA3A" w14:textId="77777777" w:rsidR="003F7E5F" w:rsidRDefault="003F7E5F" w:rsidP="003F7E5F">
      <w:pPr>
        <w:numPr>
          <w:ilvl w:val="0"/>
          <w:numId w:val="32"/>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76" w:history="1">
        <w:r>
          <w:rPr>
            <w:rStyle w:val="Hyperlink"/>
            <w:rFonts w:ascii="Times" w:eastAsia="Times New Roman" w:hAnsi="Times"/>
            <w:color w:val="ED702B"/>
            <w:sz w:val="23"/>
            <w:szCs w:val="23"/>
          </w:rPr>
          <w:t>NCFCA Policy Release #20: “TRIO and GEAR UP” (NEG)</w:t>
        </w:r>
      </w:hyperlink>
      <w:r>
        <w:rPr>
          <w:rFonts w:ascii="Times" w:eastAsia="Times New Roman" w:hAnsi="Times"/>
          <w:color w:val="333333"/>
          <w:sz w:val="23"/>
          <w:szCs w:val="23"/>
        </w:rPr>
        <w:t> </w:t>
      </w:r>
      <w:r>
        <w:rPr>
          <w:rStyle w:val="date1"/>
          <w:rFonts w:ascii="Times" w:eastAsia="Times New Roman" w:hAnsi="Times"/>
          <w:color w:val="333333"/>
          <w:sz w:val="23"/>
          <w:szCs w:val="23"/>
        </w:rPr>
        <w:t>(11/13/2017)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Style w:val="excerpt"/>
          <w:rFonts w:ascii="Times" w:eastAsia="Times New Roman" w:hAnsi="Times"/>
          <w:color w:val="333333"/>
          <w:sz w:val="23"/>
          <w:szCs w:val="23"/>
        </w:rPr>
        <w:t>This brief argues that the Brookings research is flawed and that there are studies proving these programs’ effectiveness.</w:t>
      </w:r>
    </w:p>
    <w:p w14:paraId="73744DCE" w14:textId="77777777" w:rsidR="003F7E5F" w:rsidRDefault="003F7E5F" w:rsidP="003F7E5F">
      <w:pPr>
        <w:numPr>
          <w:ilvl w:val="0"/>
          <w:numId w:val="32"/>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77" w:history="1">
        <w:r>
          <w:rPr>
            <w:rStyle w:val="Hyperlink"/>
            <w:rFonts w:ascii="Times" w:eastAsia="Times New Roman" w:hAnsi="Times"/>
            <w:color w:val="ED702B"/>
            <w:sz w:val="23"/>
            <w:szCs w:val="23"/>
          </w:rPr>
          <w:t>NCFCA Policy Release #21: “First Amendment Rights” (AFF)</w:t>
        </w:r>
      </w:hyperlink>
      <w:r>
        <w:rPr>
          <w:rFonts w:ascii="Times" w:eastAsia="Times New Roman" w:hAnsi="Times"/>
          <w:color w:val="333333"/>
          <w:sz w:val="23"/>
          <w:szCs w:val="23"/>
        </w:rPr>
        <w:t> </w:t>
      </w:r>
      <w:r>
        <w:rPr>
          <w:rStyle w:val="date1"/>
          <w:rFonts w:ascii="Times" w:eastAsia="Times New Roman" w:hAnsi="Times"/>
          <w:color w:val="333333"/>
          <w:sz w:val="23"/>
          <w:szCs w:val="23"/>
        </w:rPr>
        <w:t>(11/20/2017)</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plan argues that the federal government should deny all funding (blocking student aid and student loans) to any public university that does not protect the 1st Amendment rights of its students, faculty and speakers.</w:t>
      </w:r>
    </w:p>
    <w:p w14:paraId="4FD9D6C4" w14:textId="77777777" w:rsidR="003F7E5F" w:rsidRDefault="003F7E5F" w:rsidP="003F7E5F">
      <w:pPr>
        <w:numPr>
          <w:ilvl w:val="0"/>
          <w:numId w:val="32"/>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78" w:history="1">
        <w:r>
          <w:rPr>
            <w:rStyle w:val="Hyperlink"/>
            <w:rFonts w:ascii="Times" w:eastAsia="Times New Roman" w:hAnsi="Times"/>
            <w:color w:val="ED702B"/>
            <w:sz w:val="23"/>
            <w:szCs w:val="23"/>
          </w:rPr>
          <w:t>NCFCA Policy Release #22: “First Amendment Rights” (NEG)</w:t>
        </w:r>
      </w:hyperlink>
      <w:r>
        <w:rPr>
          <w:rFonts w:ascii="Times" w:eastAsia="Times New Roman" w:hAnsi="Times"/>
          <w:color w:val="333333"/>
          <w:sz w:val="23"/>
          <w:szCs w:val="23"/>
        </w:rPr>
        <w:t> </w:t>
      </w:r>
      <w:r>
        <w:rPr>
          <w:rStyle w:val="date1"/>
          <w:rFonts w:ascii="Times" w:eastAsia="Times New Roman" w:hAnsi="Times"/>
          <w:color w:val="333333"/>
          <w:sz w:val="23"/>
          <w:szCs w:val="23"/>
        </w:rPr>
        <w:t>(11/27/2017)</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Negative brief argues that there are already laws in place, college free speech is improving, the AFF plan will not solve underlying problem, and the policy will lead to violence.</w:t>
      </w:r>
    </w:p>
    <w:p w14:paraId="7310EBA6" w14:textId="77777777" w:rsidR="003F7E5F" w:rsidRDefault="003F7E5F" w:rsidP="003F7E5F">
      <w:pPr>
        <w:numPr>
          <w:ilvl w:val="0"/>
          <w:numId w:val="32"/>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79" w:history="1">
        <w:r>
          <w:rPr>
            <w:rStyle w:val="Hyperlink"/>
            <w:rFonts w:ascii="Times" w:eastAsia="Times New Roman" w:hAnsi="Times"/>
            <w:color w:val="ED702B"/>
            <w:sz w:val="23"/>
            <w:szCs w:val="23"/>
          </w:rPr>
          <w:t>NCFCA Policy Release #23: “Accreditation” (AFF)</w:t>
        </w:r>
      </w:hyperlink>
      <w:r>
        <w:rPr>
          <w:rFonts w:ascii="Times" w:eastAsia="Times New Roman" w:hAnsi="Times"/>
          <w:color w:val="333333"/>
          <w:sz w:val="23"/>
          <w:szCs w:val="23"/>
        </w:rPr>
        <w:t> </w:t>
      </w:r>
      <w:r>
        <w:rPr>
          <w:rStyle w:val="date1"/>
          <w:rFonts w:ascii="Times" w:eastAsia="Times New Roman" w:hAnsi="Times"/>
          <w:color w:val="333333"/>
          <w:sz w:val="23"/>
          <w:szCs w:val="23"/>
        </w:rPr>
        <w:t>(12/4/2017)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Style w:val="excerpt"/>
          <w:rFonts w:ascii="Times" w:eastAsia="Times New Roman" w:hAnsi="Times"/>
          <w:color w:val="333333"/>
          <w:sz w:val="23"/>
          <w:szCs w:val="23"/>
        </w:rPr>
        <w:t>Accreditation is the process whereby a college is certified with a stamp of approval by an outside private organization. This case fixes its problems.</w:t>
      </w:r>
    </w:p>
    <w:p w14:paraId="6B2D4653" w14:textId="77777777" w:rsidR="003F7E5F" w:rsidRDefault="003F7E5F" w:rsidP="003F7E5F">
      <w:pPr>
        <w:numPr>
          <w:ilvl w:val="0"/>
          <w:numId w:val="32"/>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80" w:history="1">
        <w:r>
          <w:rPr>
            <w:rStyle w:val="Hyperlink"/>
            <w:rFonts w:ascii="Times" w:eastAsia="Times New Roman" w:hAnsi="Times"/>
            <w:color w:val="ED702B"/>
            <w:sz w:val="23"/>
            <w:szCs w:val="23"/>
          </w:rPr>
          <w:t>NCFCA Policy Release #24: “Accreditation” (NEG)</w:t>
        </w:r>
      </w:hyperlink>
      <w:r>
        <w:rPr>
          <w:rFonts w:ascii="Times" w:eastAsia="Times New Roman" w:hAnsi="Times"/>
          <w:color w:val="333333"/>
          <w:sz w:val="23"/>
          <w:szCs w:val="23"/>
        </w:rPr>
        <w:t> </w:t>
      </w:r>
      <w:r>
        <w:rPr>
          <w:rStyle w:val="date1"/>
          <w:rFonts w:ascii="Times" w:eastAsia="Times New Roman" w:hAnsi="Times"/>
          <w:color w:val="333333"/>
          <w:sz w:val="23"/>
          <w:szCs w:val="23"/>
        </w:rPr>
        <w:t>(12/11/2017)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Style w:val="excerpt"/>
          <w:rFonts w:ascii="Times" w:eastAsia="Times New Roman" w:hAnsi="Times"/>
          <w:color w:val="333333"/>
          <w:sz w:val="23"/>
          <w:szCs w:val="23"/>
        </w:rPr>
        <w:t>Accreditation is the process whereby a college is certified with a stamp of approval by an outside private organization. Negative will argue that accreditation is good or could be easily fixed with minor repairs, not abolished.</w:t>
      </w:r>
    </w:p>
    <w:p w14:paraId="42EFC448" w14:textId="77777777" w:rsidR="003F7E5F" w:rsidRDefault="003F7E5F" w:rsidP="003F7E5F">
      <w:pPr>
        <w:numPr>
          <w:ilvl w:val="0"/>
          <w:numId w:val="32"/>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81" w:history="1">
        <w:r>
          <w:rPr>
            <w:rStyle w:val="Hyperlink"/>
            <w:rFonts w:ascii="Times" w:eastAsia="Times New Roman" w:hAnsi="Times"/>
            <w:color w:val="ED702B"/>
            <w:sz w:val="23"/>
            <w:szCs w:val="23"/>
          </w:rPr>
          <w:t>NCFCA Policy Release #25: “Ban In-state Tuition for Illegals” (AFF)</w:t>
        </w:r>
      </w:hyperlink>
      <w:r>
        <w:rPr>
          <w:rStyle w:val="date1"/>
          <w:rFonts w:ascii="Times" w:eastAsia="Times New Roman" w:hAnsi="Times"/>
          <w:color w:val="333333"/>
          <w:sz w:val="23"/>
          <w:szCs w:val="23"/>
        </w:rPr>
        <w:t>(1/1/2018)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Please join my partner and me as we affirm that: The United States should significantly reform its policies regarding higher education.</w:t>
      </w:r>
    </w:p>
    <w:p w14:paraId="0349C7D1" w14:textId="77777777" w:rsidR="003F7E5F" w:rsidRDefault="003F7E5F" w:rsidP="003F7E5F">
      <w:pPr>
        <w:numPr>
          <w:ilvl w:val="0"/>
          <w:numId w:val="32"/>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82" w:history="1">
        <w:r>
          <w:rPr>
            <w:rStyle w:val="Hyperlink"/>
            <w:rFonts w:ascii="Times" w:eastAsia="Times New Roman" w:hAnsi="Times"/>
            <w:color w:val="ED702B"/>
            <w:sz w:val="23"/>
            <w:szCs w:val="23"/>
          </w:rPr>
          <w:t>NCFCA Policy Release #26: “In-State Tuition for Illegal Immigrants – not a problem” (NEG)</w:t>
        </w:r>
      </w:hyperlink>
      <w:r>
        <w:rPr>
          <w:rFonts w:ascii="Times" w:eastAsia="Times New Roman" w:hAnsi="Times"/>
          <w:color w:val="333333"/>
          <w:sz w:val="23"/>
          <w:szCs w:val="23"/>
        </w:rPr>
        <w:t> </w:t>
      </w:r>
      <w:r>
        <w:rPr>
          <w:rStyle w:val="date1"/>
          <w:rFonts w:ascii="Times" w:eastAsia="Times New Roman" w:hAnsi="Times"/>
          <w:color w:val="333333"/>
          <w:sz w:val="23"/>
          <w:szCs w:val="23"/>
        </w:rPr>
        <w:t>(1/8/2018)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When you dig deeper into the details, you find that the states should untangle the mess themselves.</w:t>
      </w:r>
    </w:p>
    <w:p w14:paraId="40833F3E" w14:textId="77777777" w:rsidR="003F7E5F" w:rsidRDefault="003F7E5F" w:rsidP="003F7E5F">
      <w:pPr>
        <w:numPr>
          <w:ilvl w:val="0"/>
          <w:numId w:val="32"/>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83" w:history="1">
        <w:r>
          <w:rPr>
            <w:rStyle w:val="Hyperlink"/>
            <w:rFonts w:ascii="Times" w:eastAsia="Times New Roman" w:hAnsi="Times"/>
            <w:color w:val="ED702B"/>
            <w:sz w:val="23"/>
            <w:szCs w:val="23"/>
          </w:rPr>
          <w:t>NCFCA Policy Release #27: “Abolish Tenure” (AFF)</w:t>
        </w:r>
      </w:hyperlink>
      <w:r>
        <w:rPr>
          <w:rFonts w:ascii="Times" w:eastAsia="Times New Roman" w:hAnsi="Times"/>
          <w:color w:val="333333"/>
          <w:sz w:val="23"/>
          <w:szCs w:val="23"/>
        </w:rPr>
        <w:t> </w:t>
      </w:r>
      <w:r>
        <w:rPr>
          <w:rStyle w:val="date1"/>
          <w:rFonts w:ascii="Times" w:eastAsia="Times New Roman" w:hAnsi="Times"/>
          <w:color w:val="333333"/>
          <w:sz w:val="23"/>
          <w:szCs w:val="23"/>
        </w:rPr>
        <w:t>(1/15/2018)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While tenure may have met the needs of a bygone age, it is counterproductive today.</w:t>
      </w:r>
    </w:p>
    <w:p w14:paraId="061E0EB6" w14:textId="77777777" w:rsidR="003F7E5F" w:rsidRDefault="003F7E5F" w:rsidP="003F7E5F">
      <w:pPr>
        <w:numPr>
          <w:ilvl w:val="0"/>
          <w:numId w:val="32"/>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84" w:history="1">
        <w:r>
          <w:rPr>
            <w:rStyle w:val="Hyperlink"/>
            <w:rFonts w:ascii="Times" w:eastAsia="Times New Roman" w:hAnsi="Times"/>
            <w:color w:val="ED702B"/>
            <w:sz w:val="23"/>
            <w:szCs w:val="23"/>
          </w:rPr>
          <w:t>NCFCA Policy Release #28: “Tenure Good” (NEG)</w:t>
        </w:r>
      </w:hyperlink>
      <w:r>
        <w:rPr>
          <w:rFonts w:ascii="Times" w:eastAsia="Times New Roman" w:hAnsi="Times"/>
          <w:color w:val="333333"/>
          <w:sz w:val="23"/>
          <w:szCs w:val="23"/>
        </w:rPr>
        <w:t> </w:t>
      </w:r>
      <w:r>
        <w:rPr>
          <w:rStyle w:val="date1"/>
          <w:rFonts w:ascii="Times" w:eastAsia="Times New Roman" w:hAnsi="Times"/>
          <w:color w:val="333333"/>
          <w:sz w:val="23"/>
          <w:szCs w:val="23"/>
        </w:rPr>
        <w:t>(1/22/2018)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brief argues that tenure is better for teaching and research quality and essential for academic freedom.</w:t>
      </w:r>
    </w:p>
    <w:p w14:paraId="4A2716C9" w14:textId="77777777" w:rsidR="003F7E5F" w:rsidRDefault="003F7E5F" w:rsidP="003F7E5F">
      <w:pPr>
        <w:numPr>
          <w:ilvl w:val="0"/>
          <w:numId w:val="32"/>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85" w:history="1">
        <w:r>
          <w:rPr>
            <w:rStyle w:val="Hyperlink"/>
            <w:rFonts w:ascii="Times" w:eastAsia="Times New Roman" w:hAnsi="Times"/>
            <w:color w:val="ED702B"/>
            <w:sz w:val="23"/>
            <w:szCs w:val="23"/>
          </w:rPr>
          <w:t>NCFCA Policy Release #29: “Campus Carry Guns” (AFF)</w:t>
        </w:r>
      </w:hyperlink>
      <w:r>
        <w:rPr>
          <w:rFonts w:ascii="Times" w:eastAsia="Times New Roman" w:hAnsi="Times"/>
          <w:color w:val="333333"/>
          <w:sz w:val="23"/>
          <w:szCs w:val="23"/>
        </w:rPr>
        <w:t> </w:t>
      </w:r>
      <w:r>
        <w:rPr>
          <w:rStyle w:val="date1"/>
          <w:rFonts w:ascii="Times" w:eastAsia="Times New Roman" w:hAnsi="Times"/>
          <w:color w:val="333333"/>
          <w:sz w:val="23"/>
          <w:szCs w:val="23"/>
        </w:rPr>
        <w:t>(1/29/2018)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Style w:val="excerpt"/>
          <w:rFonts w:ascii="Times" w:eastAsia="Times New Roman" w:hAnsi="Times"/>
          <w:color w:val="333333"/>
          <w:sz w:val="23"/>
          <w:szCs w:val="23"/>
        </w:rPr>
        <w:t>Allowing concealed carry of guns on college campuses would provide the best defense there is against the worst crime there is, and in many cases deter those crimes from ever happening at all.</w:t>
      </w:r>
    </w:p>
    <w:p w14:paraId="58A1FF79" w14:textId="77777777" w:rsidR="003F7E5F" w:rsidRDefault="003F7E5F" w:rsidP="003F7E5F">
      <w:pPr>
        <w:numPr>
          <w:ilvl w:val="0"/>
          <w:numId w:val="32"/>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86" w:history="1">
        <w:r>
          <w:rPr>
            <w:rStyle w:val="Hyperlink"/>
            <w:rFonts w:ascii="Times" w:eastAsia="Times New Roman" w:hAnsi="Times"/>
            <w:color w:val="ED702B"/>
            <w:sz w:val="23"/>
            <w:szCs w:val="23"/>
          </w:rPr>
          <w:t>NCFCA Policy Release #30: “Campus Carry Guns” (NEG)</w:t>
        </w:r>
      </w:hyperlink>
      <w:r>
        <w:rPr>
          <w:rFonts w:ascii="Times" w:eastAsia="Times New Roman" w:hAnsi="Times"/>
          <w:color w:val="333333"/>
          <w:sz w:val="23"/>
          <w:szCs w:val="23"/>
        </w:rPr>
        <w:t> </w:t>
      </w:r>
      <w:r>
        <w:rPr>
          <w:rStyle w:val="date1"/>
          <w:rFonts w:ascii="Times" w:eastAsia="Times New Roman" w:hAnsi="Times"/>
          <w:color w:val="333333"/>
          <w:sz w:val="23"/>
          <w:szCs w:val="23"/>
        </w:rPr>
        <w:t>(2/5/2018)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Style w:val="excerpt"/>
          <w:rFonts w:ascii="Times" w:eastAsia="Times New Roman" w:hAnsi="Times"/>
          <w:color w:val="333333"/>
          <w:sz w:val="23"/>
          <w:szCs w:val="23"/>
        </w:rPr>
        <w:t>Encouraging more guns on campus won't reduce mass shootings, and instead will increase the risk of crime and/or suicides. </w:t>
      </w:r>
    </w:p>
    <w:p w14:paraId="59D2B8B8" w14:textId="77777777" w:rsidR="003F7E5F" w:rsidRDefault="003F7E5F" w:rsidP="003F7E5F">
      <w:pPr>
        <w:numPr>
          <w:ilvl w:val="0"/>
          <w:numId w:val="32"/>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87" w:history="1">
        <w:r>
          <w:rPr>
            <w:rStyle w:val="Hyperlink"/>
            <w:rFonts w:ascii="Times" w:eastAsia="Times New Roman" w:hAnsi="Times"/>
            <w:color w:val="ED702B"/>
            <w:sz w:val="23"/>
            <w:szCs w:val="23"/>
          </w:rPr>
          <w:t>NCFCA Policy Release #31: “Income Sharing Agreements” (AFF)</w:t>
        </w:r>
      </w:hyperlink>
      <w:r>
        <w:rPr>
          <w:rStyle w:val="date1"/>
          <w:rFonts w:ascii="Times" w:eastAsia="Times New Roman" w:hAnsi="Times"/>
          <w:color w:val="333333"/>
          <w:sz w:val="23"/>
          <w:szCs w:val="23"/>
        </w:rPr>
        <w:t>(2/12/2018)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Income Sharing Agreements (ISA) are contracts between investors and college students where the student receives money to pay for education and agrees to pay back a percentage of their income over a period of years after they graduate.</w:t>
      </w:r>
    </w:p>
    <w:p w14:paraId="04055D0A" w14:textId="77777777" w:rsidR="003F7E5F" w:rsidRDefault="003F7E5F" w:rsidP="003F7E5F">
      <w:pPr>
        <w:numPr>
          <w:ilvl w:val="0"/>
          <w:numId w:val="32"/>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88" w:history="1">
        <w:r>
          <w:rPr>
            <w:rStyle w:val="Hyperlink"/>
            <w:rFonts w:ascii="Times" w:eastAsia="Times New Roman" w:hAnsi="Times"/>
            <w:color w:val="ED702B"/>
            <w:sz w:val="23"/>
            <w:szCs w:val="23"/>
          </w:rPr>
          <w:t>NCFCA Policy Release #32: “Income Sharing Agreements” (NEG)</w:t>
        </w:r>
      </w:hyperlink>
      <w:r>
        <w:rPr>
          <w:rStyle w:val="date1"/>
          <w:rFonts w:ascii="Times" w:eastAsia="Times New Roman" w:hAnsi="Times"/>
          <w:color w:val="333333"/>
          <w:sz w:val="23"/>
          <w:szCs w:val="23"/>
        </w:rPr>
        <w:t>(2/19/2018)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Negative will argue that the debt crisis is exaggerated and that ISAs won't work.</w:t>
      </w:r>
    </w:p>
    <w:p w14:paraId="5CCEF537" w14:textId="77777777" w:rsidR="003F7E5F" w:rsidRDefault="003F7E5F" w:rsidP="003F7E5F">
      <w:pPr>
        <w:numPr>
          <w:ilvl w:val="0"/>
          <w:numId w:val="32"/>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89" w:history="1">
        <w:r>
          <w:rPr>
            <w:rStyle w:val="Hyperlink"/>
            <w:rFonts w:ascii="Times" w:eastAsia="Times New Roman" w:hAnsi="Times"/>
            <w:color w:val="ED702B"/>
            <w:sz w:val="23"/>
            <w:szCs w:val="23"/>
          </w:rPr>
          <w:t>NCFCA Policy Release #33: “Endowment Tax Repeal” (AFF)</w:t>
        </w:r>
      </w:hyperlink>
      <w:r>
        <w:rPr>
          <w:rFonts w:ascii="Times" w:eastAsia="Times New Roman" w:hAnsi="Times"/>
          <w:color w:val="333333"/>
          <w:sz w:val="23"/>
          <w:szCs w:val="23"/>
        </w:rPr>
        <w:t> </w:t>
      </w:r>
      <w:r>
        <w:rPr>
          <w:rStyle w:val="date1"/>
          <w:rFonts w:ascii="Times" w:eastAsia="Times New Roman" w:hAnsi="Times"/>
          <w:color w:val="333333"/>
          <w:sz w:val="23"/>
          <w:szCs w:val="23"/>
        </w:rPr>
        <w:t>(2/26/2018)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Style w:val="excerpt"/>
          <w:rFonts w:ascii="Times" w:eastAsia="Times New Roman" w:hAnsi="Times"/>
          <w:color w:val="333333"/>
          <w:sz w:val="23"/>
          <w:szCs w:val="23"/>
        </w:rPr>
        <w:t>The AFF plan will repeal the provision put into the December 2017 tax reform law that imposed a 1.4% tax on the income from endowments of private colleges.</w:t>
      </w:r>
    </w:p>
    <w:p w14:paraId="0AA21BBF" w14:textId="77777777" w:rsidR="003F7E5F" w:rsidRDefault="003F7E5F" w:rsidP="003F7E5F">
      <w:pPr>
        <w:numPr>
          <w:ilvl w:val="0"/>
          <w:numId w:val="32"/>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90" w:history="1">
        <w:r>
          <w:rPr>
            <w:rStyle w:val="Hyperlink"/>
            <w:rFonts w:ascii="Times" w:eastAsia="Times New Roman" w:hAnsi="Times"/>
            <w:color w:val="ED702B"/>
            <w:sz w:val="23"/>
            <w:szCs w:val="23"/>
          </w:rPr>
          <w:t>NCFCA Policy Release #34: “Endowment Tax Repeal” (NEG)</w:t>
        </w:r>
      </w:hyperlink>
      <w:r>
        <w:rPr>
          <w:rFonts w:ascii="Times" w:eastAsia="Times New Roman" w:hAnsi="Times"/>
          <w:color w:val="333333"/>
          <w:sz w:val="23"/>
          <w:szCs w:val="23"/>
        </w:rPr>
        <w:t> </w:t>
      </w:r>
      <w:r>
        <w:rPr>
          <w:rStyle w:val="date1"/>
          <w:rFonts w:ascii="Times" w:eastAsia="Times New Roman" w:hAnsi="Times"/>
          <w:color w:val="333333"/>
          <w:sz w:val="23"/>
          <w:szCs w:val="23"/>
        </w:rPr>
        <w:t>(3/5/2018)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Style w:val="excerpt"/>
          <w:rFonts w:ascii="Times" w:eastAsia="Times New Roman" w:hAnsi="Times"/>
          <w:color w:val="333333"/>
          <w:sz w:val="23"/>
          <w:szCs w:val="23"/>
        </w:rPr>
        <w:t>Negative argues that these colleges are few and wealthy, so there will be no negative impacts. </w:t>
      </w:r>
    </w:p>
    <w:p w14:paraId="080F1CEC" w14:textId="77777777" w:rsidR="003F7E5F" w:rsidRDefault="003F7E5F" w:rsidP="003F7E5F">
      <w:pPr>
        <w:numPr>
          <w:ilvl w:val="0"/>
          <w:numId w:val="32"/>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91" w:history="1">
        <w:r>
          <w:rPr>
            <w:rStyle w:val="Hyperlink"/>
            <w:rFonts w:ascii="Times" w:eastAsia="Times New Roman" w:hAnsi="Times"/>
            <w:color w:val="ED702B"/>
            <w:sz w:val="23"/>
            <w:szCs w:val="23"/>
          </w:rPr>
          <w:t>NCFCA Policy Release #35: “Graduate Loans” (AFF)</w:t>
        </w:r>
      </w:hyperlink>
      <w:r>
        <w:rPr>
          <w:rFonts w:ascii="Times" w:eastAsia="Times New Roman" w:hAnsi="Times"/>
          <w:color w:val="333333"/>
          <w:sz w:val="23"/>
          <w:szCs w:val="23"/>
        </w:rPr>
        <w:t> </w:t>
      </w:r>
      <w:r>
        <w:rPr>
          <w:rStyle w:val="date1"/>
          <w:rFonts w:ascii="Times" w:eastAsia="Times New Roman" w:hAnsi="Times"/>
          <w:color w:val="333333"/>
          <w:sz w:val="23"/>
          <w:szCs w:val="23"/>
        </w:rPr>
        <w:t>(3/12/2018)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plan abolishes the Graduate PLUS Loan program and removes the federal government from higher education lending at the graduate level.</w:t>
      </w:r>
    </w:p>
    <w:p w14:paraId="46D5357E" w14:textId="77777777" w:rsidR="003F7E5F" w:rsidRDefault="003F7E5F" w:rsidP="003F7E5F">
      <w:pPr>
        <w:numPr>
          <w:ilvl w:val="0"/>
          <w:numId w:val="32"/>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92" w:history="1">
        <w:r>
          <w:rPr>
            <w:rStyle w:val="Hyperlink"/>
            <w:rFonts w:ascii="Times" w:eastAsia="Times New Roman" w:hAnsi="Times"/>
            <w:color w:val="ED702B"/>
            <w:sz w:val="23"/>
            <w:szCs w:val="23"/>
          </w:rPr>
          <w:t>NCFCA Policy Release #36: “Graduate Loans” (NEG)</w:t>
        </w:r>
      </w:hyperlink>
      <w:r>
        <w:rPr>
          <w:rFonts w:ascii="Times" w:eastAsia="Times New Roman" w:hAnsi="Times"/>
          <w:color w:val="333333"/>
          <w:sz w:val="23"/>
          <w:szCs w:val="23"/>
        </w:rPr>
        <w:t> </w:t>
      </w:r>
      <w:r>
        <w:rPr>
          <w:rStyle w:val="date1"/>
          <w:rFonts w:ascii="Times" w:eastAsia="Times New Roman" w:hAnsi="Times"/>
          <w:color w:val="333333"/>
          <w:sz w:val="23"/>
          <w:szCs w:val="23"/>
        </w:rPr>
        <w:t>(3/19/2018)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brief argues that federal graduate loans are not a problem because students are not having problems paying them back, the education they sponsor is good for society, and that without them many would not be able to attain these advanced degrees.</w:t>
      </w:r>
    </w:p>
    <w:p w14:paraId="7C71FF9B" w14:textId="77777777" w:rsidR="003F7E5F" w:rsidRDefault="003F7E5F" w:rsidP="003F7E5F">
      <w:pPr>
        <w:numPr>
          <w:ilvl w:val="0"/>
          <w:numId w:val="32"/>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93" w:history="1">
        <w:r>
          <w:rPr>
            <w:rStyle w:val="Hyperlink"/>
            <w:rFonts w:ascii="Times" w:eastAsia="Times New Roman" w:hAnsi="Times"/>
            <w:color w:val="ED702B"/>
            <w:sz w:val="23"/>
            <w:szCs w:val="23"/>
          </w:rPr>
          <w:t>NCFCA Policy Release #37: “5 Percent” (AFF)</w:t>
        </w:r>
      </w:hyperlink>
      <w:r>
        <w:rPr>
          <w:rFonts w:ascii="Times" w:eastAsia="Times New Roman" w:hAnsi="Times"/>
          <w:color w:val="333333"/>
          <w:sz w:val="23"/>
          <w:szCs w:val="23"/>
        </w:rPr>
        <w:t> </w:t>
      </w:r>
      <w:r>
        <w:rPr>
          <w:rStyle w:val="date1"/>
          <w:rFonts w:ascii="Times" w:eastAsia="Times New Roman" w:hAnsi="Times"/>
          <w:color w:val="333333"/>
          <w:sz w:val="23"/>
          <w:szCs w:val="23"/>
        </w:rPr>
        <w:t>(3/26/2018)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Normally the government requires non-profit organizations to spend 5% of their endowments annually, but colleges are exempt. It's time to fix that.</w:t>
      </w:r>
    </w:p>
    <w:p w14:paraId="3C67DF89" w14:textId="77777777" w:rsidR="003F7E5F" w:rsidRDefault="003F7E5F" w:rsidP="003F7E5F">
      <w:pPr>
        <w:pStyle w:val="Red-Title"/>
      </w:pPr>
      <w:bookmarkStart w:id="8" w:name="_Toc510182467"/>
      <w:r>
        <w:lastRenderedPageBreak/>
        <w:t>Season 18: Policy Debate for NSDA</w:t>
      </w:r>
      <w:bookmarkEnd w:id="8"/>
    </w:p>
    <w:p w14:paraId="671B1A84" w14:textId="77777777" w:rsidR="003F7E5F" w:rsidRDefault="003F7E5F" w:rsidP="003F7E5F">
      <w:pPr>
        <w:numPr>
          <w:ilvl w:val="0"/>
          <w:numId w:val="33"/>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94" w:history="1">
        <w:r>
          <w:rPr>
            <w:rStyle w:val="Hyperlink"/>
            <w:rFonts w:ascii="Times" w:eastAsia="Times New Roman" w:hAnsi="Times"/>
            <w:color w:val="ED702B"/>
            <w:sz w:val="23"/>
            <w:szCs w:val="23"/>
          </w:rPr>
          <w:t>NSDA Policy Release #01: “History of Federal Education Policy” (INFO)</w:t>
        </w:r>
      </w:hyperlink>
      <w:r>
        <w:rPr>
          <w:rStyle w:val="date1"/>
          <w:rFonts w:ascii="Times" w:eastAsia="Times New Roman" w:hAnsi="Times"/>
          <w:color w:val="333333"/>
          <w:sz w:val="23"/>
          <w:szCs w:val="23"/>
        </w:rPr>
        <w:t>(7/3/2017)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document goes into more detail on the History of Federal Education Policy.</w:t>
      </w:r>
    </w:p>
    <w:p w14:paraId="15D53091" w14:textId="77777777" w:rsidR="003F7E5F" w:rsidRDefault="003F7E5F" w:rsidP="003F7E5F">
      <w:pPr>
        <w:numPr>
          <w:ilvl w:val="0"/>
          <w:numId w:val="33"/>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95" w:history="1">
        <w:r>
          <w:rPr>
            <w:rStyle w:val="Hyperlink"/>
            <w:rFonts w:ascii="Times" w:eastAsia="Times New Roman" w:hAnsi="Times"/>
            <w:color w:val="ED702B"/>
            <w:sz w:val="23"/>
            <w:szCs w:val="23"/>
          </w:rPr>
          <w:t>NSDA Policy Release #02: “Status Quo of Federal Education Policy” (INFO)</w:t>
        </w:r>
      </w:hyperlink>
      <w:r>
        <w:rPr>
          <w:rFonts w:ascii="Times" w:eastAsia="Times New Roman" w:hAnsi="Times"/>
          <w:color w:val="333333"/>
          <w:sz w:val="23"/>
          <w:szCs w:val="23"/>
        </w:rPr>
        <w:t> </w:t>
      </w:r>
      <w:r>
        <w:rPr>
          <w:rStyle w:val="date1"/>
          <w:rFonts w:ascii="Times" w:eastAsia="Times New Roman" w:hAnsi="Times"/>
          <w:color w:val="333333"/>
          <w:sz w:val="23"/>
          <w:szCs w:val="23"/>
        </w:rPr>
        <w:t>(7/10/2017)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In this article, we examine some of the better known and widely debated issues that are currently being discussed in the literature on elementary and secondary education in the United States.</w:t>
      </w:r>
    </w:p>
    <w:p w14:paraId="2EB4F2C2" w14:textId="77777777" w:rsidR="003F7E5F" w:rsidRDefault="003F7E5F" w:rsidP="003F7E5F">
      <w:pPr>
        <w:numPr>
          <w:ilvl w:val="0"/>
          <w:numId w:val="33"/>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96" w:history="1">
        <w:r>
          <w:rPr>
            <w:rStyle w:val="Hyperlink"/>
            <w:rFonts w:ascii="Times" w:eastAsia="Times New Roman" w:hAnsi="Times"/>
            <w:color w:val="ED702B"/>
            <w:sz w:val="23"/>
            <w:szCs w:val="23"/>
          </w:rPr>
          <w:t>NSDA Policy Release #03: “IDEA” (AFF)</w:t>
        </w:r>
      </w:hyperlink>
      <w:r>
        <w:rPr>
          <w:rFonts w:ascii="Times" w:eastAsia="Times New Roman" w:hAnsi="Times"/>
          <w:color w:val="333333"/>
          <w:sz w:val="23"/>
          <w:szCs w:val="23"/>
        </w:rPr>
        <w:t> </w:t>
      </w:r>
      <w:r>
        <w:rPr>
          <w:rStyle w:val="date1"/>
          <w:rFonts w:ascii="Times" w:eastAsia="Times New Roman" w:hAnsi="Times"/>
          <w:color w:val="333333"/>
          <w:sz w:val="23"/>
          <w:szCs w:val="23"/>
        </w:rPr>
        <w:t>(7/17/2017)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Special Education works wonders when used well. But the biggest thing holding it back is funding.</w:t>
      </w:r>
    </w:p>
    <w:p w14:paraId="6ED1CC46" w14:textId="77777777" w:rsidR="003F7E5F" w:rsidRDefault="003F7E5F" w:rsidP="003F7E5F">
      <w:pPr>
        <w:numPr>
          <w:ilvl w:val="0"/>
          <w:numId w:val="33"/>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97" w:history="1">
        <w:r>
          <w:rPr>
            <w:rStyle w:val="Hyperlink"/>
            <w:rFonts w:ascii="Times" w:eastAsia="Times New Roman" w:hAnsi="Times"/>
            <w:color w:val="ED702B"/>
            <w:sz w:val="23"/>
            <w:szCs w:val="23"/>
          </w:rPr>
          <w:t>NSDA Policy Release #04: “IDEA Full Funding” (NEG)</w:t>
        </w:r>
      </w:hyperlink>
      <w:r>
        <w:rPr>
          <w:rFonts w:ascii="Times" w:eastAsia="Times New Roman" w:hAnsi="Times"/>
          <w:color w:val="333333"/>
          <w:sz w:val="23"/>
          <w:szCs w:val="23"/>
        </w:rPr>
        <w:t> </w:t>
      </w:r>
      <w:r>
        <w:rPr>
          <w:rStyle w:val="date1"/>
          <w:rFonts w:ascii="Times" w:eastAsia="Times New Roman" w:hAnsi="Times"/>
          <w:color w:val="333333"/>
          <w:sz w:val="23"/>
          <w:szCs w:val="23"/>
        </w:rPr>
        <w:t>(7/24/2017)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Style w:val="excerpt"/>
          <w:rFonts w:ascii="Times" w:eastAsia="Times New Roman" w:hAnsi="Times"/>
          <w:color w:val="333333"/>
          <w:sz w:val="23"/>
          <w:szCs w:val="23"/>
        </w:rPr>
        <w:t xml:space="preserve">Negatives will begin by pointing out that Congress never "promised" funding in the IDEA law. There is a </w:t>
      </w:r>
      <w:proofErr w:type="spellStart"/>
      <w:r>
        <w:rPr>
          <w:rStyle w:val="excerpt"/>
          <w:rFonts w:ascii="Times" w:eastAsia="Times New Roman" w:hAnsi="Times"/>
          <w:color w:val="333333"/>
          <w:sz w:val="23"/>
          <w:szCs w:val="23"/>
        </w:rPr>
        <w:t>kritik</w:t>
      </w:r>
      <w:proofErr w:type="spellEnd"/>
      <w:r>
        <w:rPr>
          <w:rStyle w:val="excerpt"/>
          <w:rFonts w:ascii="Times" w:eastAsia="Times New Roman" w:hAnsi="Times"/>
          <w:color w:val="333333"/>
          <w:sz w:val="23"/>
          <w:szCs w:val="23"/>
        </w:rPr>
        <w:t xml:space="preserve"> and a counterplan in this brief.</w:t>
      </w:r>
    </w:p>
    <w:p w14:paraId="0196846E" w14:textId="77777777" w:rsidR="003F7E5F" w:rsidRDefault="003F7E5F" w:rsidP="003F7E5F">
      <w:pPr>
        <w:numPr>
          <w:ilvl w:val="0"/>
          <w:numId w:val="33"/>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98" w:history="1">
        <w:r>
          <w:rPr>
            <w:rStyle w:val="Hyperlink"/>
            <w:rFonts w:ascii="Times" w:eastAsia="Times New Roman" w:hAnsi="Times"/>
            <w:color w:val="ED702B"/>
            <w:sz w:val="23"/>
            <w:szCs w:val="23"/>
          </w:rPr>
          <w:t>NSDA Policy Release #05: “Expand D.C. School Vouchers” (AFF)</w:t>
        </w:r>
      </w:hyperlink>
      <w:r>
        <w:rPr>
          <w:rStyle w:val="date1"/>
          <w:rFonts w:ascii="Times" w:eastAsia="Times New Roman" w:hAnsi="Times"/>
          <w:color w:val="333333"/>
          <w:sz w:val="23"/>
          <w:szCs w:val="23"/>
        </w:rPr>
        <w:t>(7/31/2017)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plan expands funding for poor students in the District of Columbia to include all students in the District.</w:t>
      </w:r>
    </w:p>
    <w:p w14:paraId="06633220" w14:textId="77777777" w:rsidR="003F7E5F" w:rsidRDefault="003F7E5F" w:rsidP="003F7E5F">
      <w:pPr>
        <w:numPr>
          <w:ilvl w:val="0"/>
          <w:numId w:val="33"/>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199" w:history="1">
        <w:r>
          <w:rPr>
            <w:rStyle w:val="Hyperlink"/>
            <w:rFonts w:ascii="Times" w:eastAsia="Times New Roman" w:hAnsi="Times"/>
            <w:color w:val="ED702B"/>
            <w:sz w:val="23"/>
            <w:szCs w:val="23"/>
          </w:rPr>
          <w:t>NSDA Policy Release #06: “Expand D.C. School Vouchers” (NEG)</w:t>
        </w:r>
      </w:hyperlink>
      <w:r>
        <w:rPr>
          <w:rStyle w:val="date1"/>
          <w:rFonts w:ascii="Times" w:eastAsia="Times New Roman" w:hAnsi="Times"/>
          <w:color w:val="333333"/>
          <w:sz w:val="23"/>
          <w:szCs w:val="23"/>
        </w:rPr>
        <w:t>(8/7/2017)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brief stops the plan that adds funding to increase the number of students enrolled in the Washington, DC, school system voucher program.</w:t>
      </w:r>
    </w:p>
    <w:p w14:paraId="2686B804" w14:textId="77777777" w:rsidR="003F7E5F" w:rsidRDefault="003F7E5F" w:rsidP="003F7E5F">
      <w:pPr>
        <w:numPr>
          <w:ilvl w:val="0"/>
          <w:numId w:val="33"/>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00" w:history="1">
        <w:r>
          <w:rPr>
            <w:rStyle w:val="Hyperlink"/>
            <w:rFonts w:ascii="Times" w:eastAsia="Times New Roman" w:hAnsi="Times"/>
            <w:color w:val="ED702B"/>
            <w:sz w:val="23"/>
            <w:szCs w:val="23"/>
          </w:rPr>
          <w:t>NSDA Policy Release #07: “Native American Language Immersion” (AFF)</w:t>
        </w:r>
      </w:hyperlink>
      <w:r>
        <w:rPr>
          <w:rStyle w:val="date1"/>
          <w:rFonts w:ascii="Times" w:eastAsia="Times New Roman" w:hAnsi="Times"/>
          <w:color w:val="333333"/>
          <w:sz w:val="23"/>
          <w:szCs w:val="23"/>
        </w:rPr>
        <w:t>(8/14/2017)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case attempts to change the Status Quo that has a limited program of federally funded instruction in American Indian/Native American and Alaskan Native languages.</w:t>
      </w:r>
    </w:p>
    <w:p w14:paraId="194E2DE1" w14:textId="77777777" w:rsidR="003F7E5F" w:rsidRDefault="003F7E5F" w:rsidP="003F7E5F">
      <w:pPr>
        <w:numPr>
          <w:ilvl w:val="0"/>
          <w:numId w:val="33"/>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01" w:history="1">
        <w:r>
          <w:rPr>
            <w:rStyle w:val="Hyperlink"/>
            <w:rFonts w:ascii="Times" w:eastAsia="Times New Roman" w:hAnsi="Times"/>
            <w:color w:val="ED702B"/>
            <w:sz w:val="23"/>
            <w:szCs w:val="23"/>
          </w:rPr>
          <w:t>NSDA Policy Release #08: “Native American Language Immersion” (NEG)</w:t>
        </w:r>
      </w:hyperlink>
      <w:r>
        <w:rPr>
          <w:rStyle w:val="date1"/>
          <w:rFonts w:ascii="Times" w:eastAsia="Times New Roman" w:hAnsi="Times"/>
          <w:color w:val="333333"/>
          <w:sz w:val="23"/>
          <w:szCs w:val="23"/>
        </w:rPr>
        <w:t>(8/21/2017)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case attempts to change the Status Quo that has a limited program of federally funded instruction in American Indian/Native American and Alaskan Native languages. This brief counters that plan.</w:t>
      </w:r>
    </w:p>
    <w:p w14:paraId="6742E2AC" w14:textId="77777777" w:rsidR="003F7E5F" w:rsidRDefault="003F7E5F" w:rsidP="003F7E5F">
      <w:pPr>
        <w:numPr>
          <w:ilvl w:val="0"/>
          <w:numId w:val="33"/>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02" w:history="1">
        <w:r>
          <w:rPr>
            <w:rStyle w:val="Hyperlink"/>
            <w:rFonts w:ascii="Times" w:eastAsia="Times New Roman" w:hAnsi="Times"/>
            <w:color w:val="ED702B"/>
            <w:sz w:val="23"/>
            <w:szCs w:val="23"/>
          </w:rPr>
          <w:t>NSDA Policy Release #09: “The Case for the Rebuild America’s Schools Act” (AFF)</w:t>
        </w:r>
      </w:hyperlink>
      <w:r>
        <w:rPr>
          <w:rFonts w:ascii="Times" w:eastAsia="Times New Roman" w:hAnsi="Times"/>
          <w:color w:val="333333"/>
          <w:sz w:val="23"/>
          <w:szCs w:val="23"/>
        </w:rPr>
        <w:t> </w:t>
      </w:r>
      <w:r>
        <w:rPr>
          <w:rStyle w:val="date1"/>
          <w:rFonts w:ascii="Times" w:eastAsia="Times New Roman" w:hAnsi="Times"/>
          <w:color w:val="333333"/>
          <w:sz w:val="23"/>
          <w:szCs w:val="23"/>
        </w:rPr>
        <w:t>(1/22/2018)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plan passes a bill currently pending in Congress to invest $100 billion in physical infrastructure construction in America’s schools.</w:t>
      </w:r>
    </w:p>
    <w:p w14:paraId="0BFEBF16" w14:textId="77777777" w:rsidR="003F7E5F" w:rsidRDefault="003F7E5F" w:rsidP="003F7E5F">
      <w:pPr>
        <w:numPr>
          <w:ilvl w:val="0"/>
          <w:numId w:val="33"/>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03" w:history="1">
        <w:r>
          <w:rPr>
            <w:rStyle w:val="Hyperlink"/>
            <w:rFonts w:ascii="Times" w:eastAsia="Times New Roman" w:hAnsi="Times"/>
            <w:color w:val="ED702B"/>
            <w:sz w:val="23"/>
            <w:szCs w:val="23"/>
          </w:rPr>
          <w:t>NSDA Policy Release #10: “Rebuild America’s Schools Act” (NEG)</w:t>
        </w:r>
      </w:hyperlink>
      <w:r>
        <w:rPr>
          <w:rStyle w:val="date1"/>
          <w:rFonts w:ascii="Times" w:eastAsia="Times New Roman" w:hAnsi="Times"/>
          <w:color w:val="333333"/>
          <w:sz w:val="23"/>
          <w:szCs w:val="23"/>
        </w:rPr>
        <w:t>(1/29/2018)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Negative Brief puts the Rebuild America's Schools Act in its proper place: A waste of money that doesn't do anything it claims to do.</w:t>
      </w:r>
    </w:p>
    <w:p w14:paraId="46F55BA6" w14:textId="77777777" w:rsidR="003F7E5F" w:rsidRDefault="003F7E5F" w:rsidP="003F7E5F">
      <w:pPr>
        <w:numPr>
          <w:ilvl w:val="0"/>
          <w:numId w:val="33"/>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04" w:history="1">
        <w:r>
          <w:rPr>
            <w:rStyle w:val="Hyperlink"/>
            <w:rFonts w:ascii="Times" w:eastAsia="Times New Roman" w:hAnsi="Times"/>
            <w:color w:val="ED702B"/>
            <w:sz w:val="23"/>
            <w:szCs w:val="23"/>
          </w:rPr>
          <w:t>NSDA Policy Release #11: “The Case for Secure Rural Schools” (AFF)</w:t>
        </w:r>
      </w:hyperlink>
      <w:r>
        <w:rPr>
          <w:rStyle w:val="date1"/>
          <w:rFonts w:ascii="Times" w:eastAsia="Times New Roman" w:hAnsi="Times"/>
          <w:color w:val="333333"/>
          <w:sz w:val="23"/>
          <w:szCs w:val="23"/>
        </w:rPr>
        <w:t>(2/5/2018)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Unfortunately, SRS expired in 2017 and Congress has not renewed it, meaning rural county schools in areas near national forests are taking a substantial funding hit. This plan provides guaranteed funding for Secure Rural Schools.</w:t>
      </w:r>
    </w:p>
    <w:p w14:paraId="4DC9D309" w14:textId="77777777" w:rsidR="003F7E5F" w:rsidRDefault="003F7E5F" w:rsidP="003F7E5F">
      <w:pPr>
        <w:numPr>
          <w:ilvl w:val="0"/>
          <w:numId w:val="33"/>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05" w:history="1">
        <w:r>
          <w:rPr>
            <w:rStyle w:val="Hyperlink"/>
            <w:rFonts w:ascii="Times" w:eastAsia="Times New Roman" w:hAnsi="Times"/>
            <w:color w:val="ED702B"/>
            <w:sz w:val="23"/>
            <w:szCs w:val="23"/>
          </w:rPr>
          <w:t>NSDA Policy Release #12: “Secure Rural Schools” (NEG)</w:t>
        </w:r>
      </w:hyperlink>
      <w:r>
        <w:rPr>
          <w:rFonts w:ascii="Times" w:eastAsia="Times New Roman" w:hAnsi="Times"/>
          <w:color w:val="333333"/>
          <w:sz w:val="23"/>
          <w:szCs w:val="23"/>
        </w:rPr>
        <w:t> </w:t>
      </w:r>
      <w:r>
        <w:rPr>
          <w:rStyle w:val="date1"/>
          <w:rFonts w:ascii="Times" w:eastAsia="Times New Roman" w:hAnsi="Times"/>
          <w:color w:val="333333"/>
          <w:sz w:val="23"/>
          <w:szCs w:val="23"/>
        </w:rPr>
        <w:t>(2/12/2018)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Style w:val="excerpt"/>
          <w:rFonts w:ascii="Times" w:eastAsia="Times New Roman" w:hAnsi="Times"/>
          <w:color w:val="333333"/>
          <w:sz w:val="23"/>
          <w:szCs w:val="23"/>
        </w:rPr>
        <w:t>This Negative brief argues that there are other options in the Status Quo and that funding isn't that important.</w:t>
      </w:r>
    </w:p>
    <w:p w14:paraId="52B1D10B" w14:textId="77777777" w:rsidR="003F7E5F" w:rsidRDefault="003F7E5F" w:rsidP="003F7E5F">
      <w:pPr>
        <w:pStyle w:val="Red-Title"/>
      </w:pPr>
      <w:bookmarkStart w:id="9" w:name="_Toc510182468"/>
      <w:r>
        <w:lastRenderedPageBreak/>
        <w:t>Season 18: Policy Debate for Stoa</w:t>
      </w:r>
      <w:bookmarkEnd w:id="9"/>
    </w:p>
    <w:p w14:paraId="391B6C17" w14:textId="77777777" w:rsidR="003F7E5F" w:rsidRDefault="003F7E5F" w:rsidP="003F7E5F">
      <w:pPr>
        <w:numPr>
          <w:ilvl w:val="0"/>
          <w:numId w:val="34"/>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06" w:history="1">
        <w:r>
          <w:rPr>
            <w:rStyle w:val="Hyperlink"/>
            <w:rFonts w:ascii="Times" w:eastAsia="Times New Roman" w:hAnsi="Times"/>
            <w:color w:val="ED702B"/>
            <w:sz w:val="23"/>
            <w:szCs w:val="23"/>
          </w:rPr>
          <w:t>Stoa Policy Release #01: “History of US Transportation Policy” (INFO)</w:t>
        </w:r>
      </w:hyperlink>
      <w:r>
        <w:rPr>
          <w:rStyle w:val="date1"/>
          <w:rFonts w:ascii="Times" w:eastAsia="Times New Roman" w:hAnsi="Times"/>
          <w:color w:val="333333"/>
          <w:sz w:val="23"/>
          <w:szCs w:val="23"/>
        </w:rPr>
        <w:t>(7/3/2017)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Policy debaters must have a solid understanding of the history of the year’s topic of study. The purpose of this article is to give competitors the underlying knowledge of that history.</w:t>
      </w:r>
    </w:p>
    <w:p w14:paraId="6C0E759C" w14:textId="77777777" w:rsidR="003F7E5F" w:rsidRDefault="003F7E5F" w:rsidP="003F7E5F">
      <w:pPr>
        <w:numPr>
          <w:ilvl w:val="0"/>
          <w:numId w:val="34"/>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07" w:history="1">
        <w:r>
          <w:rPr>
            <w:rStyle w:val="Hyperlink"/>
            <w:rFonts w:ascii="Times" w:eastAsia="Times New Roman" w:hAnsi="Times"/>
            <w:color w:val="ED702B"/>
            <w:sz w:val="23"/>
            <w:szCs w:val="23"/>
          </w:rPr>
          <w:t>Stoa Policy Release #02: “Status Quo of US Transportation Policy” (INFO)</w:t>
        </w:r>
      </w:hyperlink>
      <w:r>
        <w:rPr>
          <w:rFonts w:ascii="Times" w:eastAsia="Times New Roman" w:hAnsi="Times"/>
          <w:color w:val="333333"/>
          <w:sz w:val="23"/>
          <w:szCs w:val="23"/>
        </w:rPr>
        <w:t> </w:t>
      </w:r>
      <w:r>
        <w:rPr>
          <w:rStyle w:val="date1"/>
          <w:rFonts w:ascii="Times" w:eastAsia="Times New Roman" w:hAnsi="Times"/>
          <w:color w:val="333333"/>
          <w:sz w:val="23"/>
          <w:szCs w:val="23"/>
        </w:rPr>
        <w:t>(7/10/2017)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The “status quo” refers to current policies, essentially what Affirmative teams need to change. Policy debaters must have a solid understanding of the current state of affairs before debating the year’s topic. The purpose of this article is to give competitors the underlying knowledge of the status quo as it relates to the resolution.</w:t>
      </w:r>
    </w:p>
    <w:p w14:paraId="01C2D7EA" w14:textId="77777777" w:rsidR="003F7E5F" w:rsidRDefault="003F7E5F" w:rsidP="003F7E5F">
      <w:pPr>
        <w:numPr>
          <w:ilvl w:val="0"/>
          <w:numId w:val="34"/>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08" w:history="1">
        <w:r>
          <w:rPr>
            <w:rStyle w:val="Hyperlink"/>
            <w:rFonts w:ascii="Times" w:eastAsia="Times New Roman" w:hAnsi="Times"/>
            <w:color w:val="ED702B"/>
            <w:sz w:val="23"/>
            <w:szCs w:val="23"/>
          </w:rPr>
          <w:t>Stoa Policy Release #03: “Air Traffic Control Privatization” (AFF)</w:t>
        </w:r>
      </w:hyperlink>
      <w:r>
        <w:rPr>
          <w:rStyle w:val="date1"/>
          <w:rFonts w:ascii="Times" w:eastAsia="Times New Roman" w:hAnsi="Times"/>
          <w:color w:val="333333"/>
          <w:sz w:val="23"/>
          <w:szCs w:val="23"/>
        </w:rPr>
        <w:t>(7/17/2017)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The U.S. air traffic control (ATC) system is key to the safety and efficient functioning of the nation's air travel. Both are jeopardized as the Federal Aviation Administration (FAA) owns and operates an antiquated, inefficient system with resistance to change and continuous problems with congressional budgeting.</w:t>
      </w:r>
    </w:p>
    <w:p w14:paraId="2AE1D166" w14:textId="77777777" w:rsidR="003F7E5F" w:rsidRDefault="003F7E5F" w:rsidP="003F7E5F">
      <w:pPr>
        <w:numPr>
          <w:ilvl w:val="0"/>
          <w:numId w:val="34"/>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09" w:history="1">
        <w:r>
          <w:rPr>
            <w:rStyle w:val="Hyperlink"/>
            <w:rFonts w:ascii="Times" w:eastAsia="Times New Roman" w:hAnsi="Times"/>
            <w:color w:val="ED702B"/>
            <w:sz w:val="23"/>
            <w:szCs w:val="23"/>
          </w:rPr>
          <w:t>Stoa Policy Release #04: “Air Traffic Control Privatization” (NEG)</w:t>
        </w:r>
      </w:hyperlink>
      <w:r>
        <w:rPr>
          <w:rStyle w:val="date1"/>
          <w:rFonts w:ascii="Times" w:eastAsia="Times New Roman" w:hAnsi="Times"/>
          <w:color w:val="333333"/>
          <w:sz w:val="23"/>
          <w:szCs w:val="23"/>
        </w:rPr>
        <w:t>(7/24/2017)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Plan moves FAA responsibility for running the air traffic control (ATC) system to an outsourced independent non-profit corporation created by Congress.</w:t>
      </w:r>
    </w:p>
    <w:p w14:paraId="342B0209" w14:textId="77777777" w:rsidR="003F7E5F" w:rsidRDefault="003F7E5F" w:rsidP="003F7E5F">
      <w:pPr>
        <w:numPr>
          <w:ilvl w:val="0"/>
          <w:numId w:val="34"/>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10" w:history="1">
        <w:r>
          <w:rPr>
            <w:rStyle w:val="Hyperlink"/>
            <w:rFonts w:ascii="Times" w:eastAsia="Times New Roman" w:hAnsi="Times"/>
            <w:color w:val="ED702B"/>
            <w:sz w:val="23"/>
            <w:szCs w:val="23"/>
          </w:rPr>
          <w:t>Stoa Policy Release #05: “Repeal Jones Act” (AFF)</w:t>
        </w:r>
      </w:hyperlink>
      <w:r>
        <w:rPr>
          <w:rFonts w:ascii="Times" w:eastAsia="Times New Roman" w:hAnsi="Times"/>
          <w:color w:val="333333"/>
          <w:sz w:val="23"/>
          <w:szCs w:val="23"/>
        </w:rPr>
        <w:t> </w:t>
      </w:r>
      <w:r>
        <w:rPr>
          <w:rStyle w:val="date1"/>
          <w:rFonts w:ascii="Times" w:eastAsia="Times New Roman" w:hAnsi="Times"/>
          <w:color w:val="333333"/>
          <w:sz w:val="23"/>
          <w:szCs w:val="23"/>
        </w:rPr>
        <w:t>(7/31/2017)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It's no understatement to say times have changed since 1920 when the Jones Act was passed. The law has had a lot of unintended side effects.</w:t>
      </w:r>
    </w:p>
    <w:p w14:paraId="70F9E4CA" w14:textId="77777777" w:rsidR="003F7E5F" w:rsidRDefault="003F7E5F" w:rsidP="003F7E5F">
      <w:pPr>
        <w:numPr>
          <w:ilvl w:val="0"/>
          <w:numId w:val="34"/>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11" w:history="1">
        <w:r>
          <w:rPr>
            <w:rStyle w:val="Hyperlink"/>
            <w:rFonts w:ascii="Times" w:eastAsia="Times New Roman" w:hAnsi="Times"/>
            <w:color w:val="ED702B"/>
            <w:sz w:val="23"/>
            <w:szCs w:val="23"/>
          </w:rPr>
          <w:t>Stoa Policy Release #06: “Jones Act” (NEG)</w:t>
        </w:r>
      </w:hyperlink>
      <w:r>
        <w:rPr>
          <w:rFonts w:ascii="Times" w:eastAsia="Times New Roman" w:hAnsi="Times"/>
          <w:color w:val="333333"/>
          <w:sz w:val="23"/>
          <w:szCs w:val="23"/>
        </w:rPr>
        <w:t> </w:t>
      </w:r>
      <w:r>
        <w:rPr>
          <w:rStyle w:val="date1"/>
          <w:rFonts w:ascii="Times" w:eastAsia="Times New Roman" w:hAnsi="Times"/>
          <w:color w:val="333333"/>
          <w:sz w:val="23"/>
          <w:szCs w:val="23"/>
        </w:rPr>
        <w:t>(8/7/2017)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 xml:space="preserve">AFF Plan repeals the Jones Act. Key issues for the Negative </w:t>
      </w:r>
      <w:proofErr w:type="gramStart"/>
      <w:r>
        <w:rPr>
          <w:rStyle w:val="excerpt"/>
          <w:rFonts w:ascii="Times" w:eastAsia="Times New Roman" w:hAnsi="Times"/>
          <w:color w:val="333333"/>
          <w:sz w:val="23"/>
          <w:szCs w:val="23"/>
        </w:rPr>
        <w:t>are</w:t>
      </w:r>
      <w:proofErr w:type="gramEnd"/>
      <w:r>
        <w:rPr>
          <w:rStyle w:val="excerpt"/>
          <w:rFonts w:ascii="Times" w:eastAsia="Times New Roman" w:hAnsi="Times"/>
          <w:color w:val="333333"/>
          <w:sz w:val="23"/>
          <w:szCs w:val="23"/>
        </w:rPr>
        <w:t xml:space="preserve"> Affirmative misunderstanding of the statistics on shipping, lost jobs in US shipbuilding, and essential national security of having US-owned ships that can meet shipping needs in war time.</w:t>
      </w:r>
    </w:p>
    <w:p w14:paraId="3DCB0B33" w14:textId="77777777" w:rsidR="003F7E5F" w:rsidRDefault="003F7E5F" w:rsidP="003F7E5F">
      <w:pPr>
        <w:numPr>
          <w:ilvl w:val="0"/>
          <w:numId w:val="34"/>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12" w:history="1">
        <w:r>
          <w:rPr>
            <w:rStyle w:val="Hyperlink"/>
            <w:rFonts w:ascii="Times" w:eastAsia="Times New Roman" w:hAnsi="Times"/>
            <w:color w:val="ED702B"/>
            <w:sz w:val="23"/>
            <w:szCs w:val="23"/>
          </w:rPr>
          <w:t>Stoa Policy Release #07: “Mass Transit Subsidies” (AFF)</w:t>
        </w:r>
      </w:hyperlink>
      <w:r>
        <w:rPr>
          <w:rFonts w:ascii="Times" w:eastAsia="Times New Roman" w:hAnsi="Times"/>
          <w:color w:val="333333"/>
          <w:sz w:val="23"/>
          <w:szCs w:val="23"/>
        </w:rPr>
        <w:t> </w:t>
      </w:r>
      <w:r>
        <w:rPr>
          <w:rStyle w:val="date1"/>
          <w:rFonts w:ascii="Times" w:eastAsia="Times New Roman" w:hAnsi="Times"/>
          <w:color w:val="333333"/>
          <w:sz w:val="23"/>
          <w:szCs w:val="23"/>
        </w:rPr>
        <w:t>(8/14/2017)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The federal government sends money to the states to subsidize mass transit from the Federal Transit Administration ($12 billion/year) and the Highway Trust Fund ($8 billion/year). Both of these are a waste of money because mass transit is not an economical way to move Americans in this century, and because federal funding distorts decision-making at the local level. Highways are where Americans move and it should be prioritized in funding.</w:t>
      </w:r>
    </w:p>
    <w:p w14:paraId="31797A12" w14:textId="77777777" w:rsidR="003F7E5F" w:rsidRDefault="003F7E5F" w:rsidP="003F7E5F">
      <w:pPr>
        <w:numPr>
          <w:ilvl w:val="0"/>
          <w:numId w:val="34"/>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13" w:history="1">
        <w:r>
          <w:rPr>
            <w:rStyle w:val="Hyperlink"/>
            <w:rFonts w:ascii="Times" w:eastAsia="Times New Roman" w:hAnsi="Times"/>
            <w:color w:val="ED702B"/>
            <w:sz w:val="23"/>
            <w:szCs w:val="23"/>
          </w:rPr>
          <w:t>Stoa Policy Release #08: “Mass Transit Subsidies – Good” (NEG)</w:t>
        </w:r>
      </w:hyperlink>
      <w:r>
        <w:rPr>
          <w:rStyle w:val="date1"/>
          <w:rFonts w:ascii="Times" w:eastAsia="Times New Roman" w:hAnsi="Times"/>
          <w:color w:val="333333"/>
          <w:sz w:val="23"/>
          <w:szCs w:val="23"/>
        </w:rPr>
        <w:t>(8/21/2017)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The Affirmative plan phases out federal mass transit subsidies to state and local governments. This brief argues that mass transit is good and federal subsidies are needed to keep it up.</w:t>
      </w:r>
    </w:p>
    <w:p w14:paraId="1C4CD683" w14:textId="77777777" w:rsidR="003F7E5F" w:rsidRDefault="003F7E5F" w:rsidP="003F7E5F">
      <w:pPr>
        <w:numPr>
          <w:ilvl w:val="0"/>
          <w:numId w:val="34"/>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14" w:history="1">
        <w:r>
          <w:rPr>
            <w:rStyle w:val="Hyperlink"/>
            <w:rFonts w:ascii="Times" w:eastAsia="Times New Roman" w:hAnsi="Times"/>
            <w:color w:val="ED702B"/>
            <w:sz w:val="23"/>
            <w:szCs w:val="23"/>
          </w:rPr>
          <w:t>Stoa Policy Release #09: “Abolish Highway Trust Fund” (AFF)</w:t>
        </w:r>
      </w:hyperlink>
      <w:r>
        <w:rPr>
          <w:rFonts w:ascii="Times" w:eastAsia="Times New Roman" w:hAnsi="Times"/>
          <w:color w:val="333333"/>
          <w:sz w:val="23"/>
          <w:szCs w:val="23"/>
        </w:rPr>
        <w:t> </w:t>
      </w:r>
      <w:r>
        <w:rPr>
          <w:rStyle w:val="date1"/>
          <w:rFonts w:ascii="Times" w:eastAsia="Times New Roman" w:hAnsi="Times"/>
          <w:color w:val="333333"/>
          <w:sz w:val="23"/>
          <w:szCs w:val="23"/>
        </w:rPr>
        <w:t>(8/28/2017)</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case argues that the federal Highway Trust Fund (HTF) is an inefficient way to pay for roads.</w:t>
      </w:r>
    </w:p>
    <w:p w14:paraId="4ACE2E7D" w14:textId="77777777" w:rsidR="003F7E5F" w:rsidRDefault="003F7E5F" w:rsidP="003F7E5F">
      <w:pPr>
        <w:numPr>
          <w:ilvl w:val="0"/>
          <w:numId w:val="34"/>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15" w:history="1">
        <w:r>
          <w:rPr>
            <w:rStyle w:val="Hyperlink"/>
            <w:rFonts w:ascii="Times" w:eastAsia="Times New Roman" w:hAnsi="Times"/>
            <w:color w:val="ED702B"/>
            <w:sz w:val="23"/>
            <w:szCs w:val="23"/>
          </w:rPr>
          <w:t>Stoa Policy Release #10: “Abolish Highway Trust Fund” (NEG)</w:t>
        </w:r>
      </w:hyperlink>
      <w:r>
        <w:rPr>
          <w:rFonts w:ascii="Times" w:eastAsia="Times New Roman" w:hAnsi="Times"/>
          <w:color w:val="333333"/>
          <w:sz w:val="23"/>
          <w:szCs w:val="23"/>
        </w:rPr>
        <w:t> </w:t>
      </w:r>
      <w:r>
        <w:rPr>
          <w:rStyle w:val="date1"/>
          <w:rFonts w:ascii="Times" w:eastAsia="Times New Roman" w:hAnsi="Times"/>
          <w:color w:val="333333"/>
          <w:sz w:val="23"/>
          <w:szCs w:val="23"/>
        </w:rPr>
        <w:t>(9/4/2017)</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The AFF plan abolishes the Highway Trust Fund, but the Negative strategy will argue that most of their harms are unsolved or economically invalid.</w:t>
      </w:r>
    </w:p>
    <w:p w14:paraId="62DA5583" w14:textId="77777777" w:rsidR="003F7E5F" w:rsidRDefault="003F7E5F" w:rsidP="003F7E5F">
      <w:pPr>
        <w:numPr>
          <w:ilvl w:val="0"/>
          <w:numId w:val="34"/>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16" w:history="1">
        <w:r>
          <w:rPr>
            <w:rStyle w:val="Hyperlink"/>
            <w:rFonts w:ascii="Times" w:eastAsia="Times New Roman" w:hAnsi="Times"/>
            <w:color w:val="ED702B"/>
            <w:sz w:val="23"/>
            <w:szCs w:val="23"/>
          </w:rPr>
          <w:t>Stoa Policy Release #11: “TSA Privatization” (AFF)</w:t>
        </w:r>
      </w:hyperlink>
      <w:r>
        <w:rPr>
          <w:rFonts w:ascii="Times" w:eastAsia="Times New Roman" w:hAnsi="Times"/>
          <w:color w:val="333333"/>
          <w:sz w:val="23"/>
          <w:szCs w:val="23"/>
        </w:rPr>
        <w:t> </w:t>
      </w:r>
      <w:r>
        <w:rPr>
          <w:rStyle w:val="date1"/>
          <w:rFonts w:ascii="Times" w:eastAsia="Times New Roman" w:hAnsi="Times"/>
          <w:color w:val="333333"/>
          <w:sz w:val="23"/>
          <w:szCs w:val="23"/>
        </w:rPr>
        <w:t>(9/11/2017)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case argues that the TSA is a slow, inefficient and incompetent government agency, resulting in massive delays for travelers and waste of taxpayers’ money.</w:t>
      </w:r>
    </w:p>
    <w:p w14:paraId="6D0F7634" w14:textId="77777777" w:rsidR="003F7E5F" w:rsidRDefault="003F7E5F" w:rsidP="003F7E5F">
      <w:pPr>
        <w:numPr>
          <w:ilvl w:val="0"/>
          <w:numId w:val="34"/>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17" w:history="1">
        <w:r>
          <w:rPr>
            <w:rStyle w:val="Hyperlink"/>
            <w:rFonts w:ascii="Times" w:eastAsia="Times New Roman" w:hAnsi="Times"/>
            <w:color w:val="ED702B"/>
            <w:sz w:val="23"/>
            <w:szCs w:val="23"/>
          </w:rPr>
          <w:t>Stoa Policy Release #12: “TSA Privatization” (NEG)</w:t>
        </w:r>
      </w:hyperlink>
      <w:r>
        <w:rPr>
          <w:rFonts w:ascii="Times" w:eastAsia="Times New Roman" w:hAnsi="Times"/>
          <w:color w:val="333333"/>
          <w:sz w:val="23"/>
          <w:szCs w:val="23"/>
        </w:rPr>
        <w:t> </w:t>
      </w:r>
      <w:r>
        <w:rPr>
          <w:rStyle w:val="date1"/>
          <w:rFonts w:ascii="Times" w:eastAsia="Times New Roman" w:hAnsi="Times"/>
          <w:color w:val="333333"/>
          <w:sz w:val="23"/>
          <w:szCs w:val="23"/>
        </w:rPr>
        <w:t>(9/18/2017)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AFF will argue that TSA is incompetent and inefficient and that private contractors or airport employees could do a better job.</w:t>
      </w:r>
    </w:p>
    <w:p w14:paraId="05368D26" w14:textId="77777777" w:rsidR="003F7E5F" w:rsidRDefault="003F7E5F" w:rsidP="003F7E5F">
      <w:pPr>
        <w:numPr>
          <w:ilvl w:val="0"/>
          <w:numId w:val="34"/>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18" w:history="1">
        <w:r>
          <w:rPr>
            <w:rStyle w:val="Hyperlink"/>
            <w:rFonts w:ascii="Times" w:eastAsia="Times New Roman" w:hAnsi="Times"/>
            <w:color w:val="ED702B"/>
            <w:sz w:val="23"/>
            <w:szCs w:val="23"/>
          </w:rPr>
          <w:t>Stoa Policy Release #13: “Space Cooperation” (AFF)</w:t>
        </w:r>
      </w:hyperlink>
      <w:r>
        <w:rPr>
          <w:rFonts w:ascii="Times" w:eastAsia="Times New Roman" w:hAnsi="Times"/>
          <w:color w:val="333333"/>
          <w:sz w:val="23"/>
          <w:szCs w:val="23"/>
        </w:rPr>
        <w:t> </w:t>
      </w:r>
      <w:r>
        <w:rPr>
          <w:rStyle w:val="date1"/>
          <w:rFonts w:ascii="Times" w:eastAsia="Times New Roman" w:hAnsi="Times"/>
          <w:color w:val="333333"/>
          <w:sz w:val="23"/>
          <w:szCs w:val="23"/>
        </w:rPr>
        <w:t>(9/25/2017)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The National Space Transportation Policy is the official guidance document issued by the President in 2013. It contains one key gap, created by Congress in 2011: a ban on cooperation with China.</w:t>
      </w:r>
    </w:p>
    <w:p w14:paraId="18D19FC8" w14:textId="77777777" w:rsidR="003F7E5F" w:rsidRDefault="003F7E5F" w:rsidP="003F7E5F">
      <w:pPr>
        <w:numPr>
          <w:ilvl w:val="0"/>
          <w:numId w:val="34"/>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19" w:history="1">
        <w:r>
          <w:rPr>
            <w:rStyle w:val="Hyperlink"/>
            <w:rFonts w:ascii="Times" w:eastAsia="Times New Roman" w:hAnsi="Times"/>
            <w:color w:val="ED702B"/>
            <w:sz w:val="23"/>
            <w:szCs w:val="23"/>
          </w:rPr>
          <w:t>Stoa Policy Release #14: “China Space Coop” (NEG)</w:t>
        </w:r>
      </w:hyperlink>
      <w:r>
        <w:rPr>
          <w:rFonts w:ascii="Times" w:eastAsia="Times New Roman" w:hAnsi="Times"/>
          <w:color w:val="333333"/>
          <w:sz w:val="23"/>
          <w:szCs w:val="23"/>
        </w:rPr>
        <w:t> </w:t>
      </w:r>
      <w:r>
        <w:rPr>
          <w:rStyle w:val="date1"/>
          <w:rFonts w:ascii="Times" w:eastAsia="Times New Roman" w:hAnsi="Times"/>
          <w:color w:val="333333"/>
          <w:sz w:val="23"/>
          <w:szCs w:val="23"/>
        </w:rPr>
        <w:t>(10/2/2017)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The Affirmative plan revokes the current ban on US/China cooperation on space flight, but this brief hits back with solvency and disadvantages.</w:t>
      </w:r>
    </w:p>
    <w:p w14:paraId="3CEB7F3E" w14:textId="77777777" w:rsidR="003F7E5F" w:rsidRDefault="003F7E5F" w:rsidP="003F7E5F">
      <w:pPr>
        <w:numPr>
          <w:ilvl w:val="0"/>
          <w:numId w:val="34"/>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20" w:history="1">
        <w:r>
          <w:rPr>
            <w:rStyle w:val="Hyperlink"/>
            <w:rFonts w:ascii="Times" w:eastAsia="Times New Roman" w:hAnsi="Times"/>
            <w:color w:val="ED702B"/>
            <w:sz w:val="23"/>
            <w:szCs w:val="23"/>
          </w:rPr>
          <w:t>Stoa Policy Release #15: “Highway Trust Fund / Gas Tax” (AFF)</w:t>
        </w:r>
      </w:hyperlink>
      <w:r>
        <w:rPr>
          <w:rStyle w:val="date1"/>
          <w:rFonts w:ascii="Times" w:eastAsia="Times New Roman" w:hAnsi="Times"/>
          <w:color w:val="333333"/>
          <w:sz w:val="23"/>
          <w:szCs w:val="23"/>
        </w:rPr>
        <w:t>(10/9/2017)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The following case mandates that the USFG raises the gas tax by 12 cents over the next two years in order to fully fund the Highway Trust Fund and pegs the gas tax to inflation.</w:t>
      </w:r>
    </w:p>
    <w:p w14:paraId="317D4138" w14:textId="77777777" w:rsidR="003F7E5F" w:rsidRDefault="003F7E5F" w:rsidP="003F7E5F">
      <w:pPr>
        <w:numPr>
          <w:ilvl w:val="0"/>
          <w:numId w:val="34"/>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21" w:history="1">
        <w:r>
          <w:rPr>
            <w:rStyle w:val="Hyperlink"/>
            <w:rFonts w:ascii="Times" w:eastAsia="Times New Roman" w:hAnsi="Times"/>
            <w:color w:val="ED702B"/>
            <w:sz w:val="23"/>
            <w:szCs w:val="23"/>
          </w:rPr>
          <w:t>Stoa Policy Release #16: “Highway Trust Fund / Gas Tax” (NEG)</w:t>
        </w:r>
      </w:hyperlink>
      <w:r>
        <w:rPr>
          <w:rStyle w:val="date1"/>
          <w:rFonts w:ascii="Times" w:eastAsia="Times New Roman" w:hAnsi="Times"/>
          <w:color w:val="333333"/>
          <w:sz w:val="23"/>
          <w:szCs w:val="23"/>
        </w:rPr>
        <w:t>(10/16/2017)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brief argues there is no crumbling infrastructure problem and even if there were, increasing the federal HTF would not solve it.</w:t>
      </w:r>
    </w:p>
    <w:p w14:paraId="2D3BD710" w14:textId="77777777" w:rsidR="003F7E5F" w:rsidRDefault="003F7E5F" w:rsidP="003F7E5F">
      <w:pPr>
        <w:numPr>
          <w:ilvl w:val="0"/>
          <w:numId w:val="34"/>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22" w:history="1">
        <w:r>
          <w:rPr>
            <w:rStyle w:val="Hyperlink"/>
            <w:rFonts w:ascii="Times" w:eastAsia="Times New Roman" w:hAnsi="Times"/>
            <w:color w:val="ED702B"/>
            <w:sz w:val="23"/>
            <w:szCs w:val="23"/>
          </w:rPr>
          <w:t>Stoa Policy Release #17: “Foreign Air Carriers” (AFF)</w:t>
        </w:r>
      </w:hyperlink>
      <w:r>
        <w:rPr>
          <w:rFonts w:ascii="Times" w:eastAsia="Times New Roman" w:hAnsi="Times"/>
          <w:color w:val="333333"/>
          <w:sz w:val="23"/>
          <w:szCs w:val="23"/>
        </w:rPr>
        <w:t> </w:t>
      </w:r>
      <w:r>
        <w:rPr>
          <w:rStyle w:val="date1"/>
          <w:rFonts w:ascii="Times" w:eastAsia="Times New Roman" w:hAnsi="Times"/>
          <w:color w:val="333333"/>
          <w:sz w:val="23"/>
          <w:szCs w:val="23"/>
        </w:rPr>
        <w:t>(10/23/2017)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plan opens up US airspace to flights by foreign airlines and eliminates restrictions on foreign companies owning domestic airlines.</w:t>
      </w:r>
    </w:p>
    <w:p w14:paraId="6BB652DB" w14:textId="77777777" w:rsidR="003F7E5F" w:rsidRDefault="003F7E5F" w:rsidP="003F7E5F">
      <w:pPr>
        <w:numPr>
          <w:ilvl w:val="0"/>
          <w:numId w:val="34"/>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23" w:history="1">
        <w:r>
          <w:rPr>
            <w:rStyle w:val="Hyperlink"/>
            <w:rFonts w:ascii="Times" w:eastAsia="Times New Roman" w:hAnsi="Times"/>
            <w:color w:val="ED702B"/>
            <w:sz w:val="23"/>
            <w:szCs w:val="23"/>
          </w:rPr>
          <w:t>Stoa Policy Release #18: “Foreign Air Carriers” (NEG)</w:t>
        </w:r>
      </w:hyperlink>
      <w:r>
        <w:rPr>
          <w:rFonts w:ascii="Times" w:eastAsia="Times New Roman" w:hAnsi="Times"/>
          <w:color w:val="333333"/>
          <w:sz w:val="23"/>
          <w:szCs w:val="23"/>
        </w:rPr>
        <w:t> </w:t>
      </w:r>
      <w:r>
        <w:rPr>
          <w:rStyle w:val="date1"/>
          <w:rFonts w:ascii="Times" w:eastAsia="Times New Roman" w:hAnsi="Times"/>
          <w:color w:val="333333"/>
          <w:sz w:val="23"/>
          <w:szCs w:val="23"/>
        </w:rPr>
        <w:t>(10/30/2017)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brief argues that more deregulation and more investment are not what we need and not what’s missing in the US airline industry, and they will, in fact, only make things worse.</w:t>
      </w:r>
    </w:p>
    <w:p w14:paraId="4C9597CA" w14:textId="77777777" w:rsidR="003F7E5F" w:rsidRDefault="003F7E5F" w:rsidP="003F7E5F">
      <w:pPr>
        <w:numPr>
          <w:ilvl w:val="0"/>
          <w:numId w:val="34"/>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24" w:history="1">
        <w:r>
          <w:rPr>
            <w:rStyle w:val="Hyperlink"/>
            <w:rFonts w:ascii="Times" w:eastAsia="Times New Roman" w:hAnsi="Times"/>
            <w:color w:val="ED702B"/>
            <w:sz w:val="23"/>
            <w:szCs w:val="23"/>
          </w:rPr>
          <w:t>Stoa Policy Release #19: “The Case For Privatizing Amtrak” (AFF)</w:t>
        </w:r>
      </w:hyperlink>
      <w:r>
        <w:rPr>
          <w:rStyle w:val="date1"/>
          <w:rFonts w:ascii="Times" w:eastAsia="Times New Roman" w:hAnsi="Times"/>
          <w:color w:val="333333"/>
          <w:sz w:val="23"/>
          <w:szCs w:val="23"/>
        </w:rPr>
        <w:t>(11/6/2017)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plan auctions off Amtrak to whatever private companies think that any parts of it are profitable and can run it more efficiently, with no cost to the taxpayers and better service to train customers.</w:t>
      </w:r>
    </w:p>
    <w:p w14:paraId="21ED0085" w14:textId="77777777" w:rsidR="003F7E5F" w:rsidRDefault="003F7E5F" w:rsidP="003F7E5F">
      <w:pPr>
        <w:numPr>
          <w:ilvl w:val="0"/>
          <w:numId w:val="34"/>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25" w:history="1">
        <w:r>
          <w:rPr>
            <w:rStyle w:val="Hyperlink"/>
            <w:rFonts w:ascii="Times" w:eastAsia="Times New Roman" w:hAnsi="Times"/>
            <w:color w:val="ED702B"/>
            <w:sz w:val="23"/>
            <w:szCs w:val="23"/>
          </w:rPr>
          <w:t>Stoa Policy Release #20: “Amtrak Privatization” (NEG)</w:t>
        </w:r>
      </w:hyperlink>
      <w:r>
        <w:rPr>
          <w:rFonts w:ascii="Times" w:eastAsia="Times New Roman" w:hAnsi="Times"/>
          <w:color w:val="333333"/>
          <w:sz w:val="23"/>
          <w:szCs w:val="23"/>
        </w:rPr>
        <w:t> </w:t>
      </w:r>
      <w:r>
        <w:rPr>
          <w:rStyle w:val="date1"/>
          <w:rFonts w:ascii="Times" w:eastAsia="Times New Roman" w:hAnsi="Times"/>
          <w:color w:val="333333"/>
          <w:sz w:val="23"/>
          <w:szCs w:val="23"/>
        </w:rPr>
        <w:t>(11/13/2017)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Style w:val="excerpt"/>
          <w:rFonts w:ascii="Times" w:eastAsia="Times New Roman" w:hAnsi="Times"/>
          <w:color w:val="333333"/>
          <w:sz w:val="23"/>
          <w:szCs w:val="23"/>
        </w:rPr>
        <w:t>Affirmative will sell or auction off the federally-owned system of passenger rail, Amtrak. The plan is based on the erroneous premise that federal subsidies to Amtrak are excessive and bad.</w:t>
      </w:r>
    </w:p>
    <w:p w14:paraId="1C39A385" w14:textId="77777777" w:rsidR="003F7E5F" w:rsidRDefault="003F7E5F" w:rsidP="003F7E5F">
      <w:pPr>
        <w:numPr>
          <w:ilvl w:val="0"/>
          <w:numId w:val="34"/>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26" w:history="1">
        <w:r>
          <w:rPr>
            <w:rStyle w:val="Hyperlink"/>
            <w:rFonts w:ascii="Times" w:eastAsia="Times New Roman" w:hAnsi="Times"/>
            <w:color w:val="ED702B"/>
            <w:sz w:val="23"/>
            <w:szCs w:val="23"/>
          </w:rPr>
          <w:t>Stoa Policy Release #21: “CAFE Repeal” (AFF)</w:t>
        </w:r>
      </w:hyperlink>
      <w:r>
        <w:rPr>
          <w:rFonts w:ascii="Times" w:eastAsia="Times New Roman" w:hAnsi="Times"/>
          <w:color w:val="333333"/>
          <w:sz w:val="23"/>
          <w:szCs w:val="23"/>
        </w:rPr>
        <w:t> </w:t>
      </w:r>
      <w:r>
        <w:rPr>
          <w:rStyle w:val="date1"/>
          <w:rFonts w:ascii="Times" w:eastAsia="Times New Roman" w:hAnsi="Times"/>
          <w:color w:val="333333"/>
          <w:sz w:val="23"/>
          <w:szCs w:val="23"/>
        </w:rPr>
        <w:t>(11/20/2017)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case argues that Congress should do away with the CAFÉ standards.</w:t>
      </w:r>
    </w:p>
    <w:p w14:paraId="6A42D771" w14:textId="77777777" w:rsidR="003F7E5F" w:rsidRDefault="003F7E5F" w:rsidP="003F7E5F">
      <w:pPr>
        <w:numPr>
          <w:ilvl w:val="0"/>
          <w:numId w:val="34"/>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27" w:history="1">
        <w:r>
          <w:rPr>
            <w:rStyle w:val="Hyperlink"/>
            <w:rFonts w:ascii="Times" w:eastAsia="Times New Roman" w:hAnsi="Times"/>
            <w:color w:val="ED702B"/>
            <w:sz w:val="23"/>
            <w:szCs w:val="23"/>
          </w:rPr>
          <w:t>Stoa Policy Release #22: “CAFE Standards – Good” (NEG)</w:t>
        </w:r>
      </w:hyperlink>
      <w:r>
        <w:rPr>
          <w:rFonts w:ascii="Times" w:eastAsia="Times New Roman" w:hAnsi="Times"/>
          <w:color w:val="333333"/>
          <w:sz w:val="23"/>
          <w:szCs w:val="23"/>
        </w:rPr>
        <w:t> </w:t>
      </w:r>
      <w:r>
        <w:rPr>
          <w:rStyle w:val="date1"/>
          <w:rFonts w:ascii="Times" w:eastAsia="Times New Roman" w:hAnsi="Times"/>
          <w:color w:val="333333"/>
          <w:sz w:val="23"/>
          <w:szCs w:val="23"/>
        </w:rPr>
        <w:t>(11/27/2017)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Style w:val="excerpt"/>
          <w:rFonts w:ascii="Times" w:eastAsia="Times New Roman" w:hAnsi="Times"/>
          <w:color w:val="333333"/>
          <w:sz w:val="23"/>
          <w:szCs w:val="23"/>
        </w:rPr>
        <w:t>CAFÉ is good because it produces net benefits. This negative brief proves that.</w:t>
      </w:r>
    </w:p>
    <w:p w14:paraId="214FF7BF" w14:textId="77777777" w:rsidR="003F7E5F" w:rsidRDefault="003F7E5F" w:rsidP="003F7E5F">
      <w:pPr>
        <w:numPr>
          <w:ilvl w:val="0"/>
          <w:numId w:val="34"/>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28" w:history="1">
        <w:r>
          <w:rPr>
            <w:rStyle w:val="Hyperlink"/>
            <w:rFonts w:ascii="Times" w:eastAsia="Times New Roman" w:hAnsi="Times"/>
            <w:color w:val="ED702B"/>
            <w:sz w:val="23"/>
            <w:szCs w:val="23"/>
          </w:rPr>
          <w:t>Stoa Policy Release #23: “Cargo Preference Food Aid” (AFF)</w:t>
        </w:r>
      </w:hyperlink>
      <w:r>
        <w:rPr>
          <w:rFonts w:ascii="Times" w:eastAsia="Times New Roman" w:hAnsi="Times"/>
          <w:color w:val="333333"/>
          <w:sz w:val="23"/>
          <w:szCs w:val="23"/>
        </w:rPr>
        <w:t> </w:t>
      </w:r>
      <w:r>
        <w:rPr>
          <w:rStyle w:val="date1"/>
          <w:rFonts w:ascii="Times" w:eastAsia="Times New Roman" w:hAnsi="Times"/>
          <w:color w:val="333333"/>
          <w:sz w:val="23"/>
          <w:szCs w:val="23"/>
        </w:rPr>
        <w:t>(12/4/2017)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Style w:val="excerpt"/>
          <w:rFonts w:ascii="Times" w:eastAsia="Times New Roman" w:hAnsi="Times"/>
          <w:color w:val="333333"/>
          <w:sz w:val="23"/>
          <w:szCs w:val="23"/>
        </w:rPr>
        <w:t>Status Quo policy on US food aid to foreign countries requires at least 50% of the food to be delivered on US-flagged vessels, a policy known as Cargo Preferences for Food Aid, or CPFA.</w:t>
      </w:r>
    </w:p>
    <w:p w14:paraId="13E0313B" w14:textId="77777777" w:rsidR="003F7E5F" w:rsidRDefault="003F7E5F" w:rsidP="003F7E5F">
      <w:pPr>
        <w:numPr>
          <w:ilvl w:val="0"/>
          <w:numId w:val="34"/>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29" w:history="1">
        <w:r>
          <w:rPr>
            <w:rStyle w:val="Hyperlink"/>
            <w:rFonts w:ascii="Times" w:eastAsia="Times New Roman" w:hAnsi="Times"/>
            <w:color w:val="ED702B"/>
            <w:sz w:val="23"/>
            <w:szCs w:val="23"/>
          </w:rPr>
          <w:t>Stoa Policy Release #24: “Cargo Preference Food Aid” (NEG)</w:t>
        </w:r>
      </w:hyperlink>
      <w:r>
        <w:rPr>
          <w:rFonts w:ascii="Times" w:eastAsia="Times New Roman" w:hAnsi="Times"/>
          <w:color w:val="333333"/>
          <w:sz w:val="23"/>
          <w:szCs w:val="23"/>
        </w:rPr>
        <w:t> </w:t>
      </w:r>
      <w:r>
        <w:rPr>
          <w:rStyle w:val="date1"/>
          <w:rFonts w:ascii="Times" w:eastAsia="Times New Roman" w:hAnsi="Times"/>
          <w:color w:val="333333"/>
          <w:sz w:val="23"/>
          <w:szCs w:val="23"/>
        </w:rPr>
        <w:t>(12/11/2017)</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brief contains an optional Counterplan that argues that the real problem in our foreign aid is not the ships transporting the grain but the fact that current law requires that we transport bags of grain all the way from the US to poor countries.</w:t>
      </w:r>
    </w:p>
    <w:p w14:paraId="1ACD6BEB" w14:textId="77777777" w:rsidR="003F7E5F" w:rsidRDefault="003F7E5F" w:rsidP="003F7E5F">
      <w:pPr>
        <w:numPr>
          <w:ilvl w:val="0"/>
          <w:numId w:val="34"/>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30" w:history="1">
        <w:r>
          <w:rPr>
            <w:rStyle w:val="Hyperlink"/>
            <w:rFonts w:ascii="Times" w:eastAsia="Times New Roman" w:hAnsi="Times"/>
            <w:color w:val="ED702B"/>
            <w:sz w:val="23"/>
            <w:szCs w:val="23"/>
          </w:rPr>
          <w:t>Stoa Policy Release #25: “Ethanol Rail Safety” (AFF)</w:t>
        </w:r>
      </w:hyperlink>
      <w:r>
        <w:rPr>
          <w:rFonts w:ascii="Times" w:eastAsia="Times New Roman" w:hAnsi="Times"/>
          <w:color w:val="333333"/>
          <w:sz w:val="23"/>
          <w:szCs w:val="23"/>
        </w:rPr>
        <w:t> </w:t>
      </w:r>
      <w:r>
        <w:rPr>
          <w:rStyle w:val="date1"/>
          <w:rFonts w:ascii="Times" w:eastAsia="Times New Roman" w:hAnsi="Times"/>
          <w:color w:val="333333"/>
          <w:sz w:val="23"/>
          <w:szCs w:val="23"/>
        </w:rPr>
        <w:t>(1/1/2018)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We need to move up the DOT-117 standard for ethanol rail transportation and get the safety benefits as soon as possible, not in 2025.</w:t>
      </w:r>
    </w:p>
    <w:p w14:paraId="55B1D4C9" w14:textId="77777777" w:rsidR="003F7E5F" w:rsidRDefault="003F7E5F" w:rsidP="003F7E5F">
      <w:pPr>
        <w:numPr>
          <w:ilvl w:val="0"/>
          <w:numId w:val="34"/>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31" w:history="1">
        <w:r>
          <w:rPr>
            <w:rStyle w:val="Hyperlink"/>
            <w:rFonts w:ascii="Times" w:eastAsia="Times New Roman" w:hAnsi="Times"/>
            <w:color w:val="ED702B"/>
            <w:sz w:val="23"/>
            <w:szCs w:val="23"/>
          </w:rPr>
          <w:t>Stoa Policy Release #26: “Ethanol Rail Safety” (NEG)</w:t>
        </w:r>
      </w:hyperlink>
      <w:r>
        <w:rPr>
          <w:rFonts w:ascii="Times" w:eastAsia="Times New Roman" w:hAnsi="Times"/>
          <w:color w:val="333333"/>
          <w:sz w:val="23"/>
          <w:szCs w:val="23"/>
        </w:rPr>
        <w:t> </w:t>
      </w:r>
      <w:r>
        <w:rPr>
          <w:rStyle w:val="date1"/>
          <w:rFonts w:ascii="Times" w:eastAsia="Times New Roman" w:hAnsi="Times"/>
          <w:color w:val="333333"/>
          <w:sz w:val="23"/>
          <w:szCs w:val="23"/>
        </w:rPr>
        <w:t>(1/8/2018)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Style w:val="excerpt"/>
          <w:rFonts w:ascii="Times" w:eastAsia="Times New Roman" w:hAnsi="Times"/>
          <w:color w:val="333333"/>
          <w:sz w:val="23"/>
          <w:szCs w:val="23"/>
        </w:rPr>
        <w:t>Focusing on the rail cars distracts us from solving the root cause: the derailments themselves, which need lots of study and perhaps new regulations to solve.</w:t>
      </w:r>
    </w:p>
    <w:p w14:paraId="223D08A0" w14:textId="77777777" w:rsidR="003F7E5F" w:rsidRDefault="003F7E5F" w:rsidP="003F7E5F">
      <w:pPr>
        <w:numPr>
          <w:ilvl w:val="0"/>
          <w:numId w:val="34"/>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32" w:history="1">
        <w:r>
          <w:rPr>
            <w:rStyle w:val="Hyperlink"/>
            <w:rFonts w:ascii="Times" w:eastAsia="Times New Roman" w:hAnsi="Times"/>
            <w:color w:val="ED702B"/>
            <w:sz w:val="23"/>
            <w:szCs w:val="23"/>
          </w:rPr>
          <w:t>Stoa Policy Release #27: “States Counterplan” (NEG)</w:t>
        </w:r>
      </w:hyperlink>
      <w:r>
        <w:rPr>
          <w:rFonts w:ascii="Times" w:eastAsia="Times New Roman" w:hAnsi="Times"/>
          <w:color w:val="333333"/>
          <w:sz w:val="23"/>
          <w:szCs w:val="23"/>
        </w:rPr>
        <w:t> </w:t>
      </w:r>
      <w:r>
        <w:rPr>
          <w:rStyle w:val="date1"/>
          <w:rFonts w:ascii="Times" w:eastAsia="Times New Roman" w:hAnsi="Times"/>
          <w:color w:val="333333"/>
          <w:sz w:val="23"/>
          <w:szCs w:val="23"/>
        </w:rPr>
        <w:t>(1/15/2018)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AFF Plan has the federal government somehow fiat changes in policies owned by the States. This is a generic counterplan to simply have the States do the AFF plan instead.</w:t>
      </w:r>
    </w:p>
    <w:p w14:paraId="1A80A14B" w14:textId="77777777" w:rsidR="003F7E5F" w:rsidRDefault="003F7E5F" w:rsidP="003F7E5F">
      <w:pPr>
        <w:numPr>
          <w:ilvl w:val="0"/>
          <w:numId w:val="34"/>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33" w:history="1">
        <w:r>
          <w:rPr>
            <w:rStyle w:val="Hyperlink"/>
            <w:rFonts w:ascii="Times" w:eastAsia="Times New Roman" w:hAnsi="Times"/>
            <w:color w:val="ED702B"/>
            <w:sz w:val="23"/>
            <w:szCs w:val="23"/>
          </w:rPr>
          <w:t>Stoa Policy Release #28: “Airport PFC” (NEG)</w:t>
        </w:r>
      </w:hyperlink>
      <w:r>
        <w:rPr>
          <w:rFonts w:ascii="Times" w:eastAsia="Times New Roman" w:hAnsi="Times"/>
          <w:color w:val="333333"/>
          <w:sz w:val="23"/>
          <w:szCs w:val="23"/>
        </w:rPr>
        <w:t> </w:t>
      </w:r>
      <w:r>
        <w:rPr>
          <w:rStyle w:val="date1"/>
          <w:rFonts w:ascii="Times" w:eastAsia="Times New Roman" w:hAnsi="Times"/>
          <w:color w:val="333333"/>
          <w:sz w:val="23"/>
          <w:szCs w:val="23"/>
        </w:rPr>
        <w:t>(1/22/2018)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Affirmative plan increases the cap on the Passenger Facility Charge (PFC), a surcharge added by airports to the price of airline tickets. This brief counters that.</w:t>
      </w:r>
    </w:p>
    <w:p w14:paraId="53B87271" w14:textId="77777777" w:rsidR="003F7E5F" w:rsidRDefault="003F7E5F" w:rsidP="003F7E5F">
      <w:pPr>
        <w:numPr>
          <w:ilvl w:val="0"/>
          <w:numId w:val="34"/>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34" w:history="1">
        <w:r>
          <w:rPr>
            <w:rStyle w:val="Hyperlink"/>
            <w:rFonts w:ascii="Times" w:eastAsia="Times New Roman" w:hAnsi="Times"/>
            <w:color w:val="ED702B"/>
            <w:sz w:val="23"/>
            <w:szCs w:val="23"/>
          </w:rPr>
          <w:t>Stoa Policy Release #29: “Cuba Embargo” (NEG)</w:t>
        </w:r>
      </w:hyperlink>
      <w:r>
        <w:rPr>
          <w:rFonts w:ascii="Times" w:eastAsia="Times New Roman" w:hAnsi="Times"/>
          <w:color w:val="333333"/>
          <w:sz w:val="23"/>
          <w:szCs w:val="23"/>
        </w:rPr>
        <w:t> </w:t>
      </w:r>
      <w:r>
        <w:rPr>
          <w:rStyle w:val="date1"/>
          <w:rFonts w:ascii="Times" w:eastAsia="Times New Roman" w:hAnsi="Times"/>
          <w:color w:val="333333"/>
          <w:sz w:val="23"/>
          <w:szCs w:val="23"/>
        </w:rPr>
        <w:t>(1/29/2018)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Style w:val="excerpt"/>
          <w:rFonts w:ascii="Times" w:eastAsia="Times New Roman" w:hAnsi="Times"/>
          <w:color w:val="333333"/>
          <w:sz w:val="23"/>
          <w:szCs w:val="23"/>
        </w:rPr>
        <w:t>Affirmative plan repeals trade sanctions against Cuba under the theory that trade involves transportation of goods and is therefore a transportation policy. This brief counters that.</w:t>
      </w:r>
    </w:p>
    <w:p w14:paraId="660B3BBB" w14:textId="77777777" w:rsidR="003F7E5F" w:rsidRDefault="003F7E5F" w:rsidP="003F7E5F">
      <w:pPr>
        <w:numPr>
          <w:ilvl w:val="0"/>
          <w:numId w:val="34"/>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35" w:history="1">
        <w:r>
          <w:rPr>
            <w:rStyle w:val="Hyperlink"/>
            <w:rFonts w:ascii="Times" w:eastAsia="Times New Roman" w:hAnsi="Times"/>
            <w:color w:val="ED702B"/>
            <w:sz w:val="23"/>
            <w:szCs w:val="23"/>
          </w:rPr>
          <w:t>Stoa Policy Release #30: “Motorcycle Helmets” (NEG)</w:t>
        </w:r>
      </w:hyperlink>
      <w:r>
        <w:rPr>
          <w:rFonts w:ascii="Times" w:eastAsia="Times New Roman" w:hAnsi="Times"/>
          <w:color w:val="333333"/>
          <w:sz w:val="23"/>
          <w:szCs w:val="23"/>
        </w:rPr>
        <w:t> </w:t>
      </w:r>
      <w:r>
        <w:rPr>
          <w:rStyle w:val="date1"/>
          <w:rFonts w:ascii="Times" w:eastAsia="Times New Roman" w:hAnsi="Times"/>
          <w:color w:val="333333"/>
          <w:sz w:val="23"/>
          <w:szCs w:val="23"/>
        </w:rPr>
        <w:t>(2/5/2018)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AFF Plan requires mandatory motorcycle helmet laws at the state level, most likely by having the federal government withhold state highway funds for states not in compliance. This brief counters that.</w:t>
      </w:r>
    </w:p>
    <w:p w14:paraId="57FF573D" w14:textId="77777777" w:rsidR="003F7E5F" w:rsidRDefault="003F7E5F" w:rsidP="003F7E5F">
      <w:pPr>
        <w:numPr>
          <w:ilvl w:val="0"/>
          <w:numId w:val="34"/>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36" w:history="1">
        <w:r>
          <w:rPr>
            <w:rStyle w:val="Hyperlink"/>
            <w:rFonts w:ascii="Times" w:eastAsia="Times New Roman" w:hAnsi="Times"/>
            <w:color w:val="ED702B"/>
            <w:sz w:val="23"/>
            <w:szCs w:val="23"/>
          </w:rPr>
          <w:t>Stoa Policy Release #31: “Driving Age 18” (NEG)</w:t>
        </w:r>
      </w:hyperlink>
      <w:r>
        <w:rPr>
          <w:rFonts w:ascii="Times" w:eastAsia="Times New Roman" w:hAnsi="Times"/>
          <w:color w:val="333333"/>
          <w:sz w:val="23"/>
          <w:szCs w:val="23"/>
        </w:rPr>
        <w:t> </w:t>
      </w:r>
      <w:r>
        <w:rPr>
          <w:rStyle w:val="date1"/>
          <w:rFonts w:ascii="Times" w:eastAsia="Times New Roman" w:hAnsi="Times"/>
          <w:color w:val="333333"/>
          <w:sz w:val="23"/>
          <w:szCs w:val="23"/>
        </w:rPr>
        <w:t>(2/12/2018)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Affirmative plan tells the states that they have to raise the age for driving to 18 or else they lose some percent of their federal highway funding. This brief counters that.</w:t>
      </w:r>
    </w:p>
    <w:p w14:paraId="79C2A4FC" w14:textId="77777777" w:rsidR="003F7E5F" w:rsidRDefault="003F7E5F" w:rsidP="003F7E5F">
      <w:pPr>
        <w:numPr>
          <w:ilvl w:val="0"/>
          <w:numId w:val="34"/>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37" w:history="1">
        <w:r>
          <w:rPr>
            <w:rStyle w:val="Hyperlink"/>
            <w:rFonts w:ascii="Times" w:eastAsia="Times New Roman" w:hAnsi="Times"/>
            <w:color w:val="ED702B"/>
            <w:sz w:val="23"/>
            <w:szCs w:val="23"/>
          </w:rPr>
          <w:t>Stoa Policy Release #32: “Supersonic” (NEG)</w:t>
        </w:r>
      </w:hyperlink>
      <w:r>
        <w:rPr>
          <w:rFonts w:ascii="Times" w:eastAsia="Times New Roman" w:hAnsi="Times"/>
          <w:color w:val="333333"/>
          <w:sz w:val="23"/>
          <w:szCs w:val="23"/>
        </w:rPr>
        <w:t> </w:t>
      </w:r>
      <w:r>
        <w:rPr>
          <w:rStyle w:val="date1"/>
          <w:rFonts w:ascii="Times" w:eastAsia="Times New Roman" w:hAnsi="Times"/>
          <w:color w:val="333333"/>
          <w:sz w:val="23"/>
          <w:szCs w:val="23"/>
        </w:rPr>
        <w:t>(2/19/2018)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Affirmative plan removes ban on domestic supersonic air travel in the U.S. This brief counters that.</w:t>
      </w:r>
    </w:p>
    <w:p w14:paraId="3B4051FB" w14:textId="77777777" w:rsidR="003F7E5F" w:rsidRDefault="003F7E5F" w:rsidP="003F7E5F">
      <w:pPr>
        <w:numPr>
          <w:ilvl w:val="0"/>
          <w:numId w:val="34"/>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38" w:history="1">
        <w:r>
          <w:rPr>
            <w:rStyle w:val="Hyperlink"/>
            <w:rFonts w:ascii="Times" w:eastAsia="Times New Roman" w:hAnsi="Times"/>
            <w:color w:val="ED702B"/>
            <w:sz w:val="23"/>
            <w:szCs w:val="23"/>
          </w:rPr>
          <w:t>Stoa Policy Release #33: “Speed Cameras” (NEG)</w:t>
        </w:r>
      </w:hyperlink>
      <w:r>
        <w:rPr>
          <w:rFonts w:ascii="Times" w:eastAsia="Times New Roman" w:hAnsi="Times"/>
          <w:color w:val="333333"/>
          <w:sz w:val="23"/>
          <w:szCs w:val="23"/>
        </w:rPr>
        <w:t> </w:t>
      </w:r>
      <w:r>
        <w:rPr>
          <w:rStyle w:val="date1"/>
          <w:rFonts w:ascii="Times" w:eastAsia="Times New Roman" w:hAnsi="Times"/>
          <w:color w:val="333333"/>
          <w:sz w:val="23"/>
          <w:szCs w:val="23"/>
        </w:rPr>
        <w:t>(2/26/2018)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Style w:val="excerpt"/>
          <w:rFonts w:ascii="Times" w:eastAsia="Times New Roman" w:hAnsi="Times"/>
          <w:color w:val="333333"/>
          <w:sz w:val="23"/>
          <w:szCs w:val="23"/>
        </w:rPr>
        <w:t>Affirmative plan mandates speed enforcement cameras every 5 miles on federally funded highways. This brief counters that.</w:t>
      </w:r>
    </w:p>
    <w:p w14:paraId="2D95DC88" w14:textId="77777777" w:rsidR="003F7E5F" w:rsidRDefault="003F7E5F" w:rsidP="003F7E5F">
      <w:pPr>
        <w:numPr>
          <w:ilvl w:val="0"/>
          <w:numId w:val="34"/>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39" w:history="1">
        <w:r>
          <w:rPr>
            <w:rStyle w:val="Hyperlink"/>
            <w:rFonts w:ascii="Times" w:eastAsia="Times New Roman" w:hAnsi="Times"/>
            <w:color w:val="ED702B"/>
            <w:sz w:val="23"/>
            <w:szCs w:val="23"/>
          </w:rPr>
          <w:t>Stoa Policy Release #34: “Essential Air Service” (NEG)</w:t>
        </w:r>
      </w:hyperlink>
      <w:r>
        <w:rPr>
          <w:rFonts w:ascii="Times" w:eastAsia="Times New Roman" w:hAnsi="Times"/>
          <w:color w:val="333333"/>
          <w:sz w:val="23"/>
          <w:szCs w:val="23"/>
        </w:rPr>
        <w:t> </w:t>
      </w:r>
      <w:r>
        <w:rPr>
          <w:rStyle w:val="date1"/>
          <w:rFonts w:ascii="Times" w:eastAsia="Times New Roman" w:hAnsi="Times"/>
          <w:color w:val="333333"/>
          <w:sz w:val="23"/>
          <w:szCs w:val="23"/>
        </w:rPr>
        <w:t>(3/5/2018)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Style w:val="excerpt"/>
          <w:rFonts w:ascii="Times" w:eastAsia="Times New Roman" w:hAnsi="Times"/>
          <w:color w:val="333333"/>
          <w:sz w:val="23"/>
          <w:szCs w:val="23"/>
        </w:rPr>
        <w:t>Affirmative plan cancels the federal Essential Air Service. This brief counters that.</w:t>
      </w:r>
    </w:p>
    <w:p w14:paraId="693A18C8" w14:textId="77777777" w:rsidR="003F7E5F" w:rsidRDefault="003F7E5F" w:rsidP="003F7E5F">
      <w:pPr>
        <w:numPr>
          <w:ilvl w:val="0"/>
          <w:numId w:val="34"/>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40" w:history="1">
        <w:r>
          <w:rPr>
            <w:rStyle w:val="Hyperlink"/>
            <w:rFonts w:ascii="Times" w:eastAsia="Times New Roman" w:hAnsi="Times"/>
            <w:color w:val="ED702B"/>
            <w:sz w:val="23"/>
            <w:szCs w:val="23"/>
          </w:rPr>
          <w:t>Stoa Policy Release #35: “Davis-Bacon Exemption” (NEG)</w:t>
        </w:r>
      </w:hyperlink>
      <w:r>
        <w:rPr>
          <w:rFonts w:ascii="Times" w:eastAsia="Times New Roman" w:hAnsi="Times"/>
          <w:color w:val="333333"/>
          <w:sz w:val="23"/>
          <w:szCs w:val="23"/>
        </w:rPr>
        <w:t> </w:t>
      </w:r>
      <w:r>
        <w:rPr>
          <w:rStyle w:val="date1"/>
          <w:rFonts w:ascii="Times" w:eastAsia="Times New Roman" w:hAnsi="Times"/>
          <w:color w:val="333333"/>
          <w:sz w:val="23"/>
          <w:szCs w:val="23"/>
        </w:rPr>
        <w:t>(3/12/2018)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Style w:val="excerpt"/>
          <w:rFonts w:ascii="Times" w:eastAsia="Times New Roman" w:hAnsi="Times"/>
          <w:color w:val="333333"/>
          <w:sz w:val="23"/>
          <w:szCs w:val="23"/>
        </w:rPr>
        <w:t>The Affirmative plan amends the federal Davis-Bacon Act, which requires contractors on any federal project to pay "prevailing wages" (which could be higher wages than would otherwise be paid) while doing the project. This brief counters that.</w:t>
      </w:r>
    </w:p>
    <w:p w14:paraId="74D5A684" w14:textId="77777777" w:rsidR="003F7E5F" w:rsidRDefault="003F7E5F" w:rsidP="003F7E5F">
      <w:pPr>
        <w:numPr>
          <w:ilvl w:val="0"/>
          <w:numId w:val="34"/>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41" w:history="1">
        <w:r>
          <w:rPr>
            <w:rStyle w:val="Hyperlink"/>
            <w:rFonts w:ascii="Times" w:eastAsia="Times New Roman" w:hAnsi="Times"/>
            <w:color w:val="ED702B"/>
            <w:sz w:val="23"/>
            <w:szCs w:val="23"/>
          </w:rPr>
          <w:t>Stoa Policy Release #36: “Seatbelts” (NEG)</w:t>
        </w:r>
      </w:hyperlink>
      <w:r>
        <w:rPr>
          <w:rFonts w:ascii="Times" w:eastAsia="Times New Roman" w:hAnsi="Times"/>
          <w:color w:val="333333"/>
          <w:sz w:val="23"/>
          <w:szCs w:val="23"/>
        </w:rPr>
        <w:t> </w:t>
      </w:r>
      <w:r>
        <w:rPr>
          <w:rStyle w:val="date1"/>
          <w:rFonts w:ascii="Times" w:eastAsia="Times New Roman" w:hAnsi="Times"/>
          <w:color w:val="333333"/>
          <w:sz w:val="23"/>
          <w:szCs w:val="23"/>
        </w:rPr>
        <w:t>(3/19/2018)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Making seatbelts a primary offense means police could pull over and stop a car solely for failure to wear back-seat seat belts.</w:t>
      </w:r>
    </w:p>
    <w:p w14:paraId="43620B71" w14:textId="77777777" w:rsidR="003F7E5F" w:rsidRDefault="003F7E5F" w:rsidP="003F7E5F">
      <w:pPr>
        <w:numPr>
          <w:ilvl w:val="0"/>
          <w:numId w:val="34"/>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42" w:history="1">
        <w:r>
          <w:rPr>
            <w:rStyle w:val="Hyperlink"/>
            <w:rFonts w:ascii="Times" w:eastAsia="Times New Roman" w:hAnsi="Times"/>
            <w:color w:val="ED702B"/>
            <w:sz w:val="23"/>
            <w:szCs w:val="23"/>
          </w:rPr>
          <w:t>Stoa Policy Release #37: “Air Marshals” (NEG)</w:t>
        </w:r>
      </w:hyperlink>
      <w:r>
        <w:rPr>
          <w:rFonts w:ascii="Times" w:eastAsia="Times New Roman" w:hAnsi="Times"/>
          <w:color w:val="333333"/>
          <w:sz w:val="23"/>
          <w:szCs w:val="23"/>
        </w:rPr>
        <w:t> </w:t>
      </w:r>
      <w:r>
        <w:rPr>
          <w:rStyle w:val="date1"/>
          <w:rFonts w:ascii="Times" w:eastAsia="Times New Roman" w:hAnsi="Times"/>
          <w:color w:val="333333"/>
          <w:sz w:val="23"/>
          <w:szCs w:val="23"/>
        </w:rPr>
        <w:t>(3/26/2018)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NEG argues that minor repairs could solve for any deficiencies in the air marshal program and that the problems identified with the program are not significant and do not justify abolishing the program.</w:t>
      </w:r>
    </w:p>
    <w:p w14:paraId="235DC0B3" w14:textId="77777777" w:rsidR="003F7E5F" w:rsidRDefault="003F7E5F" w:rsidP="003F7E5F">
      <w:pPr>
        <w:pStyle w:val="Red-Title"/>
      </w:pPr>
      <w:bookmarkStart w:id="10" w:name="_Toc510182469"/>
      <w:r>
        <w:lastRenderedPageBreak/>
        <w:t>Season 18: Public Forum Debate</w:t>
      </w:r>
      <w:bookmarkEnd w:id="10"/>
    </w:p>
    <w:p w14:paraId="13BE1D64" w14:textId="77777777" w:rsidR="003F7E5F" w:rsidRDefault="003F7E5F" w:rsidP="003F7E5F">
      <w:pPr>
        <w:numPr>
          <w:ilvl w:val="0"/>
          <w:numId w:val="35"/>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43" w:history="1">
        <w:r>
          <w:rPr>
            <w:rStyle w:val="Hyperlink"/>
            <w:rFonts w:ascii="Times" w:eastAsia="Times New Roman" w:hAnsi="Times"/>
            <w:color w:val="ED702B"/>
            <w:sz w:val="23"/>
            <w:szCs w:val="23"/>
          </w:rPr>
          <w:t>NSDA Public Forum Release #01: “Basic Preparation” (INFO)</w:t>
        </w:r>
      </w:hyperlink>
      <w:r>
        <w:rPr>
          <w:rFonts w:ascii="Times" w:eastAsia="Times New Roman" w:hAnsi="Times"/>
          <w:color w:val="333333"/>
          <w:sz w:val="23"/>
          <w:szCs w:val="23"/>
        </w:rPr>
        <w:t> </w:t>
      </w:r>
      <w:r>
        <w:rPr>
          <w:rStyle w:val="date1"/>
          <w:rFonts w:ascii="Times" w:eastAsia="Times New Roman" w:hAnsi="Times"/>
          <w:color w:val="333333"/>
          <w:sz w:val="23"/>
          <w:szCs w:val="23"/>
        </w:rPr>
        <w:t>(7/3/2017)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Style w:val="excerpt"/>
          <w:rFonts w:ascii="Times" w:eastAsia="Times New Roman" w:hAnsi="Times"/>
          <w:color w:val="333333"/>
          <w:sz w:val="23"/>
          <w:szCs w:val="23"/>
        </w:rPr>
        <w:t>Another download release for Monument Members!</w:t>
      </w:r>
    </w:p>
    <w:p w14:paraId="7F7A2F96" w14:textId="77777777" w:rsidR="003F7E5F" w:rsidRDefault="003F7E5F" w:rsidP="003F7E5F">
      <w:pPr>
        <w:numPr>
          <w:ilvl w:val="0"/>
          <w:numId w:val="35"/>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44" w:history="1">
        <w:r>
          <w:rPr>
            <w:rStyle w:val="Hyperlink"/>
            <w:rFonts w:ascii="Times" w:eastAsia="Times New Roman" w:hAnsi="Times"/>
            <w:color w:val="ED702B"/>
            <w:sz w:val="23"/>
            <w:szCs w:val="23"/>
          </w:rPr>
          <w:t>NSDA Public Forum Release #02: “Speaking Responsibilities” (INFO)</w:t>
        </w:r>
      </w:hyperlink>
      <w:r>
        <w:rPr>
          <w:rStyle w:val="date1"/>
          <w:rFonts w:ascii="Times" w:eastAsia="Times New Roman" w:hAnsi="Times"/>
          <w:color w:val="333333"/>
          <w:sz w:val="23"/>
          <w:szCs w:val="23"/>
        </w:rPr>
        <w:t>(7/10/2017)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download goes through the responsibilities of each of the Public Forum speakers.</w:t>
      </w:r>
    </w:p>
    <w:p w14:paraId="0D80786B" w14:textId="77777777" w:rsidR="003F7E5F" w:rsidRDefault="003F7E5F" w:rsidP="003F7E5F">
      <w:pPr>
        <w:numPr>
          <w:ilvl w:val="0"/>
          <w:numId w:val="35"/>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45" w:history="1">
        <w:r>
          <w:rPr>
            <w:rStyle w:val="Hyperlink"/>
            <w:rFonts w:ascii="Times" w:eastAsia="Times New Roman" w:hAnsi="Times"/>
            <w:color w:val="ED702B"/>
            <w:sz w:val="23"/>
            <w:szCs w:val="23"/>
          </w:rPr>
          <w:t>NSDA Public Forum Release #03: “Flowing” (INFO)</w:t>
        </w:r>
      </w:hyperlink>
      <w:r>
        <w:rPr>
          <w:rFonts w:ascii="Times" w:eastAsia="Times New Roman" w:hAnsi="Times"/>
          <w:color w:val="333333"/>
          <w:sz w:val="23"/>
          <w:szCs w:val="23"/>
        </w:rPr>
        <w:t> </w:t>
      </w:r>
      <w:r>
        <w:rPr>
          <w:rStyle w:val="date1"/>
          <w:rFonts w:ascii="Times" w:eastAsia="Times New Roman" w:hAnsi="Times"/>
          <w:color w:val="333333"/>
          <w:sz w:val="23"/>
          <w:szCs w:val="23"/>
        </w:rPr>
        <w:t>(7/17/2017)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Style w:val="excerpt"/>
          <w:rFonts w:ascii="Times" w:eastAsia="Times New Roman" w:hAnsi="Times"/>
          <w:color w:val="333333"/>
          <w:sz w:val="23"/>
          <w:szCs w:val="23"/>
        </w:rPr>
        <w:t>Improved flowing is the single biggest thing most beginning debaters can do to improve their chances of winning debate rounds. This download covers that.</w:t>
      </w:r>
    </w:p>
    <w:p w14:paraId="14985C24" w14:textId="77777777" w:rsidR="003F7E5F" w:rsidRDefault="003F7E5F" w:rsidP="003F7E5F">
      <w:pPr>
        <w:numPr>
          <w:ilvl w:val="0"/>
          <w:numId w:val="35"/>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46" w:history="1">
        <w:r>
          <w:rPr>
            <w:rStyle w:val="Hyperlink"/>
            <w:rFonts w:ascii="Times" w:eastAsia="Times New Roman" w:hAnsi="Times"/>
            <w:color w:val="ED702B"/>
            <w:sz w:val="23"/>
            <w:szCs w:val="23"/>
          </w:rPr>
          <w:t>NSDA Public Forum Release #04: “Case Writing” (INFO)</w:t>
        </w:r>
      </w:hyperlink>
      <w:r>
        <w:rPr>
          <w:rFonts w:ascii="Times" w:eastAsia="Times New Roman" w:hAnsi="Times"/>
          <w:color w:val="333333"/>
          <w:sz w:val="23"/>
          <w:szCs w:val="23"/>
        </w:rPr>
        <w:t> </w:t>
      </w:r>
      <w:r>
        <w:rPr>
          <w:rStyle w:val="date1"/>
          <w:rFonts w:ascii="Times" w:eastAsia="Times New Roman" w:hAnsi="Times"/>
          <w:color w:val="333333"/>
          <w:sz w:val="23"/>
          <w:szCs w:val="23"/>
        </w:rPr>
        <w:t>(7/24/2017)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Style w:val="excerpt"/>
          <w:rFonts w:ascii="Times" w:eastAsia="Times New Roman" w:hAnsi="Times"/>
          <w:color w:val="333333"/>
          <w:sz w:val="23"/>
          <w:szCs w:val="23"/>
        </w:rPr>
        <w:t>This download covers the elements of good case writing for Public Forum debaters.</w:t>
      </w:r>
    </w:p>
    <w:p w14:paraId="34139E8E" w14:textId="77777777" w:rsidR="003F7E5F" w:rsidRDefault="003F7E5F" w:rsidP="003F7E5F">
      <w:pPr>
        <w:numPr>
          <w:ilvl w:val="0"/>
          <w:numId w:val="35"/>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47" w:history="1">
        <w:r>
          <w:rPr>
            <w:rStyle w:val="Hyperlink"/>
            <w:rFonts w:ascii="Times" w:eastAsia="Times New Roman" w:hAnsi="Times"/>
            <w:color w:val="ED702B"/>
            <w:sz w:val="23"/>
            <w:szCs w:val="23"/>
          </w:rPr>
          <w:t>NSDA Public Forum Release #05: “Research” (INFO)</w:t>
        </w:r>
      </w:hyperlink>
      <w:r>
        <w:rPr>
          <w:rFonts w:ascii="Times" w:eastAsia="Times New Roman" w:hAnsi="Times"/>
          <w:color w:val="333333"/>
          <w:sz w:val="23"/>
          <w:szCs w:val="23"/>
        </w:rPr>
        <w:t> </w:t>
      </w:r>
      <w:r>
        <w:rPr>
          <w:rStyle w:val="date1"/>
          <w:rFonts w:ascii="Times" w:eastAsia="Times New Roman" w:hAnsi="Times"/>
          <w:color w:val="333333"/>
          <w:sz w:val="23"/>
          <w:szCs w:val="23"/>
        </w:rPr>
        <w:t>(7/31/2017)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download brings Public Forum debaters through the elements of strong research.</w:t>
      </w:r>
    </w:p>
    <w:p w14:paraId="6FB68061" w14:textId="77777777" w:rsidR="003F7E5F" w:rsidRDefault="003F7E5F" w:rsidP="003F7E5F">
      <w:pPr>
        <w:numPr>
          <w:ilvl w:val="0"/>
          <w:numId w:val="35"/>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48" w:history="1">
        <w:r>
          <w:rPr>
            <w:rStyle w:val="Hyperlink"/>
            <w:rFonts w:ascii="Times" w:eastAsia="Times New Roman" w:hAnsi="Times"/>
            <w:color w:val="ED702B"/>
            <w:sz w:val="23"/>
            <w:szCs w:val="23"/>
          </w:rPr>
          <w:t>NSDA Public Forum Release #06: “Crossfire” (INFO)</w:t>
        </w:r>
      </w:hyperlink>
      <w:r>
        <w:rPr>
          <w:rFonts w:ascii="Times" w:eastAsia="Times New Roman" w:hAnsi="Times"/>
          <w:color w:val="333333"/>
          <w:sz w:val="23"/>
          <w:szCs w:val="23"/>
        </w:rPr>
        <w:t> </w:t>
      </w:r>
      <w:r>
        <w:rPr>
          <w:rStyle w:val="date1"/>
          <w:rFonts w:ascii="Times" w:eastAsia="Times New Roman" w:hAnsi="Times"/>
          <w:color w:val="333333"/>
          <w:sz w:val="23"/>
          <w:szCs w:val="23"/>
        </w:rPr>
        <w:t>(8/7/2017)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Debates can be won and lost in the crossfires of the round. In this download, we cover the principles of successful crossfire.</w:t>
      </w:r>
    </w:p>
    <w:p w14:paraId="4767FE6D" w14:textId="77777777" w:rsidR="003F7E5F" w:rsidRDefault="003F7E5F" w:rsidP="003F7E5F">
      <w:pPr>
        <w:numPr>
          <w:ilvl w:val="0"/>
          <w:numId w:val="35"/>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49" w:history="1">
        <w:r>
          <w:rPr>
            <w:rStyle w:val="Hyperlink"/>
            <w:rFonts w:ascii="Times" w:eastAsia="Times New Roman" w:hAnsi="Times"/>
            <w:color w:val="ED702B"/>
            <w:sz w:val="23"/>
            <w:szCs w:val="23"/>
          </w:rPr>
          <w:t>NSDA Public Forum Release #07: “South Korea Defense” (INFO)</w:t>
        </w:r>
      </w:hyperlink>
      <w:r>
        <w:rPr>
          <w:rStyle w:val="date1"/>
          <w:rFonts w:ascii="Times" w:eastAsia="Times New Roman" w:hAnsi="Times"/>
          <w:color w:val="333333"/>
          <w:sz w:val="23"/>
          <w:szCs w:val="23"/>
        </w:rPr>
        <w:t>(8/14/2017)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article’s intent is to give a history of the Korean Peninsula’s conflict, a history of North Korea’s nuclear ambitions, the latest antagonism of that ambition, how missile defense plays a part in South Korea’s defense, and an attempt to hope for Korean reunification.</w:t>
      </w:r>
    </w:p>
    <w:p w14:paraId="7B9878BB" w14:textId="77777777" w:rsidR="003F7E5F" w:rsidRDefault="003F7E5F" w:rsidP="003F7E5F">
      <w:pPr>
        <w:numPr>
          <w:ilvl w:val="0"/>
          <w:numId w:val="35"/>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50" w:history="1">
        <w:r>
          <w:rPr>
            <w:rStyle w:val="Hyperlink"/>
            <w:rFonts w:ascii="Times" w:eastAsia="Times New Roman" w:hAnsi="Times"/>
            <w:color w:val="ED702B"/>
            <w:sz w:val="23"/>
            <w:szCs w:val="23"/>
          </w:rPr>
          <w:t>NSDA Public Forum Release #08: “Anti-ballistic Missile Systems” (PRO)</w:t>
        </w:r>
      </w:hyperlink>
      <w:r>
        <w:rPr>
          <w:rStyle w:val="date1"/>
          <w:rFonts w:ascii="Times" w:eastAsia="Times New Roman" w:hAnsi="Times"/>
          <w:color w:val="333333"/>
          <w:sz w:val="23"/>
          <w:szCs w:val="23"/>
        </w:rPr>
        <w:t>(8/21/2017)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In the midst of North Korea’s arms build-up, South Korea has many options on the table to defend itself, one of which is the THAAD anti-ballistic missile defense system.</w:t>
      </w:r>
    </w:p>
    <w:p w14:paraId="235C95AC" w14:textId="77777777" w:rsidR="003F7E5F" w:rsidRDefault="003F7E5F" w:rsidP="003F7E5F">
      <w:pPr>
        <w:numPr>
          <w:ilvl w:val="0"/>
          <w:numId w:val="35"/>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51" w:history="1">
        <w:r>
          <w:rPr>
            <w:rStyle w:val="Hyperlink"/>
            <w:rFonts w:ascii="Times" w:eastAsia="Times New Roman" w:hAnsi="Times"/>
            <w:color w:val="ED702B"/>
            <w:sz w:val="23"/>
            <w:szCs w:val="23"/>
          </w:rPr>
          <w:t>NSDA Public Forum Release #09: “Diplomacy” (CON)</w:t>
        </w:r>
      </w:hyperlink>
      <w:r>
        <w:rPr>
          <w:rFonts w:ascii="Times" w:eastAsia="Times New Roman" w:hAnsi="Times"/>
          <w:color w:val="333333"/>
          <w:sz w:val="23"/>
          <w:szCs w:val="23"/>
        </w:rPr>
        <w:t> </w:t>
      </w:r>
      <w:r>
        <w:rPr>
          <w:rStyle w:val="date1"/>
          <w:rFonts w:ascii="Times" w:eastAsia="Times New Roman" w:hAnsi="Times"/>
          <w:color w:val="333333"/>
          <w:sz w:val="23"/>
          <w:szCs w:val="23"/>
        </w:rPr>
        <w:t>(8/28/2017)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The CON team in this case attempts to disprove the resolution by arguing that anti-missile systems are harming diplomatic efforts, which increases the chances of war—thus helping to cause that which these systems are supposed to ameliorate.</w:t>
      </w:r>
    </w:p>
    <w:p w14:paraId="31E6A527" w14:textId="77777777" w:rsidR="003F7E5F" w:rsidRDefault="003F7E5F" w:rsidP="003F7E5F">
      <w:pPr>
        <w:numPr>
          <w:ilvl w:val="0"/>
          <w:numId w:val="35"/>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52" w:history="1">
        <w:r>
          <w:rPr>
            <w:rStyle w:val="Hyperlink"/>
            <w:rFonts w:ascii="Times" w:eastAsia="Times New Roman" w:hAnsi="Times"/>
            <w:color w:val="ED702B"/>
            <w:sz w:val="23"/>
            <w:szCs w:val="23"/>
          </w:rPr>
          <w:t>NSDA Public Forum Release #10: “Deploy THAAD” (PRO)</w:t>
        </w:r>
      </w:hyperlink>
      <w:r>
        <w:rPr>
          <w:rFonts w:ascii="Times" w:eastAsia="Times New Roman" w:hAnsi="Times"/>
          <w:color w:val="333333"/>
          <w:sz w:val="23"/>
          <w:szCs w:val="23"/>
        </w:rPr>
        <w:t> </w:t>
      </w:r>
      <w:r>
        <w:rPr>
          <w:rStyle w:val="date1"/>
          <w:rFonts w:ascii="Times" w:eastAsia="Times New Roman" w:hAnsi="Times"/>
          <w:color w:val="333333"/>
          <w:sz w:val="23"/>
          <w:szCs w:val="23"/>
        </w:rPr>
        <w:t>(9/4/2017)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Style w:val="excerpt"/>
          <w:rFonts w:ascii="Times" w:eastAsia="Times New Roman" w:hAnsi="Times"/>
          <w:color w:val="333333"/>
          <w:sz w:val="23"/>
          <w:szCs w:val="23"/>
        </w:rPr>
        <w:t>South Korea has many options on the table to defend itself, one of which is the Terminal High Altitude Area Defense (THAAD) anti-ballistic missile system.</w:t>
      </w:r>
    </w:p>
    <w:p w14:paraId="785A8F73" w14:textId="77777777" w:rsidR="003F7E5F" w:rsidRDefault="003F7E5F" w:rsidP="003F7E5F">
      <w:pPr>
        <w:numPr>
          <w:ilvl w:val="0"/>
          <w:numId w:val="35"/>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53" w:history="1">
        <w:r>
          <w:rPr>
            <w:rStyle w:val="Hyperlink"/>
            <w:rFonts w:ascii="Times" w:eastAsia="Times New Roman" w:hAnsi="Times"/>
            <w:color w:val="ED702B"/>
            <w:sz w:val="23"/>
            <w:szCs w:val="23"/>
          </w:rPr>
          <w:t>NSDA Public Forum Release #11: “Arms Race Prevention” (CON)</w:t>
        </w:r>
      </w:hyperlink>
      <w:r>
        <w:rPr>
          <w:rStyle w:val="date1"/>
          <w:rFonts w:ascii="Times" w:eastAsia="Times New Roman" w:hAnsi="Times"/>
          <w:color w:val="333333"/>
          <w:sz w:val="23"/>
          <w:szCs w:val="23"/>
        </w:rPr>
        <w:t>(9/11/2017)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In this case, we argue that the deployment of missile systems in South Korea will make things worse for everyone involved by inciting an arms race.</w:t>
      </w:r>
    </w:p>
    <w:p w14:paraId="453E1727" w14:textId="77777777" w:rsidR="003F7E5F" w:rsidRDefault="003F7E5F" w:rsidP="003F7E5F">
      <w:pPr>
        <w:numPr>
          <w:ilvl w:val="0"/>
          <w:numId w:val="35"/>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54" w:history="1">
        <w:r>
          <w:rPr>
            <w:rStyle w:val="Hyperlink"/>
            <w:rFonts w:ascii="Times" w:eastAsia="Times New Roman" w:hAnsi="Times"/>
            <w:color w:val="ED702B"/>
            <w:sz w:val="23"/>
            <w:szCs w:val="23"/>
          </w:rPr>
          <w:t>NSDA Public Forum Release #12: “UN Sanctions” (Brief)</w:t>
        </w:r>
      </w:hyperlink>
      <w:r>
        <w:rPr>
          <w:rFonts w:ascii="Times" w:eastAsia="Times New Roman" w:hAnsi="Times"/>
          <w:color w:val="333333"/>
          <w:sz w:val="23"/>
          <w:szCs w:val="23"/>
        </w:rPr>
        <w:t> </w:t>
      </w:r>
      <w:r>
        <w:rPr>
          <w:rStyle w:val="date1"/>
          <w:rFonts w:ascii="Times" w:eastAsia="Times New Roman" w:hAnsi="Times"/>
          <w:color w:val="333333"/>
          <w:sz w:val="23"/>
          <w:szCs w:val="23"/>
        </w:rPr>
        <w:t>(9/18/2017)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Style w:val="excerpt"/>
          <w:rFonts w:ascii="Times" w:eastAsia="Times New Roman" w:hAnsi="Times"/>
          <w:color w:val="333333"/>
          <w:sz w:val="23"/>
          <w:szCs w:val="23"/>
        </w:rPr>
        <w:t>These cards are from the most recent news items concerning the latest UN sanctions (its 8th) and how it affects tensions rising between South and North Korea.</w:t>
      </w:r>
    </w:p>
    <w:p w14:paraId="7A0B0E0E" w14:textId="77777777" w:rsidR="003F7E5F" w:rsidRDefault="003F7E5F" w:rsidP="003F7E5F">
      <w:pPr>
        <w:numPr>
          <w:ilvl w:val="0"/>
          <w:numId w:val="35"/>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55" w:history="1">
        <w:r>
          <w:rPr>
            <w:rStyle w:val="Hyperlink"/>
            <w:rFonts w:ascii="Times" w:eastAsia="Times New Roman" w:hAnsi="Times"/>
            <w:color w:val="ED702B"/>
            <w:sz w:val="23"/>
            <w:szCs w:val="23"/>
          </w:rPr>
          <w:t>NSDA Public Forum Release #13: “Trump’s UN Speech” (GEN)</w:t>
        </w:r>
      </w:hyperlink>
      <w:r>
        <w:rPr>
          <w:rStyle w:val="date1"/>
          <w:rFonts w:ascii="Times" w:eastAsia="Times New Roman" w:hAnsi="Times"/>
          <w:color w:val="333333"/>
          <w:sz w:val="23"/>
          <w:szCs w:val="23"/>
        </w:rPr>
        <w:t>(9/25/2017)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Use these cards in your debates to leverage your PRO and CON cases toward the anti-missile systems in South Korea.</w:t>
      </w:r>
    </w:p>
    <w:p w14:paraId="15271597" w14:textId="77777777" w:rsidR="003F7E5F" w:rsidRDefault="003F7E5F" w:rsidP="003F7E5F">
      <w:pPr>
        <w:numPr>
          <w:ilvl w:val="0"/>
          <w:numId w:val="35"/>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56" w:history="1">
        <w:r>
          <w:rPr>
            <w:rStyle w:val="Hyperlink"/>
            <w:rFonts w:ascii="Times" w:eastAsia="Times New Roman" w:hAnsi="Times"/>
            <w:color w:val="ED702B"/>
            <w:sz w:val="23"/>
            <w:szCs w:val="23"/>
          </w:rPr>
          <w:t>NSDA Public Forum Release #14: “Universal Background Checks” (GEN)</w:t>
        </w:r>
      </w:hyperlink>
      <w:r>
        <w:rPr>
          <w:rStyle w:val="date1"/>
          <w:rFonts w:ascii="Times" w:eastAsia="Times New Roman" w:hAnsi="Times"/>
          <w:color w:val="333333"/>
          <w:sz w:val="23"/>
          <w:szCs w:val="23"/>
        </w:rPr>
        <w:t>(10/2/2017)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brief explores the status quo of current law and PRO and CON advocates.</w:t>
      </w:r>
    </w:p>
    <w:p w14:paraId="177407EB" w14:textId="77777777" w:rsidR="003F7E5F" w:rsidRDefault="003F7E5F" w:rsidP="003F7E5F">
      <w:pPr>
        <w:numPr>
          <w:ilvl w:val="0"/>
          <w:numId w:val="35"/>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57" w:history="1">
        <w:r>
          <w:rPr>
            <w:rStyle w:val="Hyperlink"/>
            <w:rFonts w:ascii="Times" w:eastAsia="Times New Roman" w:hAnsi="Times"/>
            <w:color w:val="ED702B"/>
            <w:sz w:val="23"/>
            <w:szCs w:val="23"/>
          </w:rPr>
          <w:t>NSDA Public Forum Release #15: “The Case for Background Checks for Guns” (PRO)</w:t>
        </w:r>
      </w:hyperlink>
      <w:r>
        <w:rPr>
          <w:rFonts w:ascii="Times" w:eastAsia="Times New Roman" w:hAnsi="Times"/>
          <w:color w:val="333333"/>
          <w:sz w:val="23"/>
          <w:szCs w:val="23"/>
        </w:rPr>
        <w:t> </w:t>
      </w:r>
      <w:r>
        <w:rPr>
          <w:rStyle w:val="date1"/>
          <w:rFonts w:ascii="Times" w:eastAsia="Times New Roman" w:hAnsi="Times"/>
          <w:color w:val="333333"/>
          <w:sz w:val="23"/>
          <w:szCs w:val="23"/>
        </w:rPr>
        <w:t>(10/9/2017)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PRO case won’t solve for all gun violence, but it will save a significant number of lives, and we ought to do it.</w:t>
      </w:r>
    </w:p>
    <w:p w14:paraId="59606F7A" w14:textId="77777777" w:rsidR="003F7E5F" w:rsidRDefault="003F7E5F" w:rsidP="003F7E5F">
      <w:pPr>
        <w:numPr>
          <w:ilvl w:val="0"/>
          <w:numId w:val="35"/>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58" w:history="1">
        <w:r>
          <w:rPr>
            <w:rStyle w:val="Hyperlink"/>
            <w:rFonts w:ascii="Times" w:eastAsia="Times New Roman" w:hAnsi="Times"/>
            <w:color w:val="ED702B"/>
            <w:sz w:val="23"/>
            <w:szCs w:val="23"/>
          </w:rPr>
          <w:t>NSDA Public Forum Release #16: “The Case Against Background Checks for Guns” (CON)</w:t>
        </w:r>
      </w:hyperlink>
      <w:r>
        <w:rPr>
          <w:rFonts w:ascii="Times" w:eastAsia="Times New Roman" w:hAnsi="Times"/>
          <w:color w:val="333333"/>
          <w:sz w:val="23"/>
          <w:szCs w:val="23"/>
        </w:rPr>
        <w:t> </w:t>
      </w:r>
      <w:r>
        <w:rPr>
          <w:rStyle w:val="date1"/>
          <w:rFonts w:ascii="Times" w:eastAsia="Times New Roman" w:hAnsi="Times"/>
          <w:color w:val="333333"/>
          <w:sz w:val="23"/>
          <w:szCs w:val="23"/>
        </w:rPr>
        <w:t>(10/16/2017)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Background checks for all gun sales/transfers are not justified. This case outlines three reasons.</w:t>
      </w:r>
    </w:p>
    <w:p w14:paraId="63A1827F" w14:textId="77777777" w:rsidR="003F7E5F" w:rsidRDefault="003F7E5F" w:rsidP="003F7E5F">
      <w:pPr>
        <w:numPr>
          <w:ilvl w:val="0"/>
          <w:numId w:val="35"/>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59" w:history="1">
        <w:r>
          <w:rPr>
            <w:rStyle w:val="Hyperlink"/>
            <w:rFonts w:ascii="Times" w:eastAsia="Times New Roman" w:hAnsi="Times"/>
            <w:color w:val="ED702B"/>
            <w:sz w:val="23"/>
            <w:szCs w:val="23"/>
          </w:rPr>
          <w:t>NSDA Public Forum Release #17: “Criminals Without Guns” (PRO)</w:t>
        </w:r>
      </w:hyperlink>
      <w:r>
        <w:rPr>
          <w:rStyle w:val="date1"/>
          <w:rFonts w:ascii="Times" w:eastAsia="Times New Roman" w:hAnsi="Times"/>
          <w:color w:val="333333"/>
          <w:sz w:val="23"/>
          <w:szCs w:val="23"/>
        </w:rPr>
        <w:t>(10/23/2017)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Only 13% of weapons purchased required background checks. This case shows this as unacceptable.</w:t>
      </w:r>
    </w:p>
    <w:p w14:paraId="4618208C" w14:textId="77777777" w:rsidR="003F7E5F" w:rsidRDefault="003F7E5F" w:rsidP="003F7E5F">
      <w:pPr>
        <w:numPr>
          <w:ilvl w:val="0"/>
          <w:numId w:val="35"/>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60" w:history="1">
        <w:r>
          <w:rPr>
            <w:rStyle w:val="Hyperlink"/>
            <w:rFonts w:ascii="Times" w:eastAsia="Times New Roman" w:hAnsi="Times"/>
            <w:color w:val="ED702B"/>
            <w:sz w:val="23"/>
            <w:szCs w:val="23"/>
          </w:rPr>
          <w:t>NSDA Public Forum Release #18: “UBCs Are Racist” (CON)</w:t>
        </w:r>
      </w:hyperlink>
      <w:r>
        <w:rPr>
          <w:rFonts w:ascii="Times" w:eastAsia="Times New Roman" w:hAnsi="Times"/>
          <w:color w:val="333333"/>
          <w:sz w:val="23"/>
          <w:szCs w:val="23"/>
        </w:rPr>
        <w:t> </w:t>
      </w:r>
      <w:r>
        <w:rPr>
          <w:rStyle w:val="date1"/>
          <w:rFonts w:ascii="Times" w:eastAsia="Times New Roman" w:hAnsi="Times"/>
          <w:color w:val="333333"/>
          <w:sz w:val="23"/>
          <w:szCs w:val="23"/>
        </w:rPr>
        <w:t>(10/30/2017)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Style w:val="excerpt"/>
          <w:rFonts w:ascii="Times" w:eastAsia="Times New Roman" w:hAnsi="Times"/>
          <w:color w:val="333333"/>
          <w:sz w:val="23"/>
          <w:szCs w:val="23"/>
        </w:rPr>
        <w:t>This CON case shows how universal background checks are harmful to minorities.</w:t>
      </w:r>
    </w:p>
    <w:p w14:paraId="26A56F9B" w14:textId="77777777" w:rsidR="003F7E5F" w:rsidRDefault="003F7E5F" w:rsidP="003F7E5F">
      <w:pPr>
        <w:numPr>
          <w:ilvl w:val="0"/>
          <w:numId w:val="35"/>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61" w:history="1">
        <w:r>
          <w:rPr>
            <w:rStyle w:val="Hyperlink"/>
            <w:rFonts w:ascii="Times" w:eastAsia="Times New Roman" w:hAnsi="Times"/>
            <w:color w:val="ED702B"/>
            <w:sz w:val="23"/>
            <w:szCs w:val="23"/>
          </w:rPr>
          <w:t>NSDA Public Forum Release #19: “Pay NCAA Athletes” (GEN)</w:t>
        </w:r>
      </w:hyperlink>
      <w:r>
        <w:rPr>
          <w:rFonts w:ascii="Times" w:eastAsia="Times New Roman" w:hAnsi="Times"/>
          <w:color w:val="333333"/>
          <w:sz w:val="23"/>
          <w:szCs w:val="23"/>
        </w:rPr>
        <w:t> </w:t>
      </w:r>
      <w:r>
        <w:rPr>
          <w:rStyle w:val="date1"/>
          <w:rFonts w:ascii="Times" w:eastAsia="Times New Roman" w:hAnsi="Times"/>
          <w:color w:val="333333"/>
          <w:sz w:val="23"/>
          <w:szCs w:val="23"/>
        </w:rPr>
        <w:t>(11/6/2017)</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The December resolution for NSDA public forum debaters calls for NCAA student athletes to be recognized as employees under the Fair Labor Standards Act.</w:t>
      </w:r>
    </w:p>
    <w:p w14:paraId="33B7517F" w14:textId="77777777" w:rsidR="003F7E5F" w:rsidRDefault="003F7E5F" w:rsidP="003F7E5F">
      <w:pPr>
        <w:numPr>
          <w:ilvl w:val="0"/>
          <w:numId w:val="35"/>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62" w:history="1">
        <w:r>
          <w:rPr>
            <w:rStyle w:val="Hyperlink"/>
            <w:rFonts w:ascii="Times" w:eastAsia="Times New Roman" w:hAnsi="Times"/>
            <w:color w:val="ED702B"/>
            <w:sz w:val="23"/>
            <w:szCs w:val="23"/>
          </w:rPr>
          <w:t>NSDA Public Forum Release #20: “Pay to Play: The Case for Paying the Athletes” (PRO)</w:t>
        </w:r>
      </w:hyperlink>
      <w:r>
        <w:rPr>
          <w:rFonts w:ascii="Times" w:eastAsia="Times New Roman" w:hAnsi="Times"/>
          <w:color w:val="333333"/>
          <w:sz w:val="23"/>
          <w:szCs w:val="23"/>
        </w:rPr>
        <w:t> </w:t>
      </w:r>
      <w:r>
        <w:rPr>
          <w:rStyle w:val="date1"/>
          <w:rFonts w:ascii="Times" w:eastAsia="Times New Roman" w:hAnsi="Times"/>
          <w:color w:val="333333"/>
          <w:sz w:val="23"/>
          <w:szCs w:val="23"/>
        </w:rPr>
        <w:t>(11/13/2017)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Athletes bring in millions of dollars to their schools and should get paid. This case explains why.</w:t>
      </w:r>
    </w:p>
    <w:p w14:paraId="1ABE33DB" w14:textId="77777777" w:rsidR="003F7E5F" w:rsidRDefault="003F7E5F" w:rsidP="003F7E5F">
      <w:pPr>
        <w:numPr>
          <w:ilvl w:val="0"/>
          <w:numId w:val="35"/>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63" w:history="1">
        <w:r>
          <w:rPr>
            <w:rStyle w:val="Hyperlink"/>
            <w:rFonts w:ascii="Times" w:eastAsia="Times New Roman" w:hAnsi="Times"/>
            <w:color w:val="ED702B"/>
            <w:sz w:val="23"/>
            <w:szCs w:val="23"/>
          </w:rPr>
          <w:t>NSDA Public Forum Release #21: “Game Over” (CON)</w:t>
        </w:r>
      </w:hyperlink>
      <w:r>
        <w:rPr>
          <w:rFonts w:ascii="Times" w:eastAsia="Times New Roman" w:hAnsi="Times"/>
          <w:color w:val="333333"/>
          <w:sz w:val="23"/>
          <w:szCs w:val="23"/>
        </w:rPr>
        <w:t> </w:t>
      </w:r>
      <w:r>
        <w:rPr>
          <w:rStyle w:val="date1"/>
          <w:rFonts w:ascii="Times" w:eastAsia="Times New Roman" w:hAnsi="Times"/>
          <w:color w:val="333333"/>
          <w:sz w:val="23"/>
          <w:szCs w:val="23"/>
        </w:rPr>
        <w:t>(11/20/2017)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CON case shows how treating college athletes as employees is unwarranted because athletes are already adequately compensated by scholarships.</w:t>
      </w:r>
    </w:p>
    <w:p w14:paraId="0DD80D50" w14:textId="77777777" w:rsidR="003F7E5F" w:rsidRDefault="003F7E5F" w:rsidP="003F7E5F">
      <w:pPr>
        <w:numPr>
          <w:ilvl w:val="0"/>
          <w:numId w:val="35"/>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64" w:history="1">
        <w:r>
          <w:rPr>
            <w:rStyle w:val="Hyperlink"/>
            <w:rFonts w:ascii="Times" w:eastAsia="Times New Roman" w:hAnsi="Times"/>
            <w:color w:val="ED702B"/>
            <w:sz w:val="23"/>
            <w:szCs w:val="23"/>
          </w:rPr>
          <w:t>NSDA Public Forum Release #22: “College In Crisis” (CON)</w:t>
        </w:r>
      </w:hyperlink>
      <w:r>
        <w:rPr>
          <w:rFonts w:ascii="Times" w:eastAsia="Times New Roman" w:hAnsi="Times"/>
          <w:color w:val="333333"/>
          <w:sz w:val="23"/>
          <w:szCs w:val="23"/>
        </w:rPr>
        <w:t> </w:t>
      </w:r>
      <w:r>
        <w:rPr>
          <w:rStyle w:val="date1"/>
          <w:rFonts w:ascii="Times" w:eastAsia="Times New Roman" w:hAnsi="Times"/>
          <w:color w:val="333333"/>
          <w:sz w:val="23"/>
          <w:szCs w:val="23"/>
        </w:rPr>
        <w:t>(11/27/2017)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Style w:val="excerpt"/>
          <w:rFonts w:ascii="Times" w:eastAsia="Times New Roman" w:hAnsi="Times"/>
          <w:color w:val="333333"/>
          <w:sz w:val="23"/>
          <w:szCs w:val="23"/>
        </w:rPr>
        <w:t>What lawsuits fail to recognize is that there is a fundamental difference between pro sports and amateur sports. This CON case shows this.</w:t>
      </w:r>
    </w:p>
    <w:p w14:paraId="348364BE" w14:textId="77777777" w:rsidR="003F7E5F" w:rsidRDefault="003F7E5F" w:rsidP="003F7E5F">
      <w:pPr>
        <w:numPr>
          <w:ilvl w:val="0"/>
          <w:numId w:val="35"/>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65" w:history="1">
        <w:r>
          <w:rPr>
            <w:rStyle w:val="Hyperlink"/>
            <w:rFonts w:ascii="Times" w:eastAsia="Times New Roman" w:hAnsi="Times"/>
            <w:color w:val="ED702B"/>
            <w:sz w:val="23"/>
            <w:szCs w:val="23"/>
          </w:rPr>
          <w:t>NSDA Public Forum Release #23: “Don’t Drop the Ball” (PRO)</w:t>
        </w:r>
      </w:hyperlink>
      <w:r>
        <w:rPr>
          <w:rFonts w:ascii="Times" w:eastAsia="Times New Roman" w:hAnsi="Times"/>
          <w:color w:val="333333"/>
          <w:sz w:val="23"/>
          <w:szCs w:val="23"/>
        </w:rPr>
        <w:t> </w:t>
      </w:r>
      <w:r>
        <w:rPr>
          <w:rStyle w:val="date1"/>
          <w:rFonts w:ascii="Times" w:eastAsia="Times New Roman" w:hAnsi="Times"/>
          <w:color w:val="333333"/>
          <w:sz w:val="23"/>
          <w:szCs w:val="23"/>
        </w:rPr>
        <w:t>(12/4/2017)</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Unfortunately, it is often black athletes that are taken advantage of the most. Giving athletes bargaining power to change the status quo would solve this problem.</w:t>
      </w:r>
    </w:p>
    <w:p w14:paraId="2FBCAD15" w14:textId="77777777" w:rsidR="003F7E5F" w:rsidRDefault="003F7E5F" w:rsidP="003F7E5F">
      <w:pPr>
        <w:numPr>
          <w:ilvl w:val="0"/>
          <w:numId w:val="35"/>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66" w:history="1">
        <w:r>
          <w:rPr>
            <w:rStyle w:val="Hyperlink"/>
            <w:rFonts w:ascii="Times" w:eastAsia="Times New Roman" w:hAnsi="Times"/>
            <w:color w:val="ED702B"/>
            <w:sz w:val="23"/>
            <w:szCs w:val="23"/>
          </w:rPr>
          <w:t>NSDA Public Forum Release #24: “Catalonia” (GEN)</w:t>
        </w:r>
      </w:hyperlink>
      <w:r>
        <w:rPr>
          <w:rFonts w:ascii="Times" w:eastAsia="Times New Roman" w:hAnsi="Times"/>
          <w:color w:val="333333"/>
          <w:sz w:val="23"/>
          <w:szCs w:val="23"/>
        </w:rPr>
        <w:t> </w:t>
      </w:r>
      <w:r>
        <w:rPr>
          <w:rStyle w:val="date1"/>
          <w:rFonts w:ascii="Times" w:eastAsia="Times New Roman" w:hAnsi="Times"/>
          <w:color w:val="333333"/>
          <w:sz w:val="23"/>
          <w:szCs w:val="23"/>
        </w:rPr>
        <w:t>(12/11/2017)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is a generic brief that pulls together current news items on Catalonia independence.</w:t>
      </w:r>
    </w:p>
    <w:p w14:paraId="7448D338" w14:textId="77777777" w:rsidR="003F7E5F" w:rsidRDefault="003F7E5F" w:rsidP="003F7E5F">
      <w:pPr>
        <w:numPr>
          <w:ilvl w:val="0"/>
          <w:numId w:val="35"/>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67" w:history="1">
        <w:r>
          <w:rPr>
            <w:rStyle w:val="Hyperlink"/>
            <w:rFonts w:ascii="Times" w:eastAsia="Times New Roman" w:hAnsi="Times"/>
            <w:color w:val="ED702B"/>
            <w:sz w:val="23"/>
            <w:szCs w:val="23"/>
          </w:rPr>
          <w:t xml:space="preserve">NSDA Public Forum Release #25: “The </w:t>
        </w:r>
        <w:proofErr w:type="spellStart"/>
        <w:r>
          <w:rPr>
            <w:rStyle w:val="Hyperlink"/>
            <w:rFonts w:ascii="Times" w:eastAsia="Times New Roman" w:hAnsi="Times"/>
            <w:color w:val="ED702B"/>
            <w:sz w:val="23"/>
            <w:szCs w:val="23"/>
          </w:rPr>
          <w:t>Castrophe</w:t>
        </w:r>
        <w:proofErr w:type="spellEnd"/>
        <w:r>
          <w:rPr>
            <w:rStyle w:val="Hyperlink"/>
            <w:rFonts w:ascii="Times" w:eastAsia="Times New Roman" w:hAnsi="Times"/>
            <w:color w:val="ED702B"/>
            <w:sz w:val="23"/>
            <w:szCs w:val="23"/>
          </w:rPr>
          <w:t xml:space="preserve"> of Catalonia” (CON)</w:t>
        </w:r>
      </w:hyperlink>
      <w:r>
        <w:rPr>
          <w:rStyle w:val="date1"/>
          <w:rFonts w:ascii="Times" w:eastAsia="Times New Roman" w:hAnsi="Times"/>
          <w:color w:val="333333"/>
          <w:sz w:val="23"/>
          <w:szCs w:val="23"/>
        </w:rPr>
        <w:t>(1/1/2018)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The popular support, despite claims, is simply not present, which is why we deny "Resolved: Spain should grant Catalonia its independence."</w:t>
      </w:r>
    </w:p>
    <w:p w14:paraId="28DC0E52" w14:textId="77777777" w:rsidR="003F7E5F" w:rsidRDefault="003F7E5F" w:rsidP="003F7E5F">
      <w:pPr>
        <w:numPr>
          <w:ilvl w:val="0"/>
          <w:numId w:val="35"/>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68" w:history="1">
        <w:r>
          <w:rPr>
            <w:rStyle w:val="Hyperlink"/>
            <w:rFonts w:ascii="Times" w:eastAsia="Times New Roman" w:hAnsi="Times"/>
            <w:color w:val="ED702B"/>
            <w:sz w:val="23"/>
            <w:szCs w:val="23"/>
          </w:rPr>
          <w:t>NSDA Public Forum Release #26: “The Case for Decentralization” (PRO)</w:t>
        </w:r>
      </w:hyperlink>
      <w:r>
        <w:rPr>
          <w:rStyle w:val="date1"/>
          <w:rFonts w:ascii="Times" w:eastAsia="Times New Roman" w:hAnsi="Times"/>
          <w:color w:val="333333"/>
          <w:sz w:val="23"/>
          <w:szCs w:val="23"/>
        </w:rPr>
        <w:t>(1/8/2018)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The case argues for giving Catalonia her independence back within the context of the Spanish state.</w:t>
      </w:r>
    </w:p>
    <w:p w14:paraId="1D1E26C0" w14:textId="77777777" w:rsidR="003F7E5F" w:rsidRDefault="003F7E5F" w:rsidP="003F7E5F">
      <w:pPr>
        <w:numPr>
          <w:ilvl w:val="0"/>
          <w:numId w:val="35"/>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69" w:history="1">
        <w:r>
          <w:rPr>
            <w:rStyle w:val="Hyperlink"/>
            <w:rFonts w:ascii="Times" w:eastAsia="Times New Roman" w:hAnsi="Times"/>
            <w:color w:val="ED702B"/>
            <w:sz w:val="23"/>
            <w:szCs w:val="23"/>
          </w:rPr>
          <w:t>NSDA Public Forum Release #27: “Island of Misfit Toys” (CON)</w:t>
        </w:r>
      </w:hyperlink>
      <w:r>
        <w:rPr>
          <w:rStyle w:val="date1"/>
          <w:rFonts w:ascii="Times" w:eastAsia="Times New Roman" w:hAnsi="Times"/>
          <w:color w:val="333333"/>
          <w:sz w:val="23"/>
          <w:szCs w:val="23"/>
        </w:rPr>
        <w:t>(1/15/2018)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Since Mitchell covered most of the CON ground in his last piece, today’s release contains supplementary materials.</w:t>
      </w:r>
    </w:p>
    <w:p w14:paraId="28C147C1" w14:textId="77777777" w:rsidR="003F7E5F" w:rsidRDefault="003F7E5F" w:rsidP="003F7E5F">
      <w:pPr>
        <w:numPr>
          <w:ilvl w:val="0"/>
          <w:numId w:val="35"/>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70" w:history="1">
        <w:r>
          <w:rPr>
            <w:rStyle w:val="Hyperlink"/>
            <w:rFonts w:ascii="Times" w:eastAsia="Times New Roman" w:hAnsi="Times"/>
            <w:color w:val="ED702B"/>
            <w:sz w:val="23"/>
            <w:szCs w:val="23"/>
          </w:rPr>
          <w:t>NSDA Public Forum Release #28: “Capital Gains Tax” (INFO)</w:t>
        </w:r>
      </w:hyperlink>
      <w:r>
        <w:rPr>
          <w:rFonts w:ascii="Times" w:eastAsia="Times New Roman" w:hAnsi="Times"/>
          <w:color w:val="333333"/>
          <w:sz w:val="23"/>
          <w:szCs w:val="23"/>
        </w:rPr>
        <w:t> </w:t>
      </w:r>
      <w:r>
        <w:rPr>
          <w:rStyle w:val="date1"/>
          <w:rFonts w:ascii="Times" w:eastAsia="Times New Roman" w:hAnsi="Times"/>
          <w:color w:val="333333"/>
          <w:sz w:val="23"/>
          <w:szCs w:val="23"/>
        </w:rPr>
        <w:t>(1/22/2018)</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INFO brief explains what the capital gains tax is, then lists sources that could be utilized in a debate round.</w:t>
      </w:r>
    </w:p>
    <w:p w14:paraId="19EA6CD7" w14:textId="77777777" w:rsidR="003F7E5F" w:rsidRDefault="003F7E5F" w:rsidP="003F7E5F">
      <w:pPr>
        <w:numPr>
          <w:ilvl w:val="0"/>
          <w:numId w:val="35"/>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71" w:history="1">
        <w:r>
          <w:rPr>
            <w:rStyle w:val="Hyperlink"/>
            <w:rFonts w:ascii="Times" w:eastAsia="Times New Roman" w:hAnsi="Times"/>
            <w:color w:val="ED702B"/>
            <w:sz w:val="23"/>
            <w:szCs w:val="23"/>
          </w:rPr>
          <w:t>NSDA Public Forum Release #29: “Let Freedom Ring” (PRO)</w:t>
        </w:r>
      </w:hyperlink>
      <w:r>
        <w:rPr>
          <w:rFonts w:ascii="Times" w:eastAsia="Times New Roman" w:hAnsi="Times"/>
          <w:color w:val="333333"/>
          <w:sz w:val="23"/>
          <w:szCs w:val="23"/>
        </w:rPr>
        <w:t> </w:t>
      </w:r>
      <w:r>
        <w:rPr>
          <w:rStyle w:val="date1"/>
          <w:rFonts w:ascii="Times" w:eastAsia="Times New Roman" w:hAnsi="Times"/>
          <w:color w:val="333333"/>
          <w:sz w:val="23"/>
          <w:szCs w:val="23"/>
        </w:rPr>
        <w:t>(1/29/2018)</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The capital gains tax is bad for two main reasons. This case maps it out.</w:t>
      </w:r>
    </w:p>
    <w:p w14:paraId="515E30A6" w14:textId="77777777" w:rsidR="003F7E5F" w:rsidRDefault="003F7E5F" w:rsidP="003F7E5F">
      <w:pPr>
        <w:numPr>
          <w:ilvl w:val="0"/>
          <w:numId w:val="35"/>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72" w:history="1">
        <w:r>
          <w:rPr>
            <w:rStyle w:val="Hyperlink"/>
            <w:rFonts w:ascii="Times" w:eastAsia="Times New Roman" w:hAnsi="Times"/>
            <w:color w:val="ED702B"/>
            <w:sz w:val="23"/>
            <w:szCs w:val="23"/>
          </w:rPr>
          <w:t>NSDA Public Forum Release #30: “Gains and Games” (CON)</w:t>
        </w:r>
      </w:hyperlink>
      <w:r>
        <w:rPr>
          <w:rFonts w:ascii="Times" w:eastAsia="Times New Roman" w:hAnsi="Times"/>
          <w:color w:val="333333"/>
          <w:sz w:val="23"/>
          <w:szCs w:val="23"/>
        </w:rPr>
        <w:t> </w:t>
      </w:r>
      <w:r>
        <w:rPr>
          <w:rStyle w:val="date1"/>
          <w:rFonts w:ascii="Times" w:eastAsia="Times New Roman" w:hAnsi="Times"/>
          <w:color w:val="333333"/>
          <w:sz w:val="23"/>
          <w:szCs w:val="23"/>
        </w:rPr>
        <w:t>(2/5/2018)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Style w:val="excerpt"/>
          <w:rFonts w:ascii="Times" w:eastAsia="Times New Roman" w:hAnsi="Times"/>
          <w:color w:val="333333"/>
          <w:sz w:val="23"/>
          <w:szCs w:val="23"/>
        </w:rPr>
        <w:t>This CON case argues that we should not repeal the Capital Gains Tax (CGT).</w:t>
      </w:r>
    </w:p>
    <w:p w14:paraId="257D2127" w14:textId="77777777" w:rsidR="003F7E5F" w:rsidRDefault="003F7E5F" w:rsidP="003F7E5F">
      <w:pPr>
        <w:numPr>
          <w:ilvl w:val="0"/>
          <w:numId w:val="35"/>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73" w:history="1">
        <w:r>
          <w:rPr>
            <w:rStyle w:val="Hyperlink"/>
            <w:rFonts w:ascii="Times" w:eastAsia="Times New Roman" w:hAnsi="Times"/>
            <w:color w:val="ED702B"/>
            <w:sz w:val="23"/>
            <w:szCs w:val="23"/>
          </w:rPr>
          <w:t>NSDA Public Forum Release #31: “Presidential War Powers” (INFO)</w:t>
        </w:r>
      </w:hyperlink>
      <w:r>
        <w:rPr>
          <w:rStyle w:val="date1"/>
          <w:rFonts w:ascii="Times" w:eastAsia="Times New Roman" w:hAnsi="Times"/>
          <w:color w:val="333333"/>
          <w:sz w:val="23"/>
          <w:szCs w:val="23"/>
        </w:rPr>
        <w:t>(2/12/2018)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informational article gives you the background for the Public Forum debate resolution, “Resolved: On balance, the current Authorization for Use of Military Force gives too much power to the president.”</w:t>
      </w:r>
    </w:p>
    <w:p w14:paraId="4C6DAEA2" w14:textId="77777777" w:rsidR="003F7E5F" w:rsidRDefault="003F7E5F" w:rsidP="003F7E5F">
      <w:pPr>
        <w:numPr>
          <w:ilvl w:val="0"/>
          <w:numId w:val="35"/>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74" w:history="1">
        <w:r>
          <w:rPr>
            <w:rStyle w:val="Hyperlink"/>
            <w:rFonts w:ascii="Times" w:eastAsia="Times New Roman" w:hAnsi="Times"/>
            <w:color w:val="ED702B"/>
            <w:sz w:val="23"/>
            <w:szCs w:val="23"/>
          </w:rPr>
          <w:t>NSDA Public Forum Release #32: “Tug O War” (PRO)</w:t>
        </w:r>
      </w:hyperlink>
      <w:r>
        <w:rPr>
          <w:rFonts w:ascii="Times" w:eastAsia="Times New Roman" w:hAnsi="Times"/>
          <w:color w:val="333333"/>
          <w:sz w:val="23"/>
          <w:szCs w:val="23"/>
        </w:rPr>
        <w:t> </w:t>
      </w:r>
      <w:r>
        <w:rPr>
          <w:rStyle w:val="date1"/>
          <w:rFonts w:ascii="Times" w:eastAsia="Times New Roman" w:hAnsi="Times"/>
          <w:color w:val="333333"/>
          <w:sz w:val="23"/>
          <w:szCs w:val="23"/>
        </w:rPr>
        <w:t>(2/19/2018)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 xml:space="preserve">The burden shifts to the President to prove the need for the war, rather than a </w:t>
      </w:r>
      <w:r>
        <w:rPr>
          <w:rStyle w:val="excerpt"/>
          <w:rFonts w:ascii="Calibri" w:eastAsia="Calibri" w:hAnsi="Calibri" w:cs="Calibri"/>
          <w:color w:val="333333"/>
          <w:sz w:val="23"/>
          <w:szCs w:val="23"/>
        </w:rPr>
        <w:t>⅔</w:t>
      </w:r>
      <w:r>
        <w:rPr>
          <w:rStyle w:val="excerpt"/>
          <w:rFonts w:ascii="Times" w:eastAsia="Times New Roman" w:hAnsi="Times"/>
          <w:color w:val="333333"/>
          <w:sz w:val="23"/>
          <w:szCs w:val="23"/>
        </w:rPr>
        <w:t xml:space="preserve"> majority of Congress to prove we “don’t” need it.</w:t>
      </w:r>
    </w:p>
    <w:p w14:paraId="26D1520C" w14:textId="77777777" w:rsidR="003F7E5F" w:rsidRDefault="003F7E5F" w:rsidP="003F7E5F">
      <w:pPr>
        <w:numPr>
          <w:ilvl w:val="0"/>
          <w:numId w:val="35"/>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75" w:history="1">
        <w:r>
          <w:rPr>
            <w:rStyle w:val="Hyperlink"/>
            <w:rFonts w:ascii="Times" w:eastAsia="Times New Roman" w:hAnsi="Times"/>
            <w:color w:val="ED702B"/>
            <w:sz w:val="23"/>
            <w:szCs w:val="23"/>
          </w:rPr>
          <w:t>NSDA Public Forum Release #33: “Presidential War Powers” (CON)</w:t>
        </w:r>
      </w:hyperlink>
      <w:r>
        <w:rPr>
          <w:rStyle w:val="date1"/>
          <w:rFonts w:ascii="Times" w:eastAsia="Times New Roman" w:hAnsi="Times"/>
          <w:color w:val="333333"/>
          <w:sz w:val="23"/>
          <w:szCs w:val="23"/>
        </w:rPr>
        <w:t>(2/26/2018)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CON will argue that the President’s hands should not be tied. Presidents throughout history have engaged in wars without Congress being called every time — in over 100 incidents, in fact — so what’s the big deal?</w:t>
      </w:r>
    </w:p>
    <w:p w14:paraId="47455DFE" w14:textId="77777777" w:rsidR="003F7E5F" w:rsidRDefault="003F7E5F" w:rsidP="003F7E5F">
      <w:pPr>
        <w:numPr>
          <w:ilvl w:val="0"/>
          <w:numId w:val="35"/>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76" w:history="1">
        <w:r>
          <w:rPr>
            <w:rStyle w:val="Hyperlink"/>
            <w:rFonts w:ascii="Times" w:eastAsia="Times New Roman" w:hAnsi="Times"/>
            <w:color w:val="ED702B"/>
            <w:sz w:val="23"/>
            <w:szCs w:val="23"/>
          </w:rPr>
          <w:t>NSDA Public Forum Release #34: “Reform War Powers” (PRO)</w:t>
        </w:r>
      </w:hyperlink>
      <w:r>
        <w:rPr>
          <w:rFonts w:ascii="Times" w:eastAsia="Times New Roman" w:hAnsi="Times"/>
          <w:color w:val="333333"/>
          <w:sz w:val="23"/>
          <w:szCs w:val="23"/>
        </w:rPr>
        <w:t> </w:t>
      </w:r>
      <w:r>
        <w:rPr>
          <w:rStyle w:val="date1"/>
          <w:rFonts w:ascii="Times" w:eastAsia="Times New Roman" w:hAnsi="Times"/>
          <w:color w:val="333333"/>
          <w:sz w:val="23"/>
          <w:szCs w:val="23"/>
        </w:rPr>
        <w:t>(3/5/2018)</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PRO-AT brief is repurposed evidence from the Season 14 briefs from Stoa resolution on military reform.</w:t>
      </w:r>
    </w:p>
    <w:p w14:paraId="4B33A5A0" w14:textId="77777777" w:rsidR="003F7E5F" w:rsidRDefault="003F7E5F" w:rsidP="003F7E5F">
      <w:pPr>
        <w:numPr>
          <w:ilvl w:val="0"/>
          <w:numId w:val="35"/>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77" w:history="1">
        <w:r>
          <w:rPr>
            <w:rStyle w:val="Hyperlink"/>
            <w:rFonts w:ascii="Times" w:eastAsia="Times New Roman" w:hAnsi="Times"/>
            <w:color w:val="ED702B"/>
            <w:sz w:val="23"/>
            <w:szCs w:val="23"/>
          </w:rPr>
          <w:t>NSDA Public Forum Release #35: “Keep Presidential War Powers” (CON)</w:t>
        </w:r>
      </w:hyperlink>
      <w:r>
        <w:rPr>
          <w:rStyle w:val="date1"/>
          <w:rFonts w:ascii="Times" w:eastAsia="Times New Roman" w:hAnsi="Times"/>
          <w:color w:val="333333"/>
          <w:sz w:val="23"/>
          <w:szCs w:val="23"/>
        </w:rPr>
        <w:t>(3/12/2018)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CON-AT brief is repurposed evidence from the Season 14 briefs from Stoa resolution on military reform.</w:t>
      </w:r>
    </w:p>
    <w:p w14:paraId="1765C87D" w14:textId="77777777" w:rsidR="003F7E5F" w:rsidRDefault="003F7E5F" w:rsidP="003F7E5F">
      <w:pPr>
        <w:pStyle w:val="Red-Title"/>
      </w:pPr>
      <w:bookmarkStart w:id="11" w:name="_Toc510182470"/>
      <w:r>
        <w:lastRenderedPageBreak/>
        <w:t>Season 18: Apologetics</w:t>
      </w:r>
      <w:bookmarkEnd w:id="11"/>
    </w:p>
    <w:p w14:paraId="5D5CFEAB" w14:textId="77777777" w:rsidR="003F7E5F" w:rsidRDefault="003F7E5F" w:rsidP="003F7E5F">
      <w:pPr>
        <w:numPr>
          <w:ilvl w:val="0"/>
          <w:numId w:val="36"/>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78" w:history="1">
        <w:r>
          <w:rPr>
            <w:rStyle w:val="Hyperlink"/>
            <w:rFonts w:ascii="Times" w:eastAsia="Times New Roman" w:hAnsi="Times"/>
            <w:color w:val="ED702B"/>
            <w:sz w:val="23"/>
            <w:szCs w:val="23"/>
          </w:rPr>
          <w:t>Apologetics Release #01: “Trinity”</w:t>
        </w:r>
      </w:hyperlink>
      <w:r>
        <w:rPr>
          <w:rFonts w:ascii="Times" w:eastAsia="Times New Roman" w:hAnsi="Times"/>
          <w:color w:val="333333"/>
          <w:sz w:val="23"/>
          <w:szCs w:val="23"/>
        </w:rPr>
        <w:t> </w:t>
      </w:r>
      <w:r>
        <w:rPr>
          <w:rStyle w:val="date1"/>
          <w:rFonts w:ascii="Times" w:eastAsia="Times New Roman" w:hAnsi="Times"/>
          <w:color w:val="333333"/>
          <w:sz w:val="23"/>
          <w:szCs w:val="23"/>
        </w:rPr>
        <w:t>(7/3/2017)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What does it mean that God is triune? Why does this matter?</w:t>
      </w:r>
    </w:p>
    <w:p w14:paraId="53A2C5F4" w14:textId="77777777" w:rsidR="003F7E5F" w:rsidRDefault="003F7E5F" w:rsidP="003F7E5F">
      <w:pPr>
        <w:numPr>
          <w:ilvl w:val="0"/>
          <w:numId w:val="36"/>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79" w:history="1">
        <w:r>
          <w:rPr>
            <w:rStyle w:val="Hyperlink"/>
            <w:rFonts w:ascii="Times" w:eastAsia="Times New Roman" w:hAnsi="Times"/>
            <w:color w:val="ED702B"/>
            <w:sz w:val="23"/>
            <w:szCs w:val="23"/>
          </w:rPr>
          <w:t>Apologetics Release #02: “New Testament Reliability”</w:t>
        </w:r>
      </w:hyperlink>
      <w:r>
        <w:rPr>
          <w:rFonts w:ascii="Times" w:eastAsia="Times New Roman" w:hAnsi="Times"/>
          <w:color w:val="333333"/>
          <w:sz w:val="23"/>
          <w:szCs w:val="23"/>
        </w:rPr>
        <w:t> </w:t>
      </w:r>
      <w:r>
        <w:rPr>
          <w:rStyle w:val="date1"/>
          <w:rFonts w:ascii="Times" w:eastAsia="Times New Roman" w:hAnsi="Times"/>
          <w:color w:val="333333"/>
          <w:sz w:val="23"/>
          <w:szCs w:val="23"/>
        </w:rPr>
        <w:t>(7/10/2017)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From Category 2 “Scriptures” in Stoa and NCFCA speech and debate leagues.</w:t>
      </w:r>
    </w:p>
    <w:p w14:paraId="269107B2" w14:textId="77777777" w:rsidR="003F7E5F" w:rsidRDefault="003F7E5F" w:rsidP="003F7E5F">
      <w:pPr>
        <w:numPr>
          <w:ilvl w:val="0"/>
          <w:numId w:val="36"/>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80" w:history="1">
        <w:r>
          <w:rPr>
            <w:rStyle w:val="Hyperlink"/>
            <w:rFonts w:ascii="Times" w:eastAsia="Times New Roman" w:hAnsi="Times"/>
            <w:color w:val="ED702B"/>
            <w:sz w:val="23"/>
            <w:szCs w:val="23"/>
          </w:rPr>
          <w:t>Apologetics Release #03: “Depravity”</w:t>
        </w:r>
      </w:hyperlink>
      <w:r>
        <w:rPr>
          <w:rFonts w:ascii="Times" w:eastAsia="Times New Roman" w:hAnsi="Times"/>
          <w:color w:val="333333"/>
          <w:sz w:val="23"/>
          <w:szCs w:val="23"/>
        </w:rPr>
        <w:t> </w:t>
      </w:r>
      <w:r>
        <w:rPr>
          <w:rStyle w:val="date1"/>
          <w:rFonts w:ascii="Times" w:eastAsia="Times New Roman" w:hAnsi="Times"/>
          <w:color w:val="333333"/>
          <w:sz w:val="23"/>
          <w:szCs w:val="23"/>
        </w:rPr>
        <w:t>(7/17/2017)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From Category 3 “Nature, Purpose, and Destiny of Man” in Stoa and NCFCA leagues.</w:t>
      </w:r>
    </w:p>
    <w:p w14:paraId="24E0FA47" w14:textId="77777777" w:rsidR="003F7E5F" w:rsidRDefault="003F7E5F" w:rsidP="003F7E5F">
      <w:pPr>
        <w:numPr>
          <w:ilvl w:val="0"/>
          <w:numId w:val="36"/>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81" w:history="1">
        <w:r>
          <w:rPr>
            <w:rStyle w:val="Hyperlink"/>
            <w:rFonts w:ascii="Times" w:eastAsia="Times New Roman" w:hAnsi="Times"/>
            <w:color w:val="ED702B"/>
            <w:sz w:val="23"/>
            <w:szCs w:val="23"/>
          </w:rPr>
          <w:t>Apologetics Release #04: “Justification”</w:t>
        </w:r>
      </w:hyperlink>
      <w:r>
        <w:rPr>
          <w:rFonts w:ascii="Times" w:eastAsia="Times New Roman" w:hAnsi="Times"/>
          <w:color w:val="333333"/>
          <w:sz w:val="23"/>
          <w:szCs w:val="23"/>
        </w:rPr>
        <w:t> </w:t>
      </w:r>
      <w:r>
        <w:rPr>
          <w:rStyle w:val="date1"/>
          <w:rFonts w:ascii="Times" w:eastAsia="Times New Roman" w:hAnsi="Times"/>
          <w:color w:val="333333"/>
          <w:sz w:val="23"/>
          <w:szCs w:val="23"/>
        </w:rPr>
        <w:t>(7/24/2017)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rom Category 4 “Salvation or How to Know God” in Stoa and NCFCA leagues.</w:t>
      </w:r>
    </w:p>
    <w:p w14:paraId="65EE3BA0" w14:textId="77777777" w:rsidR="003F7E5F" w:rsidRDefault="003F7E5F" w:rsidP="003F7E5F">
      <w:pPr>
        <w:numPr>
          <w:ilvl w:val="0"/>
          <w:numId w:val="36"/>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82" w:history="1">
        <w:r>
          <w:rPr>
            <w:rStyle w:val="Hyperlink"/>
            <w:rFonts w:ascii="Times" w:eastAsia="Times New Roman" w:hAnsi="Times"/>
            <w:color w:val="ED702B"/>
            <w:sz w:val="23"/>
            <w:szCs w:val="23"/>
          </w:rPr>
          <w:t>Apologetics Release #05: “Jesus as God”</w:t>
        </w:r>
      </w:hyperlink>
      <w:r>
        <w:rPr>
          <w:rFonts w:ascii="Times" w:eastAsia="Times New Roman" w:hAnsi="Times"/>
          <w:color w:val="333333"/>
          <w:sz w:val="23"/>
          <w:szCs w:val="23"/>
        </w:rPr>
        <w:t> </w:t>
      </w:r>
      <w:r>
        <w:rPr>
          <w:rStyle w:val="date1"/>
          <w:rFonts w:ascii="Times" w:eastAsia="Times New Roman" w:hAnsi="Times"/>
          <w:color w:val="333333"/>
          <w:sz w:val="23"/>
          <w:szCs w:val="23"/>
        </w:rPr>
        <w:t>(7/31/2017)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From Category 5 “The Person of Christ” in Stoa and NCFCA leagues.</w:t>
      </w:r>
    </w:p>
    <w:p w14:paraId="7F724E0D" w14:textId="77777777" w:rsidR="003F7E5F" w:rsidRDefault="003F7E5F" w:rsidP="003F7E5F">
      <w:pPr>
        <w:numPr>
          <w:ilvl w:val="0"/>
          <w:numId w:val="36"/>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83" w:history="1">
        <w:r>
          <w:rPr>
            <w:rStyle w:val="Hyperlink"/>
            <w:rFonts w:ascii="Times" w:eastAsia="Times New Roman" w:hAnsi="Times"/>
            <w:color w:val="ED702B"/>
            <w:sz w:val="23"/>
            <w:szCs w:val="23"/>
          </w:rPr>
          <w:t>Apologetics Release #06: “God Revealing Himself to Man”</w:t>
        </w:r>
      </w:hyperlink>
      <w:r>
        <w:rPr>
          <w:rFonts w:ascii="Times" w:eastAsia="Times New Roman" w:hAnsi="Times"/>
          <w:color w:val="333333"/>
          <w:sz w:val="23"/>
          <w:szCs w:val="23"/>
        </w:rPr>
        <w:t> </w:t>
      </w:r>
      <w:r>
        <w:rPr>
          <w:rStyle w:val="date1"/>
          <w:rFonts w:ascii="Times" w:eastAsia="Times New Roman" w:hAnsi="Times"/>
          <w:color w:val="333333"/>
          <w:sz w:val="23"/>
          <w:szCs w:val="23"/>
        </w:rPr>
        <w:t>(8/7/2017)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Style w:val="excerpt"/>
          <w:rFonts w:ascii="Times" w:eastAsia="Times New Roman" w:hAnsi="Times"/>
          <w:color w:val="333333"/>
          <w:sz w:val="23"/>
          <w:szCs w:val="23"/>
        </w:rPr>
        <w:t>From Category 1 “Existence and Nature of God” in Stoa and NCFCA speech and debate leagues.</w:t>
      </w:r>
    </w:p>
    <w:p w14:paraId="5F293C43" w14:textId="77777777" w:rsidR="003F7E5F" w:rsidRDefault="003F7E5F" w:rsidP="003F7E5F">
      <w:pPr>
        <w:numPr>
          <w:ilvl w:val="0"/>
          <w:numId w:val="36"/>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84" w:history="1">
        <w:r>
          <w:rPr>
            <w:rStyle w:val="Hyperlink"/>
            <w:rFonts w:ascii="Times" w:eastAsia="Times New Roman" w:hAnsi="Times"/>
            <w:color w:val="ED702B"/>
            <w:sz w:val="23"/>
            <w:szCs w:val="23"/>
          </w:rPr>
          <w:t>Apologetics Release #06 BONUS: “Summary of Stoa Changes”</w:t>
        </w:r>
      </w:hyperlink>
      <w:r>
        <w:rPr>
          <w:rFonts w:ascii="Times" w:eastAsia="Times New Roman" w:hAnsi="Times"/>
          <w:color w:val="333333"/>
          <w:sz w:val="23"/>
          <w:szCs w:val="23"/>
        </w:rPr>
        <w:t> </w:t>
      </w:r>
      <w:r>
        <w:rPr>
          <w:rStyle w:val="date1"/>
          <w:rFonts w:ascii="Times" w:eastAsia="Times New Roman" w:hAnsi="Times"/>
          <w:color w:val="333333"/>
          <w:sz w:val="23"/>
          <w:szCs w:val="23"/>
        </w:rPr>
        <w:t>(8/7/2017)</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Stoa does us the service of placing an asterisk next to all new questions, but it is nice to know any edits as well as deleted questions.</w:t>
      </w:r>
    </w:p>
    <w:p w14:paraId="4BF9B3C6" w14:textId="77777777" w:rsidR="003F7E5F" w:rsidRDefault="003F7E5F" w:rsidP="003F7E5F">
      <w:pPr>
        <w:numPr>
          <w:ilvl w:val="0"/>
          <w:numId w:val="36"/>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85" w:history="1">
        <w:r>
          <w:rPr>
            <w:rStyle w:val="Hyperlink"/>
            <w:rFonts w:ascii="Times" w:eastAsia="Times New Roman" w:hAnsi="Times"/>
            <w:color w:val="ED702B"/>
            <w:sz w:val="23"/>
            <w:szCs w:val="23"/>
          </w:rPr>
          <w:t>Apologetics Release #07: “Old Testament Reliability”</w:t>
        </w:r>
      </w:hyperlink>
      <w:r>
        <w:rPr>
          <w:rFonts w:ascii="Times" w:eastAsia="Times New Roman" w:hAnsi="Times"/>
          <w:color w:val="333333"/>
          <w:sz w:val="23"/>
          <w:szCs w:val="23"/>
        </w:rPr>
        <w:t> </w:t>
      </w:r>
      <w:r>
        <w:rPr>
          <w:rStyle w:val="date1"/>
          <w:rFonts w:ascii="Times" w:eastAsia="Times New Roman" w:hAnsi="Times"/>
          <w:color w:val="333333"/>
          <w:sz w:val="23"/>
          <w:szCs w:val="23"/>
        </w:rPr>
        <w:t>(8/14/2017)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From Category 2 “Scriptures” in Stoa and NCFCA speech and debate leagues.</w:t>
      </w:r>
    </w:p>
    <w:p w14:paraId="4572A02D" w14:textId="77777777" w:rsidR="003F7E5F" w:rsidRDefault="003F7E5F" w:rsidP="003F7E5F">
      <w:pPr>
        <w:numPr>
          <w:ilvl w:val="0"/>
          <w:numId w:val="36"/>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86" w:history="1">
        <w:r>
          <w:rPr>
            <w:rStyle w:val="Hyperlink"/>
            <w:rFonts w:ascii="Times" w:eastAsia="Times New Roman" w:hAnsi="Times"/>
            <w:color w:val="ED702B"/>
            <w:sz w:val="23"/>
            <w:szCs w:val="23"/>
          </w:rPr>
          <w:t>Apologetics Release #08: “Purpose of Man”</w:t>
        </w:r>
      </w:hyperlink>
      <w:r>
        <w:rPr>
          <w:rFonts w:ascii="Times" w:eastAsia="Times New Roman" w:hAnsi="Times"/>
          <w:color w:val="333333"/>
          <w:sz w:val="23"/>
          <w:szCs w:val="23"/>
        </w:rPr>
        <w:t> </w:t>
      </w:r>
      <w:r>
        <w:rPr>
          <w:rStyle w:val="date1"/>
          <w:rFonts w:ascii="Times" w:eastAsia="Times New Roman" w:hAnsi="Times"/>
          <w:color w:val="333333"/>
          <w:sz w:val="23"/>
          <w:szCs w:val="23"/>
        </w:rPr>
        <w:t>(8/21/2017)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From Category 3 “Nature, Purpose, and Destiny of Man” in Stoa and NCFCA leagues.</w:t>
      </w:r>
    </w:p>
    <w:p w14:paraId="5977B1BE" w14:textId="77777777" w:rsidR="003F7E5F" w:rsidRDefault="003F7E5F" w:rsidP="003F7E5F">
      <w:pPr>
        <w:numPr>
          <w:ilvl w:val="0"/>
          <w:numId w:val="36"/>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87" w:history="1">
        <w:r>
          <w:rPr>
            <w:rStyle w:val="Hyperlink"/>
            <w:rFonts w:ascii="Times" w:eastAsia="Times New Roman" w:hAnsi="Times"/>
            <w:color w:val="ED702B"/>
            <w:sz w:val="23"/>
            <w:szCs w:val="23"/>
          </w:rPr>
          <w:t>Apologetics Release #09: “Knowing God”</w:t>
        </w:r>
      </w:hyperlink>
      <w:r>
        <w:rPr>
          <w:rFonts w:ascii="Times" w:eastAsia="Times New Roman" w:hAnsi="Times"/>
          <w:color w:val="333333"/>
          <w:sz w:val="23"/>
          <w:szCs w:val="23"/>
        </w:rPr>
        <w:t> </w:t>
      </w:r>
      <w:r>
        <w:rPr>
          <w:rStyle w:val="date1"/>
          <w:rFonts w:ascii="Times" w:eastAsia="Times New Roman" w:hAnsi="Times"/>
          <w:color w:val="333333"/>
          <w:sz w:val="23"/>
          <w:szCs w:val="23"/>
        </w:rPr>
        <w:t>(8/28/2017)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Apologetics questions from NCFCA and Stoa leagues addressing "Knowing God."</w:t>
      </w:r>
    </w:p>
    <w:p w14:paraId="5FEAA63B" w14:textId="77777777" w:rsidR="003F7E5F" w:rsidRDefault="003F7E5F" w:rsidP="003F7E5F">
      <w:pPr>
        <w:numPr>
          <w:ilvl w:val="0"/>
          <w:numId w:val="36"/>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88" w:history="1">
        <w:r>
          <w:rPr>
            <w:rStyle w:val="Hyperlink"/>
            <w:rFonts w:ascii="Times" w:eastAsia="Times New Roman" w:hAnsi="Times"/>
            <w:color w:val="ED702B"/>
            <w:sz w:val="23"/>
            <w:szCs w:val="23"/>
          </w:rPr>
          <w:t>Apologetics Release #10: “Evidence for Resurrection”</w:t>
        </w:r>
      </w:hyperlink>
      <w:r>
        <w:rPr>
          <w:rFonts w:ascii="Times" w:eastAsia="Times New Roman" w:hAnsi="Times"/>
          <w:color w:val="333333"/>
          <w:sz w:val="23"/>
          <w:szCs w:val="23"/>
        </w:rPr>
        <w:t> </w:t>
      </w:r>
      <w:r>
        <w:rPr>
          <w:rStyle w:val="date1"/>
          <w:rFonts w:ascii="Times" w:eastAsia="Times New Roman" w:hAnsi="Times"/>
          <w:color w:val="333333"/>
          <w:sz w:val="23"/>
          <w:szCs w:val="23"/>
        </w:rPr>
        <w:t>(9/4/2017)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Style w:val="excerpt"/>
          <w:rFonts w:ascii="Times" w:eastAsia="Times New Roman" w:hAnsi="Times"/>
          <w:color w:val="333333"/>
          <w:sz w:val="23"/>
          <w:szCs w:val="23"/>
        </w:rPr>
        <w:t>Apologetics questions from NCFCA and Stoa leagues addressing "Evidence for Resurrection."</w:t>
      </w:r>
    </w:p>
    <w:p w14:paraId="47F807F7" w14:textId="77777777" w:rsidR="003F7E5F" w:rsidRDefault="003F7E5F" w:rsidP="003F7E5F">
      <w:pPr>
        <w:numPr>
          <w:ilvl w:val="0"/>
          <w:numId w:val="36"/>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89" w:history="1">
        <w:r>
          <w:rPr>
            <w:rStyle w:val="Hyperlink"/>
            <w:rFonts w:ascii="Times" w:eastAsia="Times New Roman" w:hAnsi="Times"/>
            <w:color w:val="ED702B"/>
            <w:sz w:val="23"/>
            <w:szCs w:val="23"/>
          </w:rPr>
          <w:t>Apologetics Release #11: “Testaments of Hate and Love”</w:t>
        </w:r>
      </w:hyperlink>
      <w:r>
        <w:rPr>
          <w:rFonts w:ascii="Times" w:eastAsia="Times New Roman" w:hAnsi="Times"/>
          <w:color w:val="333333"/>
          <w:sz w:val="23"/>
          <w:szCs w:val="23"/>
        </w:rPr>
        <w:t> </w:t>
      </w:r>
      <w:r>
        <w:rPr>
          <w:rStyle w:val="date1"/>
          <w:rFonts w:ascii="Times" w:eastAsia="Times New Roman" w:hAnsi="Times"/>
          <w:color w:val="333333"/>
          <w:sz w:val="23"/>
          <w:szCs w:val="23"/>
        </w:rPr>
        <w:t>(9/11/2017)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Style w:val="excerpt"/>
          <w:rFonts w:ascii="Times" w:eastAsia="Times New Roman" w:hAnsi="Times"/>
          <w:color w:val="333333"/>
          <w:sz w:val="23"/>
          <w:szCs w:val="23"/>
        </w:rPr>
        <w:t>Apologetics questions from NCFCA and Stoa leagues addressing "Testaments of Hate and Love."</w:t>
      </w:r>
    </w:p>
    <w:p w14:paraId="1156631A" w14:textId="77777777" w:rsidR="003F7E5F" w:rsidRDefault="003F7E5F" w:rsidP="003F7E5F">
      <w:pPr>
        <w:numPr>
          <w:ilvl w:val="0"/>
          <w:numId w:val="36"/>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90" w:history="1">
        <w:r>
          <w:rPr>
            <w:rStyle w:val="Hyperlink"/>
            <w:rFonts w:ascii="Times" w:eastAsia="Times New Roman" w:hAnsi="Times"/>
            <w:color w:val="ED702B"/>
            <w:sz w:val="23"/>
            <w:szCs w:val="23"/>
          </w:rPr>
          <w:t>Apologetics Release #12: “The Bible as Conspiracy”</w:t>
        </w:r>
      </w:hyperlink>
      <w:r>
        <w:rPr>
          <w:rFonts w:ascii="Times" w:eastAsia="Times New Roman" w:hAnsi="Times"/>
          <w:color w:val="333333"/>
          <w:sz w:val="23"/>
          <w:szCs w:val="23"/>
        </w:rPr>
        <w:t> </w:t>
      </w:r>
      <w:r>
        <w:rPr>
          <w:rStyle w:val="date1"/>
          <w:rFonts w:ascii="Times" w:eastAsia="Times New Roman" w:hAnsi="Times"/>
          <w:color w:val="333333"/>
          <w:sz w:val="23"/>
          <w:szCs w:val="23"/>
        </w:rPr>
        <w:t>(9/18/2017)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Style w:val="excerpt"/>
          <w:rFonts w:ascii="Times" w:eastAsia="Times New Roman" w:hAnsi="Times"/>
          <w:color w:val="333333"/>
          <w:sz w:val="23"/>
          <w:szCs w:val="23"/>
        </w:rPr>
        <w:t>Apologetics questions from NCFCA and Stoa leagues addressing "The Bible as Conspiracy."</w:t>
      </w:r>
    </w:p>
    <w:p w14:paraId="3A24A427" w14:textId="77777777" w:rsidR="003F7E5F" w:rsidRDefault="003F7E5F" w:rsidP="003F7E5F">
      <w:pPr>
        <w:numPr>
          <w:ilvl w:val="0"/>
          <w:numId w:val="36"/>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91" w:history="1">
        <w:r>
          <w:rPr>
            <w:rStyle w:val="Hyperlink"/>
            <w:rFonts w:ascii="Times" w:eastAsia="Times New Roman" w:hAnsi="Times"/>
            <w:color w:val="ED702B"/>
            <w:sz w:val="23"/>
            <w:szCs w:val="23"/>
          </w:rPr>
          <w:t>Apologetics Release #13: “Heaven as a State of Mind”</w:t>
        </w:r>
      </w:hyperlink>
      <w:r>
        <w:rPr>
          <w:rFonts w:ascii="Times" w:eastAsia="Times New Roman" w:hAnsi="Times"/>
          <w:color w:val="333333"/>
          <w:sz w:val="23"/>
          <w:szCs w:val="23"/>
        </w:rPr>
        <w:t> </w:t>
      </w:r>
      <w:r>
        <w:rPr>
          <w:rStyle w:val="date1"/>
          <w:rFonts w:ascii="Times" w:eastAsia="Times New Roman" w:hAnsi="Times"/>
          <w:color w:val="333333"/>
          <w:sz w:val="23"/>
          <w:szCs w:val="23"/>
        </w:rPr>
        <w:t>(9/25/2017)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Style w:val="excerpt"/>
          <w:rFonts w:ascii="Times" w:eastAsia="Times New Roman" w:hAnsi="Times"/>
          <w:color w:val="333333"/>
          <w:sz w:val="23"/>
          <w:szCs w:val="23"/>
        </w:rPr>
        <w:t>Apologetics questions from NCFCA and Stoa leagues addressing "Heaven as a State of Mind."</w:t>
      </w:r>
    </w:p>
    <w:p w14:paraId="2ABA3F7D" w14:textId="77777777" w:rsidR="003F7E5F" w:rsidRDefault="003F7E5F" w:rsidP="003F7E5F">
      <w:pPr>
        <w:numPr>
          <w:ilvl w:val="0"/>
          <w:numId w:val="36"/>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92" w:history="1">
        <w:r>
          <w:rPr>
            <w:rStyle w:val="Hyperlink"/>
            <w:rFonts w:ascii="Times" w:eastAsia="Times New Roman" w:hAnsi="Times"/>
            <w:color w:val="ED702B"/>
            <w:sz w:val="23"/>
            <w:szCs w:val="23"/>
          </w:rPr>
          <w:t>Apologetics Release #14: “Sincerity and Belief”</w:t>
        </w:r>
      </w:hyperlink>
      <w:r>
        <w:rPr>
          <w:rFonts w:ascii="Times" w:eastAsia="Times New Roman" w:hAnsi="Times"/>
          <w:color w:val="333333"/>
          <w:sz w:val="23"/>
          <w:szCs w:val="23"/>
        </w:rPr>
        <w:t> </w:t>
      </w:r>
      <w:r>
        <w:rPr>
          <w:rStyle w:val="date1"/>
          <w:rFonts w:ascii="Times" w:eastAsia="Times New Roman" w:hAnsi="Times"/>
          <w:color w:val="333333"/>
          <w:sz w:val="23"/>
          <w:szCs w:val="23"/>
        </w:rPr>
        <w:t>(10/2/2017)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Apologetics questions from NCFCA and Stoa leagues addressing "Sincerity and Belief."</w:t>
      </w:r>
    </w:p>
    <w:p w14:paraId="462277A6" w14:textId="77777777" w:rsidR="003F7E5F" w:rsidRDefault="003F7E5F" w:rsidP="003F7E5F">
      <w:pPr>
        <w:numPr>
          <w:ilvl w:val="0"/>
          <w:numId w:val="36"/>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93" w:history="1">
        <w:r>
          <w:rPr>
            <w:rStyle w:val="Hyperlink"/>
            <w:rFonts w:ascii="Times" w:eastAsia="Times New Roman" w:hAnsi="Times"/>
            <w:color w:val="ED702B"/>
            <w:sz w:val="23"/>
            <w:szCs w:val="23"/>
          </w:rPr>
          <w:t>Apologetics Release #15: “Jesus as Son of God”</w:t>
        </w:r>
      </w:hyperlink>
      <w:r>
        <w:rPr>
          <w:rFonts w:ascii="Times" w:eastAsia="Times New Roman" w:hAnsi="Times"/>
          <w:color w:val="333333"/>
          <w:sz w:val="23"/>
          <w:szCs w:val="23"/>
        </w:rPr>
        <w:t> </w:t>
      </w:r>
      <w:r>
        <w:rPr>
          <w:rStyle w:val="date1"/>
          <w:rFonts w:ascii="Times" w:eastAsia="Times New Roman" w:hAnsi="Times"/>
          <w:color w:val="333333"/>
          <w:sz w:val="23"/>
          <w:szCs w:val="23"/>
        </w:rPr>
        <w:t>(10/9/2017)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Apologetics questions from NCFCA and Stoa leagues addressing "Jesus as Son of God."</w:t>
      </w:r>
    </w:p>
    <w:p w14:paraId="335501F5" w14:textId="77777777" w:rsidR="003F7E5F" w:rsidRDefault="003F7E5F" w:rsidP="003F7E5F">
      <w:pPr>
        <w:numPr>
          <w:ilvl w:val="0"/>
          <w:numId w:val="36"/>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94" w:history="1">
        <w:r>
          <w:rPr>
            <w:rStyle w:val="Hyperlink"/>
            <w:rFonts w:ascii="Times" w:eastAsia="Times New Roman" w:hAnsi="Times"/>
            <w:color w:val="ED702B"/>
            <w:sz w:val="23"/>
            <w:szCs w:val="23"/>
          </w:rPr>
          <w:t>Apologetics Release #16: “Omniscience”</w:t>
        </w:r>
      </w:hyperlink>
      <w:r>
        <w:rPr>
          <w:rFonts w:ascii="Times" w:eastAsia="Times New Roman" w:hAnsi="Times"/>
          <w:color w:val="333333"/>
          <w:sz w:val="23"/>
          <w:szCs w:val="23"/>
        </w:rPr>
        <w:t> </w:t>
      </w:r>
      <w:r>
        <w:rPr>
          <w:rStyle w:val="date1"/>
          <w:rFonts w:ascii="Times" w:eastAsia="Times New Roman" w:hAnsi="Times"/>
          <w:color w:val="333333"/>
          <w:sz w:val="23"/>
          <w:szCs w:val="23"/>
        </w:rPr>
        <w:t>(10/16/2017)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Apologetics questions from NCFCA and Stoa leagues addressing "Omniscience."</w:t>
      </w:r>
    </w:p>
    <w:p w14:paraId="5F38E7FF" w14:textId="77777777" w:rsidR="003F7E5F" w:rsidRDefault="003F7E5F" w:rsidP="003F7E5F">
      <w:pPr>
        <w:numPr>
          <w:ilvl w:val="0"/>
          <w:numId w:val="36"/>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95" w:history="1">
        <w:r>
          <w:rPr>
            <w:rStyle w:val="Hyperlink"/>
            <w:rFonts w:ascii="Times" w:eastAsia="Times New Roman" w:hAnsi="Times"/>
            <w:color w:val="ED702B"/>
            <w:sz w:val="23"/>
            <w:szCs w:val="23"/>
          </w:rPr>
          <w:t>Apologetics Release #17: “Biblical Contradictions”</w:t>
        </w:r>
      </w:hyperlink>
      <w:r>
        <w:rPr>
          <w:rFonts w:ascii="Times" w:eastAsia="Times New Roman" w:hAnsi="Times"/>
          <w:color w:val="333333"/>
          <w:sz w:val="23"/>
          <w:szCs w:val="23"/>
        </w:rPr>
        <w:t> </w:t>
      </w:r>
      <w:r>
        <w:rPr>
          <w:rStyle w:val="date1"/>
          <w:rFonts w:ascii="Times" w:eastAsia="Times New Roman" w:hAnsi="Times"/>
          <w:color w:val="333333"/>
          <w:sz w:val="23"/>
          <w:szCs w:val="23"/>
        </w:rPr>
        <w:t>(10/23/2017)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Style w:val="excerpt"/>
          <w:rFonts w:ascii="Times" w:eastAsia="Times New Roman" w:hAnsi="Times"/>
          <w:color w:val="333333"/>
          <w:sz w:val="23"/>
          <w:szCs w:val="23"/>
        </w:rPr>
        <w:t>Apologetics questions from NCFCA and Stoa leagues addressing "Biblical Contradictions."</w:t>
      </w:r>
    </w:p>
    <w:p w14:paraId="2529133B" w14:textId="77777777" w:rsidR="003F7E5F" w:rsidRDefault="003F7E5F" w:rsidP="003F7E5F">
      <w:pPr>
        <w:numPr>
          <w:ilvl w:val="0"/>
          <w:numId w:val="36"/>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96" w:history="1">
        <w:r>
          <w:rPr>
            <w:rStyle w:val="Hyperlink"/>
            <w:rFonts w:ascii="Times" w:eastAsia="Times New Roman" w:hAnsi="Times"/>
            <w:color w:val="ED702B"/>
            <w:sz w:val="23"/>
            <w:szCs w:val="23"/>
          </w:rPr>
          <w:t>Apologetics Release #18: “Sin Nature”</w:t>
        </w:r>
      </w:hyperlink>
      <w:r>
        <w:rPr>
          <w:rFonts w:ascii="Times" w:eastAsia="Times New Roman" w:hAnsi="Times"/>
          <w:color w:val="333333"/>
          <w:sz w:val="23"/>
          <w:szCs w:val="23"/>
        </w:rPr>
        <w:t> </w:t>
      </w:r>
      <w:r>
        <w:rPr>
          <w:rStyle w:val="date1"/>
          <w:rFonts w:ascii="Times" w:eastAsia="Times New Roman" w:hAnsi="Times"/>
          <w:color w:val="333333"/>
          <w:sz w:val="23"/>
          <w:szCs w:val="23"/>
        </w:rPr>
        <w:t>(10/30/2017)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Apologetics questions from NCFCA and Stoa leagues addressing "Sin Nature."</w:t>
      </w:r>
    </w:p>
    <w:p w14:paraId="33D37FFF" w14:textId="77777777" w:rsidR="003F7E5F" w:rsidRDefault="003F7E5F" w:rsidP="003F7E5F">
      <w:pPr>
        <w:numPr>
          <w:ilvl w:val="0"/>
          <w:numId w:val="36"/>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97" w:history="1">
        <w:r>
          <w:rPr>
            <w:rStyle w:val="Hyperlink"/>
            <w:rFonts w:ascii="Times" w:eastAsia="Times New Roman" w:hAnsi="Times"/>
            <w:color w:val="ED702B"/>
            <w:sz w:val="23"/>
            <w:szCs w:val="23"/>
          </w:rPr>
          <w:t>Apologetics Release #19: “Redemption”</w:t>
        </w:r>
      </w:hyperlink>
      <w:r>
        <w:rPr>
          <w:rFonts w:ascii="Times" w:eastAsia="Times New Roman" w:hAnsi="Times"/>
          <w:color w:val="333333"/>
          <w:sz w:val="23"/>
          <w:szCs w:val="23"/>
        </w:rPr>
        <w:t> </w:t>
      </w:r>
      <w:r>
        <w:rPr>
          <w:rStyle w:val="date1"/>
          <w:rFonts w:ascii="Times" w:eastAsia="Times New Roman" w:hAnsi="Times"/>
          <w:color w:val="333333"/>
          <w:sz w:val="23"/>
          <w:szCs w:val="23"/>
        </w:rPr>
        <w:t>(11/6/2017)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Apologetics questions from NCFCA and Stoa leagues addressing "Redemption."</w:t>
      </w:r>
    </w:p>
    <w:p w14:paraId="53E23101" w14:textId="77777777" w:rsidR="003F7E5F" w:rsidRDefault="003F7E5F" w:rsidP="003F7E5F">
      <w:pPr>
        <w:numPr>
          <w:ilvl w:val="0"/>
          <w:numId w:val="36"/>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98" w:history="1">
        <w:r>
          <w:rPr>
            <w:rStyle w:val="Hyperlink"/>
            <w:rFonts w:ascii="Times" w:eastAsia="Times New Roman" w:hAnsi="Times"/>
            <w:color w:val="ED702B"/>
            <w:sz w:val="23"/>
            <w:szCs w:val="23"/>
          </w:rPr>
          <w:t>Apologetics Release #20: “The Virgin Birth”</w:t>
        </w:r>
      </w:hyperlink>
      <w:r>
        <w:rPr>
          <w:rFonts w:ascii="Times" w:eastAsia="Times New Roman" w:hAnsi="Times"/>
          <w:color w:val="333333"/>
          <w:sz w:val="23"/>
          <w:szCs w:val="23"/>
        </w:rPr>
        <w:t> </w:t>
      </w:r>
      <w:r>
        <w:rPr>
          <w:rStyle w:val="date1"/>
          <w:rFonts w:ascii="Times" w:eastAsia="Times New Roman" w:hAnsi="Times"/>
          <w:color w:val="333333"/>
          <w:sz w:val="23"/>
          <w:szCs w:val="23"/>
        </w:rPr>
        <w:t>(11/13/2017)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Apologetics questions from NCFCA and Stoa leagues addressing "The Virgin Birth."</w:t>
      </w:r>
    </w:p>
    <w:p w14:paraId="277EC543" w14:textId="77777777" w:rsidR="003F7E5F" w:rsidRDefault="003F7E5F" w:rsidP="003F7E5F">
      <w:pPr>
        <w:numPr>
          <w:ilvl w:val="0"/>
          <w:numId w:val="36"/>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299" w:history="1">
        <w:r>
          <w:rPr>
            <w:rStyle w:val="Hyperlink"/>
            <w:rFonts w:ascii="Times" w:eastAsia="Times New Roman" w:hAnsi="Times"/>
            <w:color w:val="ED702B"/>
            <w:sz w:val="23"/>
            <w:szCs w:val="23"/>
          </w:rPr>
          <w:t>Apologetics Release #21: “God Allowing Evil and Sin”</w:t>
        </w:r>
      </w:hyperlink>
      <w:r>
        <w:rPr>
          <w:rFonts w:ascii="Times" w:eastAsia="Times New Roman" w:hAnsi="Times"/>
          <w:color w:val="333333"/>
          <w:sz w:val="23"/>
          <w:szCs w:val="23"/>
        </w:rPr>
        <w:t> </w:t>
      </w:r>
      <w:r>
        <w:rPr>
          <w:rStyle w:val="date1"/>
          <w:rFonts w:ascii="Times" w:eastAsia="Times New Roman" w:hAnsi="Times"/>
          <w:color w:val="333333"/>
          <w:sz w:val="23"/>
          <w:szCs w:val="23"/>
        </w:rPr>
        <w:t>(11/20/2017)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Style w:val="excerpt"/>
          <w:rFonts w:ascii="Times" w:eastAsia="Times New Roman" w:hAnsi="Times"/>
          <w:color w:val="333333"/>
          <w:sz w:val="23"/>
          <w:szCs w:val="23"/>
        </w:rPr>
        <w:t>Apologetics questions from NCFCA and Stoa leagues addressing "God Allowing Evil and Sin."</w:t>
      </w:r>
    </w:p>
    <w:p w14:paraId="45626345" w14:textId="77777777" w:rsidR="003F7E5F" w:rsidRDefault="003F7E5F" w:rsidP="003F7E5F">
      <w:pPr>
        <w:numPr>
          <w:ilvl w:val="0"/>
          <w:numId w:val="36"/>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00" w:history="1">
        <w:r>
          <w:rPr>
            <w:rStyle w:val="Hyperlink"/>
            <w:rFonts w:ascii="Times" w:eastAsia="Times New Roman" w:hAnsi="Times"/>
            <w:color w:val="ED702B"/>
            <w:sz w:val="23"/>
            <w:szCs w:val="23"/>
          </w:rPr>
          <w:t>Apologetics Release #22: “Trustworthiness of Translations”</w:t>
        </w:r>
      </w:hyperlink>
      <w:r>
        <w:rPr>
          <w:rFonts w:ascii="Times" w:eastAsia="Times New Roman" w:hAnsi="Times"/>
          <w:color w:val="333333"/>
          <w:sz w:val="23"/>
          <w:szCs w:val="23"/>
        </w:rPr>
        <w:t> </w:t>
      </w:r>
      <w:r>
        <w:rPr>
          <w:rStyle w:val="date1"/>
          <w:rFonts w:ascii="Times" w:eastAsia="Times New Roman" w:hAnsi="Times"/>
          <w:color w:val="333333"/>
          <w:sz w:val="23"/>
          <w:szCs w:val="23"/>
        </w:rPr>
        <w:t>(11/27/2017)</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Apologetics questions from NCFCA and Stoa leagues addressing "Trustworthiness of Translations."</w:t>
      </w:r>
    </w:p>
    <w:p w14:paraId="6A87364A" w14:textId="77777777" w:rsidR="003F7E5F" w:rsidRDefault="003F7E5F" w:rsidP="003F7E5F">
      <w:pPr>
        <w:numPr>
          <w:ilvl w:val="0"/>
          <w:numId w:val="36"/>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01" w:history="1">
        <w:r>
          <w:rPr>
            <w:rStyle w:val="Hyperlink"/>
            <w:rFonts w:ascii="Times" w:eastAsia="Times New Roman" w:hAnsi="Times"/>
            <w:color w:val="ED702B"/>
            <w:sz w:val="23"/>
            <w:szCs w:val="23"/>
          </w:rPr>
          <w:t>Apologetics Release #23: “God Creating Hell”</w:t>
        </w:r>
      </w:hyperlink>
      <w:r>
        <w:rPr>
          <w:rFonts w:ascii="Times" w:eastAsia="Times New Roman" w:hAnsi="Times"/>
          <w:color w:val="333333"/>
          <w:sz w:val="23"/>
          <w:szCs w:val="23"/>
        </w:rPr>
        <w:t> </w:t>
      </w:r>
      <w:r>
        <w:rPr>
          <w:rStyle w:val="date1"/>
          <w:rFonts w:ascii="Times" w:eastAsia="Times New Roman" w:hAnsi="Times"/>
          <w:color w:val="333333"/>
          <w:sz w:val="23"/>
          <w:szCs w:val="23"/>
        </w:rPr>
        <w:t>(12/4/2017)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Apologetics questions from NCFCA and Stoa leagues addressing "God Creating Hell."</w:t>
      </w:r>
    </w:p>
    <w:p w14:paraId="603AA81F" w14:textId="77777777" w:rsidR="003F7E5F" w:rsidRDefault="003F7E5F" w:rsidP="003F7E5F">
      <w:pPr>
        <w:numPr>
          <w:ilvl w:val="0"/>
          <w:numId w:val="36"/>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02" w:history="1">
        <w:r>
          <w:rPr>
            <w:rStyle w:val="Hyperlink"/>
            <w:rFonts w:ascii="Times" w:eastAsia="Times New Roman" w:hAnsi="Times"/>
            <w:color w:val="ED702B"/>
            <w:sz w:val="23"/>
            <w:szCs w:val="23"/>
          </w:rPr>
          <w:t>Apologetics Release #24: “The Ten Commandments”</w:t>
        </w:r>
      </w:hyperlink>
      <w:r>
        <w:rPr>
          <w:rFonts w:ascii="Times" w:eastAsia="Times New Roman" w:hAnsi="Times"/>
          <w:color w:val="333333"/>
          <w:sz w:val="23"/>
          <w:szCs w:val="23"/>
        </w:rPr>
        <w:t> </w:t>
      </w:r>
      <w:r>
        <w:rPr>
          <w:rStyle w:val="date1"/>
          <w:rFonts w:ascii="Times" w:eastAsia="Times New Roman" w:hAnsi="Times"/>
          <w:color w:val="333333"/>
          <w:sz w:val="23"/>
          <w:szCs w:val="23"/>
        </w:rPr>
        <w:t>(12/11/2017)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Style w:val="excerpt"/>
          <w:rFonts w:ascii="Times" w:eastAsia="Times New Roman" w:hAnsi="Times"/>
          <w:color w:val="333333"/>
          <w:sz w:val="23"/>
          <w:szCs w:val="23"/>
        </w:rPr>
        <w:t>Apologetics questions from NCFCA and Stoa leagues addressing "The Ten Commandments."</w:t>
      </w:r>
    </w:p>
    <w:p w14:paraId="4550950A" w14:textId="77777777" w:rsidR="003F7E5F" w:rsidRDefault="003F7E5F" w:rsidP="003F7E5F">
      <w:pPr>
        <w:numPr>
          <w:ilvl w:val="0"/>
          <w:numId w:val="36"/>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03" w:history="1">
        <w:r>
          <w:rPr>
            <w:rStyle w:val="Hyperlink"/>
            <w:rFonts w:ascii="Times" w:eastAsia="Times New Roman" w:hAnsi="Times"/>
            <w:color w:val="ED702B"/>
            <w:sz w:val="23"/>
            <w:szCs w:val="23"/>
          </w:rPr>
          <w:t>Apologetics Release #25: “Need for Resurrection”</w:t>
        </w:r>
      </w:hyperlink>
      <w:r>
        <w:rPr>
          <w:rFonts w:ascii="Times" w:eastAsia="Times New Roman" w:hAnsi="Times"/>
          <w:color w:val="333333"/>
          <w:sz w:val="23"/>
          <w:szCs w:val="23"/>
        </w:rPr>
        <w:t> </w:t>
      </w:r>
      <w:r>
        <w:rPr>
          <w:rStyle w:val="date1"/>
          <w:rFonts w:ascii="Times" w:eastAsia="Times New Roman" w:hAnsi="Times"/>
          <w:color w:val="333333"/>
          <w:sz w:val="23"/>
          <w:szCs w:val="23"/>
        </w:rPr>
        <w:t>(1/1/2018)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Style w:val="excerpt"/>
          <w:rFonts w:ascii="Times" w:eastAsia="Times New Roman" w:hAnsi="Times"/>
          <w:color w:val="333333"/>
          <w:sz w:val="23"/>
          <w:szCs w:val="23"/>
        </w:rPr>
        <w:t>Apologetics questions from NCFCA and Stoa leagues addressing "Need for Resurrection."</w:t>
      </w:r>
    </w:p>
    <w:p w14:paraId="3F726A10" w14:textId="77777777" w:rsidR="003F7E5F" w:rsidRDefault="003F7E5F" w:rsidP="003F7E5F">
      <w:pPr>
        <w:numPr>
          <w:ilvl w:val="0"/>
          <w:numId w:val="36"/>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04" w:history="1">
        <w:r>
          <w:rPr>
            <w:rStyle w:val="Hyperlink"/>
            <w:rFonts w:ascii="Times" w:eastAsia="Times New Roman" w:hAnsi="Times"/>
            <w:color w:val="ED702B"/>
            <w:sz w:val="23"/>
            <w:szCs w:val="23"/>
          </w:rPr>
          <w:t>Apologetics Release #26: “Inventing God”</w:t>
        </w:r>
      </w:hyperlink>
      <w:r>
        <w:rPr>
          <w:rFonts w:ascii="Times" w:eastAsia="Times New Roman" w:hAnsi="Times"/>
          <w:color w:val="333333"/>
          <w:sz w:val="23"/>
          <w:szCs w:val="23"/>
        </w:rPr>
        <w:t> </w:t>
      </w:r>
      <w:r>
        <w:rPr>
          <w:rStyle w:val="date1"/>
          <w:rFonts w:ascii="Times" w:eastAsia="Times New Roman" w:hAnsi="Times"/>
          <w:color w:val="333333"/>
          <w:sz w:val="23"/>
          <w:szCs w:val="23"/>
        </w:rPr>
        <w:t>(1/8/2018)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Apologetics questions from NCFCA and Stoa leagues addressing "Inventing God."</w:t>
      </w:r>
    </w:p>
    <w:p w14:paraId="235BC1F4" w14:textId="77777777" w:rsidR="003F7E5F" w:rsidRDefault="003F7E5F" w:rsidP="003F7E5F">
      <w:pPr>
        <w:numPr>
          <w:ilvl w:val="0"/>
          <w:numId w:val="36"/>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05" w:history="1">
        <w:r>
          <w:rPr>
            <w:rStyle w:val="Hyperlink"/>
            <w:rFonts w:ascii="Times" w:eastAsia="Times New Roman" w:hAnsi="Times"/>
            <w:color w:val="ED702B"/>
            <w:sz w:val="23"/>
            <w:szCs w:val="23"/>
          </w:rPr>
          <w:t>Apologetics Release #27: “Authorship of the Bible”</w:t>
        </w:r>
      </w:hyperlink>
      <w:r>
        <w:rPr>
          <w:rFonts w:ascii="Times" w:eastAsia="Times New Roman" w:hAnsi="Times"/>
          <w:color w:val="333333"/>
          <w:sz w:val="23"/>
          <w:szCs w:val="23"/>
        </w:rPr>
        <w:t> </w:t>
      </w:r>
      <w:r>
        <w:rPr>
          <w:rStyle w:val="date1"/>
          <w:rFonts w:ascii="Times" w:eastAsia="Times New Roman" w:hAnsi="Times"/>
          <w:color w:val="333333"/>
          <w:sz w:val="23"/>
          <w:szCs w:val="23"/>
        </w:rPr>
        <w:t>(1/15/2018)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From Category 2 “Scriptures” in Stoa and NCFCA speech and debate leagues.</w:t>
      </w:r>
    </w:p>
    <w:p w14:paraId="122C74D3" w14:textId="77777777" w:rsidR="003F7E5F" w:rsidRDefault="003F7E5F" w:rsidP="003F7E5F">
      <w:pPr>
        <w:numPr>
          <w:ilvl w:val="0"/>
          <w:numId w:val="36"/>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06" w:history="1">
        <w:r>
          <w:rPr>
            <w:rStyle w:val="Hyperlink"/>
            <w:rFonts w:ascii="Times" w:eastAsia="Times New Roman" w:hAnsi="Times"/>
            <w:color w:val="ED702B"/>
            <w:sz w:val="23"/>
            <w:szCs w:val="23"/>
          </w:rPr>
          <w:t>Apologetics Release #28: “Life After Death”</w:t>
        </w:r>
      </w:hyperlink>
      <w:r>
        <w:rPr>
          <w:rFonts w:ascii="Times" w:eastAsia="Times New Roman" w:hAnsi="Times"/>
          <w:color w:val="333333"/>
          <w:sz w:val="23"/>
          <w:szCs w:val="23"/>
        </w:rPr>
        <w:t> </w:t>
      </w:r>
      <w:r>
        <w:rPr>
          <w:rStyle w:val="date1"/>
          <w:rFonts w:ascii="Times" w:eastAsia="Times New Roman" w:hAnsi="Times"/>
          <w:color w:val="333333"/>
          <w:sz w:val="23"/>
          <w:szCs w:val="23"/>
        </w:rPr>
        <w:t>(1/22/2018)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From Category 3 “Nature, Purpose, and Destiny of Man” in Stoa and NCFCA leagues.</w:t>
      </w:r>
    </w:p>
    <w:p w14:paraId="4E8A8B8F" w14:textId="77777777" w:rsidR="003F7E5F" w:rsidRDefault="003F7E5F" w:rsidP="003F7E5F">
      <w:pPr>
        <w:numPr>
          <w:ilvl w:val="0"/>
          <w:numId w:val="36"/>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07" w:history="1">
        <w:r>
          <w:rPr>
            <w:rStyle w:val="Hyperlink"/>
            <w:rFonts w:ascii="Times" w:eastAsia="Times New Roman" w:hAnsi="Times"/>
            <w:color w:val="ED702B"/>
            <w:sz w:val="23"/>
            <w:szCs w:val="23"/>
          </w:rPr>
          <w:t>Apologetics Release #29: “Christian Hypocrisy”</w:t>
        </w:r>
      </w:hyperlink>
      <w:r>
        <w:rPr>
          <w:rFonts w:ascii="Times" w:eastAsia="Times New Roman" w:hAnsi="Times"/>
          <w:color w:val="333333"/>
          <w:sz w:val="23"/>
          <w:szCs w:val="23"/>
        </w:rPr>
        <w:t> </w:t>
      </w:r>
      <w:r>
        <w:rPr>
          <w:rStyle w:val="date1"/>
          <w:rFonts w:ascii="Times" w:eastAsia="Times New Roman" w:hAnsi="Times"/>
          <w:color w:val="333333"/>
          <w:sz w:val="23"/>
          <w:szCs w:val="23"/>
        </w:rPr>
        <w:t>(1/29/2018)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From Category 4 “Salvation or How to Know God” in Stoa and NCFCA leagues.</w:t>
      </w:r>
    </w:p>
    <w:p w14:paraId="3418BCAD" w14:textId="77777777" w:rsidR="003F7E5F" w:rsidRDefault="003F7E5F" w:rsidP="003F7E5F">
      <w:pPr>
        <w:numPr>
          <w:ilvl w:val="0"/>
          <w:numId w:val="36"/>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08" w:history="1">
        <w:r>
          <w:rPr>
            <w:rStyle w:val="Hyperlink"/>
            <w:rFonts w:ascii="Times" w:eastAsia="Times New Roman" w:hAnsi="Times"/>
            <w:color w:val="ED702B"/>
            <w:sz w:val="23"/>
            <w:szCs w:val="23"/>
          </w:rPr>
          <w:t>Apologetics Release #30: “Jesus as Mediator”</w:t>
        </w:r>
      </w:hyperlink>
      <w:r>
        <w:rPr>
          <w:rFonts w:ascii="Times" w:eastAsia="Times New Roman" w:hAnsi="Times"/>
          <w:color w:val="333333"/>
          <w:sz w:val="23"/>
          <w:szCs w:val="23"/>
        </w:rPr>
        <w:t> </w:t>
      </w:r>
      <w:r>
        <w:rPr>
          <w:rStyle w:val="date1"/>
          <w:rFonts w:ascii="Times" w:eastAsia="Times New Roman" w:hAnsi="Times"/>
          <w:color w:val="333333"/>
          <w:sz w:val="23"/>
          <w:szCs w:val="23"/>
        </w:rPr>
        <w:t>(2/5/2018)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From Category 5 “The Person of Christ” in Stoa and NCFCA leagues.</w:t>
      </w:r>
    </w:p>
    <w:p w14:paraId="340AF684" w14:textId="77777777" w:rsidR="003F7E5F" w:rsidRDefault="003F7E5F" w:rsidP="003F7E5F">
      <w:pPr>
        <w:numPr>
          <w:ilvl w:val="0"/>
          <w:numId w:val="36"/>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09" w:history="1">
        <w:r>
          <w:rPr>
            <w:rStyle w:val="Hyperlink"/>
            <w:rFonts w:ascii="Times" w:eastAsia="Times New Roman" w:hAnsi="Times"/>
            <w:color w:val="ED702B"/>
            <w:sz w:val="23"/>
            <w:szCs w:val="23"/>
          </w:rPr>
          <w:t>Apologetics Release #31: “Omnipotence”</w:t>
        </w:r>
      </w:hyperlink>
      <w:r>
        <w:rPr>
          <w:rFonts w:ascii="Times" w:eastAsia="Times New Roman" w:hAnsi="Times"/>
          <w:color w:val="333333"/>
          <w:sz w:val="23"/>
          <w:szCs w:val="23"/>
        </w:rPr>
        <w:t> </w:t>
      </w:r>
      <w:r>
        <w:rPr>
          <w:rStyle w:val="date1"/>
          <w:rFonts w:ascii="Times" w:eastAsia="Times New Roman" w:hAnsi="Times"/>
          <w:color w:val="333333"/>
          <w:sz w:val="23"/>
          <w:szCs w:val="23"/>
        </w:rPr>
        <w:t>(2/12/2018)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From Category 1 “Existence and Nature of God” in Stoa and NCFCA speech and debate leagues.</w:t>
      </w:r>
    </w:p>
    <w:p w14:paraId="239FEC3D" w14:textId="77777777" w:rsidR="003F7E5F" w:rsidRDefault="003F7E5F" w:rsidP="003F7E5F">
      <w:pPr>
        <w:numPr>
          <w:ilvl w:val="0"/>
          <w:numId w:val="36"/>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10" w:history="1">
        <w:r>
          <w:rPr>
            <w:rStyle w:val="Hyperlink"/>
            <w:rFonts w:ascii="Times" w:eastAsia="Times New Roman" w:hAnsi="Times"/>
            <w:color w:val="ED702B"/>
            <w:sz w:val="23"/>
            <w:szCs w:val="23"/>
          </w:rPr>
          <w:t>Apologetics Release #32: “Science and Scripture”</w:t>
        </w:r>
      </w:hyperlink>
      <w:r>
        <w:rPr>
          <w:rFonts w:ascii="Times" w:eastAsia="Times New Roman" w:hAnsi="Times"/>
          <w:color w:val="333333"/>
          <w:sz w:val="23"/>
          <w:szCs w:val="23"/>
        </w:rPr>
        <w:t> </w:t>
      </w:r>
      <w:r>
        <w:rPr>
          <w:rStyle w:val="date1"/>
          <w:rFonts w:ascii="Times" w:eastAsia="Times New Roman" w:hAnsi="Times"/>
          <w:color w:val="333333"/>
          <w:sz w:val="23"/>
          <w:szCs w:val="23"/>
        </w:rPr>
        <w:t>(2/19/2018)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From Category 2 “Scriptures” in Stoa and NCFCA speech and debate leagues.</w:t>
      </w:r>
    </w:p>
    <w:p w14:paraId="4936A22C" w14:textId="77777777" w:rsidR="003F7E5F" w:rsidRDefault="003F7E5F" w:rsidP="003F7E5F">
      <w:pPr>
        <w:numPr>
          <w:ilvl w:val="0"/>
          <w:numId w:val="36"/>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11" w:history="1">
        <w:r>
          <w:rPr>
            <w:rStyle w:val="Hyperlink"/>
            <w:rFonts w:ascii="Times" w:eastAsia="Times New Roman" w:hAnsi="Times"/>
            <w:color w:val="ED702B"/>
            <w:sz w:val="23"/>
            <w:szCs w:val="23"/>
          </w:rPr>
          <w:t>Apologetics Release #33: “Sanctification”</w:t>
        </w:r>
      </w:hyperlink>
      <w:r>
        <w:rPr>
          <w:rFonts w:ascii="Times" w:eastAsia="Times New Roman" w:hAnsi="Times"/>
          <w:color w:val="333333"/>
          <w:sz w:val="23"/>
          <w:szCs w:val="23"/>
        </w:rPr>
        <w:t> </w:t>
      </w:r>
      <w:r>
        <w:rPr>
          <w:rStyle w:val="date1"/>
          <w:rFonts w:ascii="Times" w:eastAsia="Times New Roman" w:hAnsi="Times"/>
          <w:color w:val="333333"/>
          <w:sz w:val="23"/>
          <w:szCs w:val="23"/>
        </w:rPr>
        <w:t>(2/26/2018)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From Category 3 “Nature, Purpose, and Destiny of Man” in Stoa and NCFCA leagues.</w:t>
      </w:r>
    </w:p>
    <w:p w14:paraId="4FF84CCC" w14:textId="77777777" w:rsidR="003F7E5F" w:rsidRDefault="003F7E5F" w:rsidP="003F7E5F">
      <w:pPr>
        <w:numPr>
          <w:ilvl w:val="0"/>
          <w:numId w:val="36"/>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12" w:history="1">
        <w:r>
          <w:rPr>
            <w:rStyle w:val="Hyperlink"/>
            <w:rFonts w:ascii="Times" w:eastAsia="Times New Roman" w:hAnsi="Times"/>
            <w:color w:val="ED702B"/>
            <w:sz w:val="23"/>
            <w:szCs w:val="23"/>
          </w:rPr>
          <w:t>Apologetics Release #34: “Propitiation”</w:t>
        </w:r>
      </w:hyperlink>
      <w:r>
        <w:rPr>
          <w:rFonts w:ascii="Times" w:eastAsia="Times New Roman" w:hAnsi="Times"/>
          <w:color w:val="333333"/>
          <w:sz w:val="23"/>
          <w:szCs w:val="23"/>
        </w:rPr>
        <w:t> </w:t>
      </w:r>
      <w:r>
        <w:rPr>
          <w:rStyle w:val="date1"/>
          <w:rFonts w:ascii="Times" w:eastAsia="Times New Roman" w:hAnsi="Times"/>
          <w:color w:val="333333"/>
          <w:sz w:val="23"/>
          <w:szCs w:val="23"/>
        </w:rPr>
        <w:t>(3/5/2018)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From Category 4 “Salvation or How to Know God” in Stoa and NCFCA leagues.</w:t>
      </w:r>
    </w:p>
    <w:p w14:paraId="03A70DA6" w14:textId="77777777" w:rsidR="003F7E5F" w:rsidRDefault="003F7E5F" w:rsidP="003F7E5F">
      <w:pPr>
        <w:numPr>
          <w:ilvl w:val="0"/>
          <w:numId w:val="36"/>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13" w:history="1">
        <w:r>
          <w:rPr>
            <w:rStyle w:val="Hyperlink"/>
            <w:rFonts w:ascii="Times" w:eastAsia="Times New Roman" w:hAnsi="Times"/>
            <w:color w:val="ED702B"/>
            <w:sz w:val="23"/>
            <w:szCs w:val="23"/>
          </w:rPr>
          <w:t>Apologetics Release #35: “Historical Jesus”</w:t>
        </w:r>
      </w:hyperlink>
      <w:r>
        <w:rPr>
          <w:rFonts w:ascii="Times" w:eastAsia="Times New Roman" w:hAnsi="Times"/>
          <w:color w:val="333333"/>
          <w:sz w:val="23"/>
          <w:szCs w:val="23"/>
        </w:rPr>
        <w:t> </w:t>
      </w:r>
      <w:r>
        <w:rPr>
          <w:rStyle w:val="date1"/>
          <w:rFonts w:ascii="Times" w:eastAsia="Times New Roman" w:hAnsi="Times"/>
          <w:color w:val="333333"/>
          <w:sz w:val="23"/>
          <w:szCs w:val="23"/>
        </w:rPr>
        <w:t>(3/12/2018)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From Category 5 “The Person of Christ” in Stoa and NCFCA leagues.</w:t>
      </w:r>
    </w:p>
    <w:p w14:paraId="3AC33D1F" w14:textId="77777777" w:rsidR="003F7E5F" w:rsidRDefault="003F7E5F" w:rsidP="003F7E5F">
      <w:pPr>
        <w:numPr>
          <w:ilvl w:val="0"/>
          <w:numId w:val="36"/>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14" w:history="1">
        <w:r>
          <w:rPr>
            <w:rStyle w:val="Hyperlink"/>
            <w:rFonts w:ascii="Times" w:eastAsia="Times New Roman" w:hAnsi="Times"/>
            <w:color w:val="ED702B"/>
            <w:sz w:val="23"/>
            <w:szCs w:val="23"/>
          </w:rPr>
          <w:t>Apologetics Release #36: “God as Merciful and Just”</w:t>
        </w:r>
      </w:hyperlink>
      <w:r>
        <w:rPr>
          <w:rFonts w:ascii="Times" w:eastAsia="Times New Roman" w:hAnsi="Times"/>
          <w:color w:val="333333"/>
          <w:sz w:val="23"/>
          <w:szCs w:val="23"/>
        </w:rPr>
        <w:t> </w:t>
      </w:r>
      <w:r>
        <w:rPr>
          <w:rStyle w:val="date1"/>
          <w:rFonts w:ascii="Times" w:eastAsia="Times New Roman" w:hAnsi="Times"/>
          <w:color w:val="333333"/>
          <w:sz w:val="23"/>
          <w:szCs w:val="23"/>
        </w:rPr>
        <w:t>(3/19/2018)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From Category 1 “Existence and Nature of God” in Stoa and NCFCA speech and debate leagues.</w:t>
      </w:r>
    </w:p>
    <w:p w14:paraId="6F0CA15B" w14:textId="77777777" w:rsidR="003F7E5F" w:rsidRDefault="003F7E5F" w:rsidP="003F7E5F">
      <w:pPr>
        <w:numPr>
          <w:ilvl w:val="0"/>
          <w:numId w:val="36"/>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15" w:history="1">
        <w:r>
          <w:rPr>
            <w:rStyle w:val="Hyperlink"/>
            <w:rFonts w:ascii="Times" w:eastAsia="Times New Roman" w:hAnsi="Times"/>
            <w:color w:val="ED702B"/>
            <w:sz w:val="23"/>
            <w:szCs w:val="23"/>
          </w:rPr>
          <w:t>Apologetics Release #37: “Sovereignty of God”</w:t>
        </w:r>
      </w:hyperlink>
      <w:r>
        <w:rPr>
          <w:rFonts w:ascii="Times" w:eastAsia="Times New Roman" w:hAnsi="Times"/>
          <w:color w:val="333333"/>
          <w:sz w:val="23"/>
          <w:szCs w:val="23"/>
        </w:rPr>
        <w:t> </w:t>
      </w:r>
      <w:r>
        <w:rPr>
          <w:rStyle w:val="date1"/>
          <w:rFonts w:ascii="Times" w:eastAsia="Times New Roman" w:hAnsi="Times"/>
          <w:color w:val="333333"/>
          <w:sz w:val="23"/>
          <w:szCs w:val="23"/>
        </w:rPr>
        <w:t>(3/26/2018)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From Category 1 “Existence and Nature of God” in Stoa and NCFCA speech and debate leagues.</w:t>
      </w:r>
    </w:p>
    <w:p w14:paraId="52970AC1" w14:textId="77777777" w:rsidR="003F7E5F" w:rsidRDefault="003F7E5F" w:rsidP="003F7E5F">
      <w:pPr>
        <w:pStyle w:val="Red-Title"/>
      </w:pPr>
      <w:bookmarkStart w:id="12" w:name="_Toc510182471"/>
      <w:r>
        <w:lastRenderedPageBreak/>
        <w:t>Season 18: Extemp</w:t>
      </w:r>
      <w:bookmarkEnd w:id="12"/>
    </w:p>
    <w:p w14:paraId="015AA1DD" w14:textId="77777777" w:rsidR="003F7E5F" w:rsidRDefault="003F7E5F" w:rsidP="003F7E5F">
      <w:pPr>
        <w:numPr>
          <w:ilvl w:val="0"/>
          <w:numId w:val="37"/>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16" w:history="1">
        <w:r>
          <w:rPr>
            <w:rStyle w:val="Hyperlink"/>
            <w:rFonts w:ascii="Times" w:eastAsia="Times New Roman" w:hAnsi="Times"/>
            <w:color w:val="ED702B"/>
            <w:sz w:val="23"/>
            <w:szCs w:val="23"/>
          </w:rPr>
          <w:t>Extemp Release #01: “Neil Gorsuch”</w:t>
        </w:r>
      </w:hyperlink>
      <w:r>
        <w:rPr>
          <w:rFonts w:ascii="Times" w:eastAsia="Times New Roman" w:hAnsi="Times"/>
          <w:color w:val="333333"/>
          <w:sz w:val="23"/>
          <w:szCs w:val="23"/>
        </w:rPr>
        <w:t> </w:t>
      </w:r>
      <w:r>
        <w:rPr>
          <w:rStyle w:val="date1"/>
          <w:rFonts w:ascii="Times" w:eastAsia="Times New Roman" w:hAnsi="Times"/>
          <w:color w:val="333333"/>
          <w:sz w:val="23"/>
          <w:szCs w:val="23"/>
        </w:rPr>
        <w:t>(7/3/2017)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week’s first resolution raises an interesting comparison between Justice Neil Gorsuch and the bench he filled, that of the late Antonin Scalia.</w:t>
      </w:r>
    </w:p>
    <w:p w14:paraId="0D004AB8" w14:textId="77777777" w:rsidR="003F7E5F" w:rsidRDefault="003F7E5F" w:rsidP="003F7E5F">
      <w:pPr>
        <w:numPr>
          <w:ilvl w:val="0"/>
          <w:numId w:val="37"/>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17" w:history="1">
        <w:r>
          <w:rPr>
            <w:rStyle w:val="Hyperlink"/>
            <w:rFonts w:ascii="Times" w:eastAsia="Times New Roman" w:hAnsi="Times"/>
            <w:color w:val="ED702B"/>
            <w:sz w:val="23"/>
            <w:szCs w:val="23"/>
          </w:rPr>
          <w:t>Extemp Release #02: “Climate Change and G20 Communique”</w:t>
        </w:r>
      </w:hyperlink>
      <w:r>
        <w:rPr>
          <w:rStyle w:val="date1"/>
          <w:rFonts w:ascii="Times" w:eastAsia="Times New Roman" w:hAnsi="Times"/>
          <w:color w:val="333333"/>
          <w:sz w:val="23"/>
          <w:szCs w:val="23"/>
        </w:rPr>
        <w:t>(7/10/2017)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week's main question concerns Donald Trump's refusal to agree to the climate change requirements for G20 nations.</w:t>
      </w:r>
    </w:p>
    <w:p w14:paraId="5F3F277F" w14:textId="77777777" w:rsidR="003F7E5F" w:rsidRDefault="003F7E5F" w:rsidP="003F7E5F">
      <w:pPr>
        <w:numPr>
          <w:ilvl w:val="0"/>
          <w:numId w:val="37"/>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18" w:history="1">
        <w:r>
          <w:rPr>
            <w:rStyle w:val="Hyperlink"/>
            <w:rFonts w:ascii="Times" w:eastAsia="Times New Roman" w:hAnsi="Times"/>
            <w:color w:val="ED702B"/>
            <w:sz w:val="23"/>
            <w:szCs w:val="23"/>
          </w:rPr>
          <w:t>Extemp Release #03: “Russian Collusion”</w:t>
        </w:r>
      </w:hyperlink>
      <w:r>
        <w:rPr>
          <w:rFonts w:ascii="Times" w:eastAsia="Times New Roman" w:hAnsi="Times"/>
          <w:color w:val="333333"/>
          <w:sz w:val="23"/>
          <w:szCs w:val="23"/>
        </w:rPr>
        <w:t> </w:t>
      </w:r>
      <w:r>
        <w:rPr>
          <w:rStyle w:val="date1"/>
          <w:rFonts w:ascii="Times" w:eastAsia="Times New Roman" w:hAnsi="Times"/>
          <w:color w:val="333333"/>
          <w:sz w:val="23"/>
          <w:szCs w:val="23"/>
        </w:rPr>
        <w:t>(7/17/2017)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For months, theories of collusion between Donald Trump and Russia in the 2016 election have been circulating. Perhaps it finally came true.</w:t>
      </w:r>
    </w:p>
    <w:p w14:paraId="14DB1063" w14:textId="77777777" w:rsidR="003F7E5F" w:rsidRDefault="003F7E5F" w:rsidP="003F7E5F">
      <w:pPr>
        <w:numPr>
          <w:ilvl w:val="0"/>
          <w:numId w:val="37"/>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19" w:history="1">
        <w:r>
          <w:rPr>
            <w:rStyle w:val="Hyperlink"/>
            <w:rFonts w:ascii="Times" w:eastAsia="Times New Roman" w:hAnsi="Times"/>
            <w:color w:val="ED702B"/>
            <w:sz w:val="23"/>
            <w:szCs w:val="23"/>
          </w:rPr>
          <w:t>Extemp Release #04: “Jeff Sessions”</w:t>
        </w:r>
      </w:hyperlink>
      <w:r>
        <w:rPr>
          <w:rFonts w:ascii="Times" w:eastAsia="Times New Roman" w:hAnsi="Times"/>
          <w:color w:val="333333"/>
          <w:sz w:val="23"/>
          <w:szCs w:val="23"/>
        </w:rPr>
        <w:t> </w:t>
      </w:r>
      <w:r>
        <w:rPr>
          <w:rStyle w:val="date1"/>
          <w:rFonts w:ascii="Times" w:eastAsia="Times New Roman" w:hAnsi="Times"/>
          <w:color w:val="333333"/>
          <w:sz w:val="23"/>
          <w:szCs w:val="23"/>
        </w:rPr>
        <w:t>(7/24/2017)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 xml:space="preserve">Question topics this week include Jeff Sessions, repeal efforts of Obamacare, the first female Doctor Who, ocean plastic litter, </w:t>
      </w:r>
      <w:proofErr w:type="spellStart"/>
      <w:r>
        <w:rPr>
          <w:rStyle w:val="excerpt"/>
          <w:rFonts w:ascii="Times" w:eastAsia="Times New Roman" w:hAnsi="Times"/>
          <w:color w:val="333333"/>
          <w:sz w:val="23"/>
          <w:szCs w:val="23"/>
        </w:rPr>
        <w:t>Brexit</w:t>
      </w:r>
      <w:proofErr w:type="spellEnd"/>
      <w:r>
        <w:rPr>
          <w:rStyle w:val="excerpt"/>
          <w:rFonts w:ascii="Times" w:eastAsia="Times New Roman" w:hAnsi="Times"/>
          <w:color w:val="333333"/>
          <w:sz w:val="23"/>
          <w:szCs w:val="23"/>
        </w:rPr>
        <w:t xml:space="preserve"> negotiations, and more.</w:t>
      </w:r>
    </w:p>
    <w:p w14:paraId="33106EA5" w14:textId="77777777" w:rsidR="003F7E5F" w:rsidRDefault="003F7E5F" w:rsidP="003F7E5F">
      <w:pPr>
        <w:numPr>
          <w:ilvl w:val="0"/>
          <w:numId w:val="37"/>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20" w:history="1">
        <w:r>
          <w:rPr>
            <w:rStyle w:val="Hyperlink"/>
            <w:rFonts w:ascii="Times" w:eastAsia="Times New Roman" w:hAnsi="Times"/>
            <w:color w:val="ED702B"/>
            <w:sz w:val="23"/>
            <w:szCs w:val="23"/>
          </w:rPr>
          <w:t>Extemp Release #05: “Obamacare”</w:t>
        </w:r>
      </w:hyperlink>
      <w:r>
        <w:rPr>
          <w:rFonts w:ascii="Times" w:eastAsia="Times New Roman" w:hAnsi="Times"/>
          <w:color w:val="333333"/>
          <w:sz w:val="23"/>
          <w:szCs w:val="23"/>
        </w:rPr>
        <w:t> </w:t>
      </w:r>
      <w:r>
        <w:rPr>
          <w:rStyle w:val="date1"/>
          <w:rFonts w:ascii="Times" w:eastAsia="Times New Roman" w:hAnsi="Times"/>
          <w:color w:val="333333"/>
          <w:sz w:val="23"/>
          <w:szCs w:val="23"/>
        </w:rPr>
        <w:t>(7/31/2017)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The Affordable Care Act, also known as Obamacare, is a law passed in 2010 which purported to lower health insurance costs. Repeal failed on Friday.</w:t>
      </w:r>
    </w:p>
    <w:p w14:paraId="18719120" w14:textId="77777777" w:rsidR="003F7E5F" w:rsidRDefault="003F7E5F" w:rsidP="003F7E5F">
      <w:pPr>
        <w:numPr>
          <w:ilvl w:val="0"/>
          <w:numId w:val="37"/>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21" w:history="1">
        <w:r>
          <w:rPr>
            <w:rStyle w:val="Hyperlink"/>
            <w:rFonts w:ascii="Times" w:eastAsia="Times New Roman" w:hAnsi="Times"/>
            <w:color w:val="ED702B"/>
            <w:sz w:val="23"/>
            <w:szCs w:val="23"/>
          </w:rPr>
          <w:t>Extemp Release #06: “Venezuela”</w:t>
        </w:r>
      </w:hyperlink>
      <w:r>
        <w:rPr>
          <w:rFonts w:ascii="Times" w:eastAsia="Times New Roman" w:hAnsi="Times"/>
          <w:color w:val="333333"/>
          <w:sz w:val="23"/>
          <w:szCs w:val="23"/>
        </w:rPr>
        <w:t> </w:t>
      </w:r>
      <w:r>
        <w:rPr>
          <w:rStyle w:val="date1"/>
          <w:rFonts w:ascii="Times" w:eastAsia="Times New Roman" w:hAnsi="Times"/>
          <w:color w:val="333333"/>
          <w:sz w:val="23"/>
          <w:szCs w:val="23"/>
        </w:rPr>
        <w:t>(8/7/2017)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After last week’s questionably “democratic” elections, Nicolas Maduro was re-elected president, promising to rewrite the country’s constitution and firm up power, the kind many are labeling “dictator.” How should the world respond?</w:t>
      </w:r>
    </w:p>
    <w:p w14:paraId="57D942A7" w14:textId="77777777" w:rsidR="003F7E5F" w:rsidRDefault="003F7E5F" w:rsidP="003F7E5F">
      <w:pPr>
        <w:numPr>
          <w:ilvl w:val="0"/>
          <w:numId w:val="37"/>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22" w:history="1">
        <w:r>
          <w:rPr>
            <w:rStyle w:val="Hyperlink"/>
            <w:rFonts w:ascii="Times" w:eastAsia="Times New Roman" w:hAnsi="Times"/>
            <w:color w:val="ED702B"/>
            <w:sz w:val="23"/>
            <w:szCs w:val="23"/>
          </w:rPr>
          <w:t>Extemp Release #07: “NFL”</w:t>
        </w:r>
      </w:hyperlink>
      <w:r>
        <w:rPr>
          <w:rFonts w:ascii="Times" w:eastAsia="Times New Roman" w:hAnsi="Times"/>
          <w:color w:val="333333"/>
          <w:sz w:val="23"/>
          <w:szCs w:val="23"/>
        </w:rPr>
        <w:t> </w:t>
      </w:r>
      <w:r>
        <w:rPr>
          <w:rStyle w:val="date1"/>
          <w:rFonts w:ascii="Times" w:eastAsia="Times New Roman" w:hAnsi="Times"/>
          <w:color w:val="333333"/>
          <w:sz w:val="23"/>
          <w:szCs w:val="23"/>
        </w:rPr>
        <w:t>(8/14/2017)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 xml:space="preserve">This week's topic is about the NFL, plus extemp questions on U.S. diplomacy, ISIS/Al-Qaeda, </w:t>
      </w:r>
      <w:proofErr w:type="spellStart"/>
      <w:r>
        <w:rPr>
          <w:rStyle w:val="excerpt"/>
          <w:rFonts w:ascii="Times" w:eastAsia="Times New Roman" w:hAnsi="Times"/>
          <w:color w:val="333333"/>
          <w:sz w:val="23"/>
          <w:szCs w:val="23"/>
        </w:rPr>
        <w:t>MacGregor</w:t>
      </w:r>
      <w:proofErr w:type="spellEnd"/>
      <w:r>
        <w:rPr>
          <w:rStyle w:val="excerpt"/>
          <w:rFonts w:ascii="Times" w:eastAsia="Times New Roman" w:hAnsi="Times"/>
          <w:color w:val="333333"/>
          <w:sz w:val="23"/>
          <w:szCs w:val="23"/>
        </w:rPr>
        <w:t>/</w:t>
      </w:r>
      <w:proofErr w:type="spellStart"/>
      <w:r>
        <w:rPr>
          <w:rStyle w:val="excerpt"/>
          <w:rFonts w:ascii="Times" w:eastAsia="Times New Roman" w:hAnsi="Times"/>
          <w:color w:val="333333"/>
          <w:sz w:val="23"/>
          <w:szCs w:val="23"/>
        </w:rPr>
        <w:t>Mayweather</w:t>
      </w:r>
      <w:proofErr w:type="spellEnd"/>
      <w:r>
        <w:rPr>
          <w:rStyle w:val="excerpt"/>
          <w:rFonts w:ascii="Times" w:eastAsia="Times New Roman" w:hAnsi="Times"/>
          <w:color w:val="333333"/>
          <w:sz w:val="23"/>
          <w:szCs w:val="23"/>
        </w:rPr>
        <w:t>, and manned Mars missions.</w:t>
      </w:r>
    </w:p>
    <w:p w14:paraId="44DEEC31" w14:textId="77777777" w:rsidR="003F7E5F" w:rsidRDefault="003F7E5F" w:rsidP="003F7E5F">
      <w:pPr>
        <w:numPr>
          <w:ilvl w:val="0"/>
          <w:numId w:val="37"/>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23" w:history="1">
        <w:r>
          <w:rPr>
            <w:rStyle w:val="Hyperlink"/>
            <w:rFonts w:ascii="Times" w:eastAsia="Times New Roman" w:hAnsi="Times"/>
            <w:color w:val="ED702B"/>
            <w:sz w:val="23"/>
            <w:szCs w:val="23"/>
          </w:rPr>
          <w:t>Extemp Release #08: “North Korea”</w:t>
        </w:r>
      </w:hyperlink>
      <w:r>
        <w:rPr>
          <w:rFonts w:ascii="Times" w:eastAsia="Times New Roman" w:hAnsi="Times"/>
          <w:color w:val="333333"/>
          <w:sz w:val="23"/>
          <w:szCs w:val="23"/>
        </w:rPr>
        <w:t> </w:t>
      </w:r>
      <w:r>
        <w:rPr>
          <w:rStyle w:val="date1"/>
          <w:rFonts w:ascii="Times" w:eastAsia="Times New Roman" w:hAnsi="Times"/>
          <w:color w:val="333333"/>
          <w:sz w:val="23"/>
          <w:szCs w:val="23"/>
        </w:rPr>
        <w:t>(8/21/2017)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Japan and the US have pledged to work together to prevent North Korea from further action.</w:t>
      </w:r>
    </w:p>
    <w:p w14:paraId="3717E061" w14:textId="77777777" w:rsidR="003F7E5F" w:rsidRDefault="003F7E5F" w:rsidP="003F7E5F">
      <w:pPr>
        <w:numPr>
          <w:ilvl w:val="0"/>
          <w:numId w:val="37"/>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24" w:history="1">
        <w:r>
          <w:rPr>
            <w:rStyle w:val="Hyperlink"/>
            <w:rFonts w:ascii="Times" w:eastAsia="Times New Roman" w:hAnsi="Times"/>
            <w:color w:val="ED702B"/>
            <w:sz w:val="23"/>
            <w:szCs w:val="23"/>
          </w:rPr>
          <w:t>Extemp Release #09: “Government Shutdown”</w:t>
        </w:r>
      </w:hyperlink>
      <w:r>
        <w:rPr>
          <w:rFonts w:ascii="Times" w:eastAsia="Times New Roman" w:hAnsi="Times"/>
          <w:color w:val="333333"/>
          <w:sz w:val="23"/>
          <w:szCs w:val="23"/>
        </w:rPr>
        <w:t> </w:t>
      </w:r>
      <w:r>
        <w:rPr>
          <w:rStyle w:val="date1"/>
          <w:rFonts w:ascii="Times" w:eastAsia="Times New Roman" w:hAnsi="Times"/>
          <w:color w:val="333333"/>
          <w:sz w:val="23"/>
          <w:szCs w:val="23"/>
        </w:rPr>
        <w:t>(8/28/2017)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The deadline for a federal budget is September 30th, and President Trump is threatening a veto. This could lead to government shutdown.</w:t>
      </w:r>
    </w:p>
    <w:p w14:paraId="2A07B524" w14:textId="77777777" w:rsidR="003F7E5F" w:rsidRDefault="003F7E5F" w:rsidP="003F7E5F">
      <w:pPr>
        <w:numPr>
          <w:ilvl w:val="0"/>
          <w:numId w:val="37"/>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25" w:history="1">
        <w:r>
          <w:rPr>
            <w:rStyle w:val="Hyperlink"/>
            <w:rFonts w:ascii="Times" w:eastAsia="Times New Roman" w:hAnsi="Times"/>
            <w:color w:val="ED702B"/>
            <w:sz w:val="23"/>
            <w:szCs w:val="23"/>
          </w:rPr>
          <w:t>Extemp Release #10: “Houston”</w:t>
        </w:r>
      </w:hyperlink>
      <w:r>
        <w:rPr>
          <w:rFonts w:ascii="Times" w:eastAsia="Times New Roman" w:hAnsi="Times"/>
          <w:color w:val="333333"/>
          <w:sz w:val="23"/>
          <w:szCs w:val="23"/>
        </w:rPr>
        <w:t> </w:t>
      </w:r>
      <w:r>
        <w:rPr>
          <w:rStyle w:val="date1"/>
          <w:rFonts w:ascii="Times" w:eastAsia="Times New Roman" w:hAnsi="Times"/>
          <w:color w:val="333333"/>
          <w:sz w:val="23"/>
          <w:szCs w:val="23"/>
        </w:rPr>
        <w:t>(9/4/2017)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week's questions include Houston, Trump’s tax reforms, North Korea, Tehran and Sarah Palin...and more!</w:t>
      </w:r>
    </w:p>
    <w:p w14:paraId="04BCFFFF" w14:textId="77777777" w:rsidR="003F7E5F" w:rsidRDefault="003F7E5F" w:rsidP="003F7E5F">
      <w:pPr>
        <w:numPr>
          <w:ilvl w:val="0"/>
          <w:numId w:val="37"/>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26" w:history="1">
        <w:r>
          <w:rPr>
            <w:rStyle w:val="Hyperlink"/>
            <w:rFonts w:ascii="Times" w:eastAsia="Times New Roman" w:hAnsi="Times"/>
            <w:color w:val="ED702B"/>
            <w:sz w:val="23"/>
            <w:szCs w:val="23"/>
          </w:rPr>
          <w:t>Extemp Release #11: “Global Warming”</w:t>
        </w:r>
      </w:hyperlink>
      <w:r>
        <w:rPr>
          <w:rFonts w:ascii="Times" w:eastAsia="Times New Roman" w:hAnsi="Times"/>
          <w:color w:val="333333"/>
          <w:sz w:val="23"/>
          <w:szCs w:val="23"/>
        </w:rPr>
        <w:t> </w:t>
      </w:r>
      <w:r>
        <w:rPr>
          <w:rStyle w:val="date1"/>
          <w:rFonts w:ascii="Times" w:eastAsia="Times New Roman" w:hAnsi="Times"/>
          <w:color w:val="333333"/>
          <w:sz w:val="23"/>
          <w:szCs w:val="23"/>
        </w:rPr>
        <w:t>(9/11/2017)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 xml:space="preserve">This week we cover global warming as it relates to Harvey and Irma hurricanes. </w:t>
      </w:r>
      <w:proofErr w:type="gramStart"/>
      <w:r>
        <w:rPr>
          <w:rStyle w:val="excerpt"/>
          <w:rFonts w:ascii="Times" w:eastAsia="Times New Roman" w:hAnsi="Times"/>
          <w:color w:val="333333"/>
          <w:sz w:val="23"/>
          <w:szCs w:val="23"/>
        </w:rPr>
        <w:t>Plus</w:t>
      </w:r>
      <w:proofErr w:type="gramEnd"/>
      <w:r>
        <w:rPr>
          <w:rStyle w:val="excerpt"/>
          <w:rFonts w:ascii="Times" w:eastAsia="Times New Roman" w:hAnsi="Times"/>
          <w:color w:val="333333"/>
          <w:sz w:val="23"/>
          <w:szCs w:val="23"/>
        </w:rPr>
        <w:t xml:space="preserve"> North Korea, Legos, tax reform, the health of US colleges, DACA, Pope Francis, and more.</w:t>
      </w:r>
    </w:p>
    <w:p w14:paraId="61B58BE9" w14:textId="77777777" w:rsidR="003F7E5F" w:rsidRDefault="003F7E5F" w:rsidP="003F7E5F">
      <w:pPr>
        <w:numPr>
          <w:ilvl w:val="0"/>
          <w:numId w:val="37"/>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27" w:history="1">
        <w:r>
          <w:rPr>
            <w:rStyle w:val="Hyperlink"/>
            <w:rFonts w:ascii="Times" w:eastAsia="Times New Roman" w:hAnsi="Times"/>
            <w:color w:val="ED702B"/>
            <w:sz w:val="23"/>
            <w:szCs w:val="23"/>
          </w:rPr>
          <w:t>Extemp Release #12: “Cuba”</w:t>
        </w:r>
      </w:hyperlink>
      <w:r>
        <w:rPr>
          <w:rFonts w:ascii="Times" w:eastAsia="Times New Roman" w:hAnsi="Times"/>
          <w:color w:val="333333"/>
          <w:sz w:val="23"/>
          <w:szCs w:val="23"/>
        </w:rPr>
        <w:t> </w:t>
      </w:r>
      <w:r>
        <w:rPr>
          <w:rStyle w:val="date1"/>
          <w:rFonts w:ascii="Times" w:eastAsia="Times New Roman" w:hAnsi="Times"/>
          <w:color w:val="333333"/>
          <w:sz w:val="23"/>
          <w:szCs w:val="23"/>
        </w:rPr>
        <w:t>(9/18/2017)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US dealings with Cuba have begun to feel very James Bond-</w:t>
      </w:r>
      <w:proofErr w:type="spellStart"/>
      <w:r>
        <w:rPr>
          <w:rStyle w:val="excerpt"/>
          <w:rFonts w:ascii="Times" w:eastAsia="Times New Roman" w:hAnsi="Times"/>
          <w:color w:val="333333"/>
          <w:sz w:val="23"/>
          <w:szCs w:val="23"/>
        </w:rPr>
        <w:t>esque</w:t>
      </w:r>
      <w:proofErr w:type="spellEnd"/>
      <w:r>
        <w:rPr>
          <w:rStyle w:val="excerpt"/>
          <w:rFonts w:ascii="Times" w:eastAsia="Times New Roman" w:hAnsi="Times"/>
          <w:color w:val="333333"/>
          <w:sz w:val="23"/>
          <w:szCs w:val="23"/>
        </w:rPr>
        <w:t xml:space="preserve"> with what appears to be a “sonic attack.”</w:t>
      </w:r>
    </w:p>
    <w:p w14:paraId="0CC56548" w14:textId="77777777" w:rsidR="003F7E5F" w:rsidRDefault="003F7E5F" w:rsidP="003F7E5F">
      <w:pPr>
        <w:numPr>
          <w:ilvl w:val="0"/>
          <w:numId w:val="37"/>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28" w:history="1">
        <w:r>
          <w:rPr>
            <w:rStyle w:val="Hyperlink"/>
            <w:rFonts w:ascii="Times" w:eastAsia="Times New Roman" w:hAnsi="Times"/>
            <w:color w:val="ED702B"/>
            <w:sz w:val="23"/>
            <w:szCs w:val="23"/>
          </w:rPr>
          <w:t>Extemp Release #13: “Hurricane Maria”</w:t>
        </w:r>
      </w:hyperlink>
      <w:r>
        <w:rPr>
          <w:rFonts w:ascii="Times" w:eastAsia="Times New Roman" w:hAnsi="Times"/>
          <w:color w:val="333333"/>
          <w:sz w:val="23"/>
          <w:szCs w:val="23"/>
        </w:rPr>
        <w:t> </w:t>
      </w:r>
      <w:r>
        <w:rPr>
          <w:rStyle w:val="date1"/>
          <w:rFonts w:ascii="Times" w:eastAsia="Times New Roman" w:hAnsi="Times"/>
          <w:color w:val="333333"/>
          <w:sz w:val="23"/>
          <w:szCs w:val="23"/>
        </w:rPr>
        <w:t>(9/25/2017)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week, Hurricane Maria struck the island of Puerto Rico with unrelenting force. Puerto Rico is in dire straits.</w:t>
      </w:r>
    </w:p>
    <w:p w14:paraId="0BCB2365" w14:textId="77777777" w:rsidR="003F7E5F" w:rsidRDefault="003F7E5F" w:rsidP="003F7E5F">
      <w:pPr>
        <w:numPr>
          <w:ilvl w:val="0"/>
          <w:numId w:val="37"/>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29" w:history="1">
        <w:r>
          <w:rPr>
            <w:rStyle w:val="Hyperlink"/>
            <w:rFonts w:ascii="Times" w:eastAsia="Times New Roman" w:hAnsi="Times"/>
            <w:color w:val="ED702B"/>
            <w:sz w:val="23"/>
            <w:szCs w:val="23"/>
          </w:rPr>
          <w:t>Extemp Release #14: “Trump Tax Plan”</w:t>
        </w:r>
      </w:hyperlink>
      <w:r>
        <w:rPr>
          <w:rFonts w:ascii="Times" w:eastAsia="Times New Roman" w:hAnsi="Times"/>
          <w:color w:val="333333"/>
          <w:sz w:val="23"/>
          <w:szCs w:val="23"/>
        </w:rPr>
        <w:t> </w:t>
      </w:r>
      <w:r>
        <w:rPr>
          <w:rStyle w:val="date1"/>
          <w:rFonts w:ascii="Times" w:eastAsia="Times New Roman" w:hAnsi="Times"/>
          <w:color w:val="333333"/>
          <w:sz w:val="23"/>
          <w:szCs w:val="23"/>
        </w:rPr>
        <w:t>(10/2/2017)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week's main focus is Donald Trump's tax plan, but other topics include the NFL, Puerto Rico, Cuban sonic attacks, Mexico’s earthquake, North Korea, and more.</w:t>
      </w:r>
    </w:p>
    <w:p w14:paraId="0B19A1ED" w14:textId="77777777" w:rsidR="003F7E5F" w:rsidRDefault="003F7E5F" w:rsidP="003F7E5F">
      <w:pPr>
        <w:numPr>
          <w:ilvl w:val="0"/>
          <w:numId w:val="37"/>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30" w:history="1">
        <w:r>
          <w:rPr>
            <w:rStyle w:val="Hyperlink"/>
            <w:rFonts w:ascii="Times" w:eastAsia="Times New Roman" w:hAnsi="Times"/>
            <w:color w:val="ED702B"/>
            <w:sz w:val="23"/>
            <w:szCs w:val="23"/>
          </w:rPr>
          <w:t>Extemp Release #15: “Las Vegas”</w:t>
        </w:r>
      </w:hyperlink>
      <w:r>
        <w:rPr>
          <w:rFonts w:ascii="Times" w:eastAsia="Times New Roman" w:hAnsi="Times"/>
          <w:color w:val="333333"/>
          <w:sz w:val="23"/>
          <w:szCs w:val="23"/>
        </w:rPr>
        <w:t> </w:t>
      </w:r>
      <w:r>
        <w:rPr>
          <w:rStyle w:val="date1"/>
          <w:rFonts w:ascii="Times" w:eastAsia="Times New Roman" w:hAnsi="Times"/>
          <w:color w:val="333333"/>
          <w:sz w:val="23"/>
          <w:szCs w:val="23"/>
        </w:rPr>
        <w:t>(10/9/2017)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Route 91 Music Festival from the 32nd floor of the nearby Mandalay Bay hotel, killing 58 people and wounding 527.</w:t>
      </w:r>
    </w:p>
    <w:p w14:paraId="7165B878" w14:textId="77777777" w:rsidR="003F7E5F" w:rsidRDefault="003F7E5F" w:rsidP="003F7E5F">
      <w:pPr>
        <w:numPr>
          <w:ilvl w:val="0"/>
          <w:numId w:val="37"/>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31" w:history="1">
        <w:r>
          <w:rPr>
            <w:rStyle w:val="Hyperlink"/>
            <w:rFonts w:ascii="Times" w:eastAsia="Times New Roman" w:hAnsi="Times"/>
            <w:color w:val="ED702B"/>
            <w:sz w:val="23"/>
            <w:szCs w:val="23"/>
          </w:rPr>
          <w:t>Extemp Release #16: “Iran Nuclear Deal”</w:t>
        </w:r>
      </w:hyperlink>
      <w:r>
        <w:rPr>
          <w:rFonts w:ascii="Times" w:eastAsia="Times New Roman" w:hAnsi="Times"/>
          <w:color w:val="333333"/>
          <w:sz w:val="23"/>
          <w:szCs w:val="23"/>
        </w:rPr>
        <w:t> </w:t>
      </w:r>
      <w:r>
        <w:rPr>
          <w:rStyle w:val="date1"/>
          <w:rFonts w:ascii="Times" w:eastAsia="Times New Roman" w:hAnsi="Times"/>
          <w:color w:val="333333"/>
          <w:sz w:val="23"/>
          <w:szCs w:val="23"/>
        </w:rPr>
        <w:t>(10/16/2017)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Other topics include the Iran Nuclear Deal, mass shootings, Theresa May, childhood obesity, free speech, superstition and more.</w:t>
      </w:r>
    </w:p>
    <w:p w14:paraId="6662B659" w14:textId="77777777" w:rsidR="003F7E5F" w:rsidRDefault="003F7E5F" w:rsidP="003F7E5F">
      <w:pPr>
        <w:numPr>
          <w:ilvl w:val="0"/>
          <w:numId w:val="37"/>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32" w:history="1">
        <w:r>
          <w:rPr>
            <w:rStyle w:val="Hyperlink"/>
            <w:rFonts w:ascii="Times" w:eastAsia="Times New Roman" w:hAnsi="Times"/>
            <w:color w:val="ED702B"/>
            <w:sz w:val="23"/>
            <w:szCs w:val="23"/>
          </w:rPr>
          <w:t>Extemp Release #17: “ISIS in Collapse”</w:t>
        </w:r>
      </w:hyperlink>
      <w:r>
        <w:rPr>
          <w:rFonts w:ascii="Times" w:eastAsia="Times New Roman" w:hAnsi="Times"/>
          <w:color w:val="333333"/>
          <w:sz w:val="23"/>
          <w:szCs w:val="23"/>
        </w:rPr>
        <w:t> </w:t>
      </w:r>
      <w:r>
        <w:rPr>
          <w:rStyle w:val="date1"/>
          <w:rFonts w:ascii="Times" w:eastAsia="Times New Roman" w:hAnsi="Times"/>
          <w:color w:val="333333"/>
          <w:sz w:val="23"/>
          <w:szCs w:val="23"/>
        </w:rPr>
        <w:t>(10/23/2017)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 xml:space="preserve">ISIS in collapse, as well as newsworthy individuals, free speech and media, the GOP budget agreement and tax plan, as well as a sampling of international topics from plague outbreaks to a worse plague: bureaucrats endlessly negotiating minutiae and deadlocking </w:t>
      </w:r>
      <w:proofErr w:type="spellStart"/>
      <w:r>
        <w:rPr>
          <w:rStyle w:val="excerpt"/>
          <w:rFonts w:ascii="Times" w:eastAsia="Times New Roman" w:hAnsi="Times"/>
          <w:color w:val="333333"/>
          <w:sz w:val="23"/>
          <w:szCs w:val="23"/>
        </w:rPr>
        <w:t>Brexit</w:t>
      </w:r>
      <w:proofErr w:type="spellEnd"/>
      <w:r>
        <w:rPr>
          <w:rStyle w:val="excerpt"/>
          <w:rFonts w:ascii="Times" w:eastAsia="Times New Roman" w:hAnsi="Times"/>
          <w:color w:val="333333"/>
          <w:sz w:val="23"/>
          <w:szCs w:val="23"/>
        </w:rPr>
        <w:t>.</w:t>
      </w:r>
    </w:p>
    <w:p w14:paraId="73FA5DC1" w14:textId="77777777" w:rsidR="003F7E5F" w:rsidRDefault="003F7E5F" w:rsidP="003F7E5F">
      <w:pPr>
        <w:numPr>
          <w:ilvl w:val="0"/>
          <w:numId w:val="37"/>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33" w:history="1">
        <w:r>
          <w:rPr>
            <w:rStyle w:val="Hyperlink"/>
            <w:rFonts w:ascii="Times" w:eastAsia="Times New Roman" w:hAnsi="Times"/>
            <w:color w:val="ED702B"/>
            <w:sz w:val="23"/>
            <w:szCs w:val="23"/>
          </w:rPr>
          <w:t>Extemp Release #18: “China’s Recycling Ban”</w:t>
        </w:r>
      </w:hyperlink>
      <w:r>
        <w:rPr>
          <w:rFonts w:ascii="Times" w:eastAsia="Times New Roman" w:hAnsi="Times"/>
          <w:color w:val="333333"/>
          <w:sz w:val="23"/>
          <w:szCs w:val="23"/>
        </w:rPr>
        <w:t> </w:t>
      </w:r>
      <w:r>
        <w:rPr>
          <w:rStyle w:val="date1"/>
          <w:rFonts w:ascii="Times" w:eastAsia="Times New Roman" w:hAnsi="Times"/>
          <w:color w:val="333333"/>
          <w:sz w:val="23"/>
          <w:szCs w:val="23"/>
        </w:rPr>
        <w:t>(10/30/2017)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Question topics include China's recycling ban and new political system, technological developments, instability in Africa, nationalism and global stability, and more.</w:t>
      </w:r>
    </w:p>
    <w:p w14:paraId="66EBA4C1" w14:textId="77777777" w:rsidR="003F7E5F" w:rsidRDefault="003F7E5F" w:rsidP="003F7E5F">
      <w:pPr>
        <w:numPr>
          <w:ilvl w:val="0"/>
          <w:numId w:val="37"/>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34" w:history="1">
        <w:r>
          <w:rPr>
            <w:rStyle w:val="Hyperlink"/>
            <w:rFonts w:ascii="Times" w:eastAsia="Times New Roman" w:hAnsi="Times"/>
            <w:color w:val="ED702B"/>
            <w:sz w:val="23"/>
            <w:szCs w:val="23"/>
          </w:rPr>
          <w:t>Extemp Release #19: “Artificial Intelligence”</w:t>
        </w:r>
      </w:hyperlink>
      <w:r>
        <w:rPr>
          <w:rFonts w:ascii="Times" w:eastAsia="Times New Roman" w:hAnsi="Times"/>
          <w:color w:val="333333"/>
          <w:sz w:val="23"/>
          <w:szCs w:val="23"/>
        </w:rPr>
        <w:t> </w:t>
      </w:r>
      <w:r>
        <w:rPr>
          <w:rStyle w:val="date1"/>
          <w:rFonts w:ascii="Times" w:eastAsia="Times New Roman" w:hAnsi="Times"/>
          <w:color w:val="333333"/>
          <w:sz w:val="23"/>
          <w:szCs w:val="23"/>
        </w:rPr>
        <w:t>(11/6/2017)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Topics include AI, the Israeli Palestinian conflict, white supremacy, instability in Africa, nationalism and global stability, and more.</w:t>
      </w:r>
    </w:p>
    <w:p w14:paraId="791C72D3" w14:textId="77777777" w:rsidR="003F7E5F" w:rsidRDefault="003F7E5F" w:rsidP="003F7E5F">
      <w:pPr>
        <w:numPr>
          <w:ilvl w:val="0"/>
          <w:numId w:val="37"/>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35" w:history="1">
        <w:r>
          <w:rPr>
            <w:rStyle w:val="Hyperlink"/>
            <w:rFonts w:ascii="Times" w:eastAsia="Times New Roman" w:hAnsi="Times"/>
            <w:color w:val="ED702B"/>
            <w:sz w:val="23"/>
            <w:szCs w:val="23"/>
          </w:rPr>
          <w:t>Extemp Release #20: “Democrat Momentum”</w:t>
        </w:r>
      </w:hyperlink>
      <w:r>
        <w:rPr>
          <w:rFonts w:ascii="Times" w:eastAsia="Times New Roman" w:hAnsi="Times"/>
          <w:color w:val="333333"/>
          <w:sz w:val="23"/>
          <w:szCs w:val="23"/>
        </w:rPr>
        <w:t> </w:t>
      </w:r>
      <w:r>
        <w:rPr>
          <w:rStyle w:val="date1"/>
          <w:rFonts w:ascii="Times" w:eastAsia="Times New Roman" w:hAnsi="Times"/>
          <w:color w:val="333333"/>
          <w:sz w:val="23"/>
          <w:szCs w:val="23"/>
        </w:rPr>
        <w:t>(11/13/2017)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Questions this week go beyond “democratic momentum” and includes Maine’s ACA election, Raymond Moore, post-ISIS Syria, tax credit options, and a bit about Trump’s speeches in Asia.</w:t>
      </w:r>
    </w:p>
    <w:p w14:paraId="536E0C60" w14:textId="77777777" w:rsidR="003F7E5F" w:rsidRDefault="003F7E5F" w:rsidP="003F7E5F">
      <w:pPr>
        <w:numPr>
          <w:ilvl w:val="0"/>
          <w:numId w:val="37"/>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36" w:history="1">
        <w:r>
          <w:rPr>
            <w:rStyle w:val="Hyperlink"/>
            <w:rFonts w:ascii="Times" w:eastAsia="Times New Roman" w:hAnsi="Times"/>
            <w:color w:val="ED702B"/>
            <w:sz w:val="23"/>
            <w:szCs w:val="23"/>
          </w:rPr>
          <w:t>Extemp Release #21: “Capitol Hill Cleansing”</w:t>
        </w:r>
      </w:hyperlink>
      <w:r>
        <w:rPr>
          <w:rFonts w:ascii="Times" w:eastAsia="Times New Roman" w:hAnsi="Times"/>
          <w:color w:val="333333"/>
          <w:sz w:val="23"/>
          <w:szCs w:val="23"/>
        </w:rPr>
        <w:t> </w:t>
      </w:r>
      <w:r>
        <w:rPr>
          <w:rStyle w:val="date1"/>
          <w:rFonts w:ascii="Times" w:eastAsia="Times New Roman" w:hAnsi="Times"/>
          <w:color w:val="333333"/>
          <w:sz w:val="23"/>
          <w:szCs w:val="23"/>
        </w:rPr>
        <w:t>(11/20/2017)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 xml:space="preserve">Questions this week go beyond “capitol hill cleansing” and includes Jeff Sessions, Joe Biden, </w:t>
      </w:r>
      <w:proofErr w:type="spellStart"/>
      <w:r>
        <w:rPr>
          <w:rStyle w:val="excerpt"/>
          <w:rFonts w:ascii="Times" w:eastAsia="Times New Roman" w:hAnsi="Times"/>
          <w:color w:val="333333"/>
          <w:sz w:val="23"/>
          <w:szCs w:val="23"/>
        </w:rPr>
        <w:t>Saad</w:t>
      </w:r>
      <w:proofErr w:type="spellEnd"/>
      <w:r>
        <w:rPr>
          <w:rStyle w:val="excerpt"/>
          <w:rFonts w:ascii="Times" w:eastAsia="Times New Roman" w:hAnsi="Times"/>
          <w:color w:val="333333"/>
          <w:sz w:val="23"/>
          <w:szCs w:val="23"/>
        </w:rPr>
        <w:t xml:space="preserve"> Hariri, President Mugabe of Zimbabwe, Elon Musk, Pope Francis, and other figures in the news.</w:t>
      </w:r>
    </w:p>
    <w:p w14:paraId="3FDDA54D" w14:textId="77777777" w:rsidR="003F7E5F" w:rsidRDefault="003F7E5F" w:rsidP="003F7E5F">
      <w:pPr>
        <w:numPr>
          <w:ilvl w:val="0"/>
          <w:numId w:val="37"/>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37" w:history="1">
        <w:r>
          <w:rPr>
            <w:rStyle w:val="Hyperlink"/>
            <w:rFonts w:ascii="Times" w:eastAsia="Times New Roman" w:hAnsi="Times"/>
            <w:color w:val="ED702B"/>
            <w:sz w:val="23"/>
            <w:szCs w:val="23"/>
          </w:rPr>
          <w:t>Extemp Release #22: “Net Neutrality”</w:t>
        </w:r>
      </w:hyperlink>
      <w:r>
        <w:rPr>
          <w:rFonts w:ascii="Times" w:eastAsia="Times New Roman" w:hAnsi="Times"/>
          <w:color w:val="333333"/>
          <w:sz w:val="23"/>
          <w:szCs w:val="23"/>
        </w:rPr>
        <w:t> </w:t>
      </w:r>
      <w:r>
        <w:rPr>
          <w:rStyle w:val="date1"/>
          <w:rFonts w:ascii="Times" w:eastAsia="Times New Roman" w:hAnsi="Times"/>
          <w:color w:val="333333"/>
          <w:sz w:val="23"/>
          <w:szCs w:val="23"/>
        </w:rPr>
        <w:t>(11/27/2017)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week’s final round goes deep into “net neutrality.” Other topics include the Roy Moore / Al Franken conflict, Sinai’s mosque killings, the questionable harm of workplace robots, and much more!</w:t>
      </w:r>
    </w:p>
    <w:p w14:paraId="351B606D" w14:textId="77777777" w:rsidR="003F7E5F" w:rsidRDefault="003F7E5F" w:rsidP="003F7E5F">
      <w:pPr>
        <w:numPr>
          <w:ilvl w:val="0"/>
          <w:numId w:val="37"/>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38" w:history="1">
        <w:r>
          <w:rPr>
            <w:rStyle w:val="Hyperlink"/>
            <w:rFonts w:ascii="Times" w:eastAsia="Times New Roman" w:hAnsi="Times"/>
            <w:color w:val="ED702B"/>
            <w:sz w:val="23"/>
            <w:szCs w:val="23"/>
          </w:rPr>
          <w:t>Extemp Release #23: “The National Budget”</w:t>
        </w:r>
      </w:hyperlink>
      <w:r>
        <w:rPr>
          <w:rFonts w:ascii="Times" w:eastAsia="Times New Roman" w:hAnsi="Times"/>
          <w:color w:val="333333"/>
          <w:sz w:val="23"/>
          <w:szCs w:val="23"/>
        </w:rPr>
        <w:t> </w:t>
      </w:r>
      <w:r>
        <w:rPr>
          <w:rStyle w:val="date1"/>
          <w:rFonts w:ascii="Times" w:eastAsia="Times New Roman" w:hAnsi="Times"/>
          <w:color w:val="333333"/>
          <w:sz w:val="23"/>
          <w:szCs w:val="23"/>
        </w:rPr>
        <w:t>(12/4/2017)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 xml:space="preserve">This week’s final round goes deep into the budget deal. Other topics include Conyers, North Korea, </w:t>
      </w:r>
      <w:proofErr w:type="spellStart"/>
      <w:r>
        <w:rPr>
          <w:rStyle w:val="excerpt"/>
          <w:rFonts w:ascii="Times" w:eastAsia="Times New Roman" w:hAnsi="Times"/>
          <w:color w:val="333333"/>
          <w:sz w:val="23"/>
          <w:szCs w:val="23"/>
        </w:rPr>
        <w:t>Uber</w:t>
      </w:r>
      <w:proofErr w:type="spellEnd"/>
      <w:r>
        <w:rPr>
          <w:rStyle w:val="excerpt"/>
          <w:rFonts w:ascii="Times" w:eastAsia="Times New Roman" w:hAnsi="Times"/>
          <w:color w:val="333333"/>
          <w:sz w:val="23"/>
          <w:szCs w:val="23"/>
        </w:rPr>
        <w:t>, gas and win energy, and much more!</w:t>
      </w:r>
    </w:p>
    <w:p w14:paraId="764F0D30" w14:textId="77777777" w:rsidR="003F7E5F" w:rsidRDefault="003F7E5F" w:rsidP="003F7E5F">
      <w:pPr>
        <w:numPr>
          <w:ilvl w:val="0"/>
          <w:numId w:val="37"/>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39" w:history="1">
        <w:r>
          <w:rPr>
            <w:rStyle w:val="Hyperlink"/>
            <w:rFonts w:ascii="Times" w:eastAsia="Times New Roman" w:hAnsi="Times"/>
            <w:color w:val="ED702B"/>
            <w:sz w:val="23"/>
            <w:szCs w:val="23"/>
          </w:rPr>
          <w:t>Extemp Release #24: “Jerusalem”</w:t>
        </w:r>
      </w:hyperlink>
      <w:r>
        <w:rPr>
          <w:rFonts w:ascii="Times" w:eastAsia="Times New Roman" w:hAnsi="Times"/>
          <w:color w:val="333333"/>
          <w:sz w:val="23"/>
          <w:szCs w:val="23"/>
        </w:rPr>
        <w:t> </w:t>
      </w:r>
      <w:r>
        <w:rPr>
          <w:rStyle w:val="date1"/>
          <w:rFonts w:ascii="Times" w:eastAsia="Times New Roman" w:hAnsi="Times"/>
          <w:color w:val="333333"/>
          <w:sz w:val="23"/>
          <w:szCs w:val="23"/>
        </w:rPr>
        <w:t>(12/11/2017)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week’s final round goes deep into Jerusalem. Other topics include Utah national monuments, comparing Obama and Trump’s policy toward Syria, the CVS/Aetna merger, Yemen, and much more!</w:t>
      </w:r>
    </w:p>
    <w:p w14:paraId="51B9D13D" w14:textId="77777777" w:rsidR="003F7E5F" w:rsidRDefault="003F7E5F" w:rsidP="003F7E5F">
      <w:pPr>
        <w:numPr>
          <w:ilvl w:val="0"/>
          <w:numId w:val="37"/>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40" w:history="1">
        <w:r>
          <w:rPr>
            <w:rStyle w:val="Hyperlink"/>
            <w:rFonts w:ascii="Times" w:eastAsia="Times New Roman" w:hAnsi="Times"/>
            <w:color w:val="ED702B"/>
            <w:sz w:val="23"/>
            <w:szCs w:val="23"/>
          </w:rPr>
          <w:t>Extemp Release #25: “Wildfire”</w:t>
        </w:r>
      </w:hyperlink>
      <w:r>
        <w:rPr>
          <w:rFonts w:ascii="Times" w:eastAsia="Times New Roman" w:hAnsi="Times"/>
          <w:color w:val="333333"/>
          <w:sz w:val="23"/>
          <w:szCs w:val="23"/>
        </w:rPr>
        <w:t> </w:t>
      </w:r>
      <w:r>
        <w:rPr>
          <w:rStyle w:val="date1"/>
          <w:rFonts w:ascii="Times" w:eastAsia="Times New Roman" w:hAnsi="Times"/>
          <w:color w:val="333333"/>
          <w:sz w:val="23"/>
          <w:szCs w:val="23"/>
        </w:rPr>
        <w:t>(1/1/2018)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Final round topics go deep into Trump’s new tax plan. Other topics include intergovernmental cooperation, NATO dialogue with Russia, Boeing, and much more!</w:t>
      </w:r>
    </w:p>
    <w:p w14:paraId="609CF317" w14:textId="77777777" w:rsidR="003F7E5F" w:rsidRDefault="003F7E5F" w:rsidP="003F7E5F">
      <w:pPr>
        <w:numPr>
          <w:ilvl w:val="0"/>
          <w:numId w:val="37"/>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41" w:history="1">
        <w:r>
          <w:rPr>
            <w:rStyle w:val="Hyperlink"/>
            <w:rFonts w:ascii="Times" w:eastAsia="Times New Roman" w:hAnsi="Times"/>
            <w:color w:val="ED702B"/>
            <w:sz w:val="23"/>
            <w:szCs w:val="23"/>
          </w:rPr>
          <w:t>Extemp Release #26: “Trump’s Wall”</w:t>
        </w:r>
      </w:hyperlink>
      <w:r>
        <w:rPr>
          <w:rFonts w:ascii="Times" w:eastAsia="Times New Roman" w:hAnsi="Times"/>
          <w:color w:val="333333"/>
          <w:sz w:val="23"/>
          <w:szCs w:val="23"/>
        </w:rPr>
        <w:t> </w:t>
      </w:r>
      <w:r>
        <w:rPr>
          <w:rStyle w:val="date1"/>
          <w:rFonts w:ascii="Times" w:eastAsia="Times New Roman" w:hAnsi="Times"/>
          <w:color w:val="333333"/>
          <w:sz w:val="23"/>
          <w:szCs w:val="23"/>
        </w:rPr>
        <w:t>(1/8/2018)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Final round topics go deep into international criticism. Other topics immigration, technology, Kaspersky Labs, and much more!</w:t>
      </w:r>
    </w:p>
    <w:p w14:paraId="0026A2B5" w14:textId="77777777" w:rsidR="003F7E5F" w:rsidRDefault="003F7E5F" w:rsidP="003F7E5F">
      <w:pPr>
        <w:numPr>
          <w:ilvl w:val="0"/>
          <w:numId w:val="37"/>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42" w:history="1">
        <w:r>
          <w:rPr>
            <w:rStyle w:val="Hyperlink"/>
            <w:rFonts w:ascii="Times" w:eastAsia="Times New Roman" w:hAnsi="Times"/>
            <w:color w:val="ED702B"/>
            <w:sz w:val="23"/>
            <w:szCs w:val="23"/>
          </w:rPr>
          <w:t>Extemp Release #27: “Iran”</w:t>
        </w:r>
      </w:hyperlink>
      <w:r>
        <w:rPr>
          <w:rFonts w:ascii="Times" w:eastAsia="Times New Roman" w:hAnsi="Times"/>
          <w:color w:val="333333"/>
          <w:sz w:val="23"/>
          <w:szCs w:val="23"/>
        </w:rPr>
        <w:t> </w:t>
      </w:r>
      <w:r>
        <w:rPr>
          <w:rStyle w:val="date1"/>
          <w:rFonts w:ascii="Times" w:eastAsia="Times New Roman" w:hAnsi="Times"/>
          <w:color w:val="333333"/>
          <w:sz w:val="23"/>
          <w:szCs w:val="23"/>
        </w:rPr>
        <w:t>(1/15/2018)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week’s final round goes deep into Jerusalem. Other topics include Utah national monuments, comparing Obama and Trump’s policy toward Syria, the CVS/Aetna merger, Yemen, and much more!</w:t>
      </w:r>
    </w:p>
    <w:p w14:paraId="653CBC10" w14:textId="77777777" w:rsidR="003F7E5F" w:rsidRDefault="003F7E5F" w:rsidP="003F7E5F">
      <w:pPr>
        <w:numPr>
          <w:ilvl w:val="0"/>
          <w:numId w:val="37"/>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43" w:history="1">
        <w:r>
          <w:rPr>
            <w:rStyle w:val="Hyperlink"/>
            <w:rFonts w:ascii="Times" w:eastAsia="Times New Roman" w:hAnsi="Times"/>
            <w:color w:val="ED702B"/>
            <w:sz w:val="23"/>
            <w:szCs w:val="23"/>
          </w:rPr>
          <w:t>Extemp Release #28: “Government Shutdown (Round 2)”</w:t>
        </w:r>
      </w:hyperlink>
      <w:r>
        <w:rPr>
          <w:rFonts w:ascii="Times" w:eastAsia="Times New Roman" w:hAnsi="Times"/>
          <w:color w:val="333333"/>
          <w:sz w:val="23"/>
          <w:szCs w:val="23"/>
        </w:rPr>
        <w:t> </w:t>
      </w:r>
      <w:r>
        <w:rPr>
          <w:rStyle w:val="date1"/>
          <w:rFonts w:ascii="Times" w:eastAsia="Times New Roman" w:hAnsi="Times"/>
          <w:color w:val="333333"/>
          <w:sz w:val="23"/>
          <w:szCs w:val="23"/>
        </w:rPr>
        <w:t>(1/22/2018)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Style w:val="excerpt"/>
          <w:rFonts w:ascii="Times" w:eastAsia="Times New Roman" w:hAnsi="Times"/>
          <w:color w:val="333333"/>
          <w:sz w:val="23"/>
          <w:szCs w:val="23"/>
        </w:rPr>
        <w:t>This week’s final round focuses on the US Government’s funding and spending. Other topics include the Trump’s travel ban reaching the Supremes, the Korean Olympics, cybersecurity, and much more!</w:t>
      </w:r>
    </w:p>
    <w:p w14:paraId="6607A880" w14:textId="77777777" w:rsidR="003F7E5F" w:rsidRDefault="003F7E5F" w:rsidP="003F7E5F">
      <w:pPr>
        <w:numPr>
          <w:ilvl w:val="0"/>
          <w:numId w:val="37"/>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44" w:history="1">
        <w:r>
          <w:rPr>
            <w:rStyle w:val="Hyperlink"/>
            <w:rFonts w:ascii="Times" w:eastAsia="Times New Roman" w:hAnsi="Times"/>
            <w:color w:val="ED702B"/>
            <w:sz w:val="23"/>
            <w:szCs w:val="23"/>
          </w:rPr>
          <w:t>Extemp Release #29: “Secret Society in the FBI”</w:t>
        </w:r>
      </w:hyperlink>
      <w:r>
        <w:rPr>
          <w:rFonts w:ascii="Times" w:eastAsia="Times New Roman" w:hAnsi="Times"/>
          <w:color w:val="333333"/>
          <w:sz w:val="23"/>
          <w:szCs w:val="23"/>
        </w:rPr>
        <w:t> </w:t>
      </w:r>
      <w:r>
        <w:rPr>
          <w:rStyle w:val="date1"/>
          <w:rFonts w:ascii="Times" w:eastAsia="Times New Roman" w:hAnsi="Times"/>
          <w:color w:val="333333"/>
          <w:sz w:val="23"/>
          <w:szCs w:val="23"/>
        </w:rPr>
        <w:t>(1/29/2018)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week’s first round provides an overview of the biggest stories this week, especially the newly discovered "secret society" in the FBI.</w:t>
      </w:r>
    </w:p>
    <w:p w14:paraId="4ED813EF" w14:textId="77777777" w:rsidR="003F7E5F" w:rsidRDefault="003F7E5F" w:rsidP="003F7E5F">
      <w:pPr>
        <w:numPr>
          <w:ilvl w:val="0"/>
          <w:numId w:val="37"/>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45" w:history="1">
        <w:r>
          <w:rPr>
            <w:rStyle w:val="Hyperlink"/>
            <w:rFonts w:ascii="Times" w:eastAsia="Times New Roman" w:hAnsi="Times"/>
            <w:color w:val="ED702B"/>
            <w:sz w:val="23"/>
            <w:szCs w:val="23"/>
          </w:rPr>
          <w:t>Extemp Release #30: “Day Zero”</w:t>
        </w:r>
      </w:hyperlink>
      <w:r>
        <w:rPr>
          <w:rFonts w:ascii="Times" w:eastAsia="Times New Roman" w:hAnsi="Times"/>
          <w:color w:val="333333"/>
          <w:sz w:val="23"/>
          <w:szCs w:val="23"/>
        </w:rPr>
        <w:t> </w:t>
      </w:r>
      <w:r>
        <w:rPr>
          <w:rStyle w:val="date1"/>
          <w:rFonts w:ascii="Times" w:eastAsia="Times New Roman" w:hAnsi="Times"/>
          <w:color w:val="333333"/>
          <w:sz w:val="23"/>
          <w:szCs w:val="23"/>
        </w:rPr>
        <w:t>(2/5/2018)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week’s topics include major mergers, Russia in Syria, Kenya’s TV blackout, the Problem Solvers Caucus, the plummeting Dow, and the spate of Republican Congressmen stepping down from office.</w:t>
      </w:r>
    </w:p>
    <w:p w14:paraId="5281A512" w14:textId="77777777" w:rsidR="003F7E5F" w:rsidRDefault="003F7E5F" w:rsidP="003F7E5F">
      <w:pPr>
        <w:numPr>
          <w:ilvl w:val="0"/>
          <w:numId w:val="37"/>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46" w:history="1">
        <w:r>
          <w:rPr>
            <w:rStyle w:val="Hyperlink"/>
            <w:rFonts w:ascii="Times" w:eastAsia="Times New Roman" w:hAnsi="Times"/>
            <w:color w:val="ED702B"/>
            <w:sz w:val="23"/>
            <w:szCs w:val="23"/>
          </w:rPr>
          <w:t>Extemp Release #31: “Veterans”</w:t>
        </w:r>
      </w:hyperlink>
      <w:r>
        <w:rPr>
          <w:rFonts w:ascii="Times" w:eastAsia="Times New Roman" w:hAnsi="Times"/>
          <w:color w:val="333333"/>
          <w:sz w:val="23"/>
          <w:szCs w:val="23"/>
        </w:rPr>
        <w:t> </w:t>
      </w:r>
      <w:r>
        <w:rPr>
          <w:rStyle w:val="date1"/>
          <w:rFonts w:ascii="Times" w:eastAsia="Times New Roman" w:hAnsi="Times"/>
          <w:color w:val="333333"/>
          <w:sz w:val="23"/>
          <w:szCs w:val="23"/>
        </w:rPr>
        <w:t>(2/12/2018)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 xml:space="preserve">This week’s final round goes deep into veteran’s issues. Other topics include the </w:t>
      </w:r>
      <w:proofErr w:type="spellStart"/>
      <w:r>
        <w:rPr>
          <w:rStyle w:val="excerpt"/>
          <w:rFonts w:ascii="Times" w:eastAsia="Times New Roman" w:hAnsi="Times"/>
          <w:color w:val="333333"/>
          <w:sz w:val="23"/>
          <w:szCs w:val="23"/>
        </w:rPr>
        <w:t>Nunes</w:t>
      </w:r>
      <w:proofErr w:type="spellEnd"/>
      <w:r>
        <w:rPr>
          <w:rStyle w:val="excerpt"/>
          <w:rFonts w:ascii="Times" w:eastAsia="Times New Roman" w:hAnsi="Times"/>
          <w:color w:val="333333"/>
          <w:sz w:val="23"/>
          <w:szCs w:val="23"/>
        </w:rPr>
        <w:t xml:space="preserve"> memo, agricultural development, </w:t>
      </w:r>
      <w:proofErr w:type="spellStart"/>
      <w:r>
        <w:rPr>
          <w:rStyle w:val="excerpt"/>
          <w:rFonts w:ascii="Times" w:eastAsia="Times New Roman" w:hAnsi="Times"/>
          <w:color w:val="333333"/>
          <w:sz w:val="23"/>
          <w:szCs w:val="23"/>
        </w:rPr>
        <w:t>Waymo</w:t>
      </w:r>
      <w:proofErr w:type="spellEnd"/>
      <w:r>
        <w:rPr>
          <w:rStyle w:val="excerpt"/>
          <w:rFonts w:ascii="Times" w:eastAsia="Times New Roman" w:hAnsi="Times"/>
          <w:color w:val="333333"/>
          <w:sz w:val="23"/>
          <w:szCs w:val="23"/>
        </w:rPr>
        <w:t>, Somalian pirates, the #</w:t>
      </w:r>
      <w:proofErr w:type="spellStart"/>
      <w:r>
        <w:rPr>
          <w:rStyle w:val="excerpt"/>
          <w:rFonts w:ascii="Times" w:eastAsia="Times New Roman" w:hAnsi="Times"/>
          <w:color w:val="333333"/>
          <w:sz w:val="23"/>
          <w:szCs w:val="23"/>
        </w:rPr>
        <w:t>metoo</w:t>
      </w:r>
      <w:proofErr w:type="spellEnd"/>
      <w:r>
        <w:rPr>
          <w:rStyle w:val="excerpt"/>
          <w:rFonts w:ascii="Times" w:eastAsia="Times New Roman" w:hAnsi="Times"/>
          <w:color w:val="333333"/>
          <w:sz w:val="23"/>
          <w:szCs w:val="23"/>
        </w:rPr>
        <w:t xml:space="preserve"> movement, recent Congressional retirements and more!</w:t>
      </w:r>
    </w:p>
    <w:p w14:paraId="52A676EF" w14:textId="77777777" w:rsidR="003F7E5F" w:rsidRDefault="003F7E5F" w:rsidP="003F7E5F">
      <w:pPr>
        <w:numPr>
          <w:ilvl w:val="0"/>
          <w:numId w:val="37"/>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47" w:history="1">
        <w:r>
          <w:rPr>
            <w:rStyle w:val="Hyperlink"/>
            <w:rFonts w:ascii="Times" w:eastAsia="Times New Roman" w:hAnsi="Times"/>
            <w:color w:val="ED702B"/>
            <w:sz w:val="23"/>
            <w:szCs w:val="23"/>
          </w:rPr>
          <w:t>Extemp Release #32: “Mass Shootings”</w:t>
        </w:r>
      </w:hyperlink>
      <w:r>
        <w:rPr>
          <w:rFonts w:ascii="Times" w:eastAsia="Times New Roman" w:hAnsi="Times"/>
          <w:color w:val="333333"/>
          <w:sz w:val="23"/>
          <w:szCs w:val="23"/>
        </w:rPr>
        <w:t> </w:t>
      </w:r>
      <w:r>
        <w:rPr>
          <w:rStyle w:val="date1"/>
          <w:rFonts w:ascii="Times" w:eastAsia="Times New Roman" w:hAnsi="Times"/>
          <w:color w:val="333333"/>
          <w:sz w:val="23"/>
          <w:szCs w:val="23"/>
        </w:rPr>
        <w:t>(2/19/2018)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week’s final round goes deep into the problem of mass shootings.</w:t>
      </w:r>
    </w:p>
    <w:p w14:paraId="572D8F08" w14:textId="77777777" w:rsidR="003F7E5F" w:rsidRDefault="003F7E5F" w:rsidP="003F7E5F">
      <w:pPr>
        <w:numPr>
          <w:ilvl w:val="0"/>
          <w:numId w:val="37"/>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48" w:history="1">
        <w:r>
          <w:rPr>
            <w:rStyle w:val="Hyperlink"/>
            <w:rFonts w:ascii="Times" w:eastAsia="Times New Roman" w:hAnsi="Times"/>
            <w:color w:val="ED702B"/>
            <w:sz w:val="23"/>
            <w:szCs w:val="23"/>
          </w:rPr>
          <w:t>Extemp Release #33: “Syria”</w:t>
        </w:r>
      </w:hyperlink>
      <w:r>
        <w:rPr>
          <w:rFonts w:ascii="Times" w:eastAsia="Times New Roman" w:hAnsi="Times"/>
          <w:color w:val="333333"/>
          <w:sz w:val="23"/>
          <w:szCs w:val="23"/>
        </w:rPr>
        <w:t> </w:t>
      </w:r>
      <w:r>
        <w:rPr>
          <w:rStyle w:val="date1"/>
          <w:rFonts w:ascii="Times" w:eastAsia="Times New Roman" w:hAnsi="Times"/>
          <w:color w:val="333333"/>
          <w:sz w:val="23"/>
          <w:szCs w:val="23"/>
        </w:rPr>
        <w:t>(2/26/2018)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week’s topics of debate include the unions, arming teachers, the Russian vs. American agenda in Syria, the CNN town hall vs Trump’s listening session, whether we are in our “darkest hour,” the USFG’s ability to solve for poverty, a Final Round of NSDA LD resolutions, and more!</w:t>
      </w:r>
    </w:p>
    <w:p w14:paraId="09D50871" w14:textId="77777777" w:rsidR="003F7E5F" w:rsidRDefault="003F7E5F" w:rsidP="003F7E5F">
      <w:pPr>
        <w:numPr>
          <w:ilvl w:val="0"/>
          <w:numId w:val="37"/>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49" w:history="1">
        <w:r>
          <w:rPr>
            <w:rStyle w:val="Hyperlink"/>
            <w:rFonts w:ascii="Times" w:eastAsia="Times New Roman" w:hAnsi="Times"/>
            <w:color w:val="ED702B"/>
            <w:sz w:val="23"/>
            <w:szCs w:val="23"/>
          </w:rPr>
          <w:t>Extemp Release #34: “Economy”</w:t>
        </w:r>
      </w:hyperlink>
      <w:r>
        <w:rPr>
          <w:rFonts w:ascii="Times" w:eastAsia="Times New Roman" w:hAnsi="Times"/>
          <w:color w:val="333333"/>
          <w:sz w:val="23"/>
          <w:szCs w:val="23"/>
        </w:rPr>
        <w:t> </w:t>
      </w:r>
      <w:r>
        <w:rPr>
          <w:rStyle w:val="date1"/>
          <w:rFonts w:ascii="Times" w:eastAsia="Times New Roman" w:hAnsi="Times"/>
          <w:color w:val="333333"/>
          <w:sz w:val="23"/>
          <w:szCs w:val="23"/>
        </w:rPr>
        <w:t>(3/5/2018)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week’s final round goes deep into the economy, as well as the Special Education Rule, Jared Kushner’s security clearance, Prince Salman, investment in Canada, and more!</w:t>
      </w:r>
    </w:p>
    <w:p w14:paraId="4CB1850E" w14:textId="77777777" w:rsidR="003F7E5F" w:rsidRDefault="003F7E5F" w:rsidP="003F7E5F">
      <w:pPr>
        <w:numPr>
          <w:ilvl w:val="0"/>
          <w:numId w:val="37"/>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50" w:history="1">
        <w:r>
          <w:rPr>
            <w:rStyle w:val="Hyperlink"/>
            <w:rFonts w:ascii="Times" w:eastAsia="Times New Roman" w:hAnsi="Times"/>
            <w:color w:val="ED702B"/>
            <w:sz w:val="23"/>
            <w:szCs w:val="23"/>
          </w:rPr>
          <w:t xml:space="preserve">Extemp Release #35: “Xi </w:t>
        </w:r>
        <w:proofErr w:type="spellStart"/>
        <w:r>
          <w:rPr>
            <w:rStyle w:val="Hyperlink"/>
            <w:rFonts w:ascii="Times" w:eastAsia="Times New Roman" w:hAnsi="Times"/>
            <w:color w:val="ED702B"/>
            <w:sz w:val="23"/>
            <w:szCs w:val="23"/>
          </w:rPr>
          <w:t>Jinping</w:t>
        </w:r>
        <w:proofErr w:type="spellEnd"/>
        <w:r>
          <w:rPr>
            <w:rStyle w:val="Hyperlink"/>
            <w:rFonts w:ascii="Times" w:eastAsia="Times New Roman" w:hAnsi="Times"/>
            <w:color w:val="ED702B"/>
            <w:sz w:val="23"/>
            <w:szCs w:val="23"/>
          </w:rPr>
          <w:t>”</w:t>
        </w:r>
      </w:hyperlink>
      <w:r>
        <w:rPr>
          <w:rFonts w:ascii="Times" w:eastAsia="Times New Roman" w:hAnsi="Times"/>
          <w:color w:val="333333"/>
          <w:sz w:val="23"/>
          <w:szCs w:val="23"/>
        </w:rPr>
        <w:t> </w:t>
      </w:r>
      <w:r>
        <w:rPr>
          <w:rStyle w:val="date1"/>
          <w:rFonts w:ascii="Times" w:eastAsia="Times New Roman" w:hAnsi="Times"/>
          <w:color w:val="333333"/>
          <w:sz w:val="23"/>
          <w:szCs w:val="23"/>
        </w:rPr>
        <w:t>(3/12/2018)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 xml:space="preserve">This week’s final round goes deep into Xi </w:t>
      </w:r>
      <w:proofErr w:type="spellStart"/>
      <w:r>
        <w:rPr>
          <w:rStyle w:val="excerpt"/>
          <w:rFonts w:ascii="Times" w:eastAsia="Times New Roman" w:hAnsi="Times"/>
          <w:color w:val="333333"/>
          <w:sz w:val="23"/>
          <w:szCs w:val="23"/>
        </w:rPr>
        <w:t>Jinping</w:t>
      </w:r>
      <w:proofErr w:type="spellEnd"/>
      <w:r>
        <w:rPr>
          <w:rStyle w:val="excerpt"/>
          <w:rFonts w:ascii="Times" w:eastAsia="Times New Roman" w:hAnsi="Times"/>
          <w:color w:val="333333"/>
          <w:sz w:val="23"/>
          <w:szCs w:val="23"/>
        </w:rPr>
        <w:t xml:space="preserve"> and China’s new government. Other topics include the Academy Awards, Russia’s new nukes, Trump’s tariffs, unemployment, and much more!</w:t>
      </w:r>
    </w:p>
    <w:p w14:paraId="514A5828" w14:textId="77777777" w:rsidR="003F7E5F" w:rsidRDefault="003F7E5F" w:rsidP="003F7E5F">
      <w:pPr>
        <w:numPr>
          <w:ilvl w:val="0"/>
          <w:numId w:val="37"/>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51" w:history="1">
        <w:r>
          <w:rPr>
            <w:rStyle w:val="Hyperlink"/>
            <w:rFonts w:ascii="Times" w:eastAsia="Times New Roman" w:hAnsi="Times"/>
            <w:color w:val="ED702B"/>
            <w:sz w:val="23"/>
            <w:szCs w:val="23"/>
          </w:rPr>
          <w:t>Extemp Release #36: “Battle for Damascus”</w:t>
        </w:r>
      </w:hyperlink>
      <w:r>
        <w:rPr>
          <w:rFonts w:ascii="Times" w:eastAsia="Times New Roman" w:hAnsi="Times"/>
          <w:color w:val="333333"/>
          <w:sz w:val="23"/>
          <w:szCs w:val="23"/>
        </w:rPr>
        <w:t> </w:t>
      </w:r>
      <w:r>
        <w:rPr>
          <w:rStyle w:val="date1"/>
          <w:rFonts w:ascii="Times" w:eastAsia="Times New Roman" w:hAnsi="Times"/>
          <w:color w:val="333333"/>
          <w:sz w:val="23"/>
          <w:szCs w:val="23"/>
        </w:rPr>
        <w:t>(3/19/2018)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week’s final round goes deep into the Syrian conflict. Other topics include US-Canada relations, the second Amazon headquarters, unemployment, the tech industry’s future outlook and much more!</w:t>
      </w:r>
    </w:p>
    <w:p w14:paraId="2C24C9DA" w14:textId="77777777" w:rsidR="003F7E5F" w:rsidRDefault="003F7E5F" w:rsidP="003F7E5F">
      <w:pPr>
        <w:numPr>
          <w:ilvl w:val="0"/>
          <w:numId w:val="37"/>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52" w:history="1">
        <w:r>
          <w:rPr>
            <w:rStyle w:val="Hyperlink"/>
            <w:rFonts w:ascii="Times" w:eastAsia="Times New Roman" w:hAnsi="Times"/>
            <w:color w:val="ED702B"/>
            <w:sz w:val="23"/>
            <w:szCs w:val="23"/>
          </w:rPr>
          <w:t>Extemp Release #37: “Privacy Invasion”</w:t>
        </w:r>
      </w:hyperlink>
      <w:r>
        <w:rPr>
          <w:rFonts w:ascii="Times" w:eastAsia="Times New Roman" w:hAnsi="Times"/>
          <w:color w:val="333333"/>
          <w:sz w:val="23"/>
          <w:szCs w:val="23"/>
        </w:rPr>
        <w:t> </w:t>
      </w:r>
      <w:r>
        <w:rPr>
          <w:rStyle w:val="date1"/>
          <w:rFonts w:ascii="Times" w:eastAsia="Times New Roman" w:hAnsi="Times"/>
          <w:color w:val="333333"/>
          <w:sz w:val="23"/>
          <w:szCs w:val="23"/>
        </w:rPr>
        <w:t>(3/26/2018)</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week’s final round goes deep into the valuation of privacy. Other topics include gun violence, trade policy and tariffs, the steel industry, self-driving cars and much more!</w:t>
      </w:r>
    </w:p>
    <w:p w14:paraId="1A608970" w14:textId="77777777" w:rsidR="003F7E5F" w:rsidRDefault="003F7E5F" w:rsidP="003F7E5F">
      <w:pPr>
        <w:pStyle w:val="Red-Title"/>
      </w:pPr>
      <w:bookmarkStart w:id="13" w:name="_Toc510182472"/>
      <w:r>
        <w:lastRenderedPageBreak/>
        <w:t>Season 18: Coaches</w:t>
      </w:r>
      <w:bookmarkEnd w:id="13"/>
    </w:p>
    <w:p w14:paraId="090D43D2" w14:textId="77777777" w:rsidR="003F7E5F" w:rsidRDefault="003F7E5F" w:rsidP="003F7E5F">
      <w:pPr>
        <w:numPr>
          <w:ilvl w:val="0"/>
          <w:numId w:val="38"/>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53" w:history="1">
        <w:r>
          <w:rPr>
            <w:rStyle w:val="Hyperlink"/>
            <w:rFonts w:ascii="Times" w:eastAsia="Times New Roman" w:hAnsi="Times"/>
            <w:color w:val="ED702B"/>
            <w:sz w:val="23"/>
            <w:szCs w:val="23"/>
          </w:rPr>
          <w:t>Coaches Pre-release: “New Coaching Membership Launching August 21!”</w:t>
        </w:r>
      </w:hyperlink>
      <w:r>
        <w:rPr>
          <w:rStyle w:val="date1"/>
          <w:rFonts w:ascii="Times" w:eastAsia="Times New Roman" w:hAnsi="Times"/>
          <w:color w:val="333333"/>
          <w:sz w:val="23"/>
          <w:szCs w:val="23"/>
        </w:rPr>
        <w:t>(8/15/2017)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Starting August 21, Monument Members will have access to weekly downloads specially tailored to TEACHING speech and debate.</w:t>
      </w:r>
    </w:p>
    <w:p w14:paraId="5CEF7427" w14:textId="77777777" w:rsidR="003F7E5F" w:rsidRDefault="003F7E5F" w:rsidP="003F7E5F">
      <w:pPr>
        <w:numPr>
          <w:ilvl w:val="0"/>
          <w:numId w:val="38"/>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54" w:history="1">
        <w:r>
          <w:rPr>
            <w:rStyle w:val="Hyperlink"/>
            <w:rFonts w:ascii="Times" w:eastAsia="Times New Roman" w:hAnsi="Times"/>
            <w:color w:val="ED702B"/>
            <w:sz w:val="23"/>
            <w:szCs w:val="23"/>
          </w:rPr>
          <w:t>Coaches Release #1-8: “Introductory Downloads”</w:t>
        </w:r>
      </w:hyperlink>
      <w:r>
        <w:rPr>
          <w:rFonts w:ascii="Times" w:eastAsia="Times New Roman" w:hAnsi="Times"/>
          <w:color w:val="333333"/>
          <w:sz w:val="23"/>
          <w:szCs w:val="23"/>
        </w:rPr>
        <w:t> </w:t>
      </w:r>
      <w:r>
        <w:rPr>
          <w:rStyle w:val="date1"/>
          <w:rFonts w:ascii="Times" w:eastAsia="Times New Roman" w:hAnsi="Times"/>
          <w:color w:val="333333"/>
          <w:sz w:val="23"/>
          <w:szCs w:val="23"/>
        </w:rPr>
        <w:t>(8/21/2017)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Each of the images on the download opens a web browser to download samples from each league of the Monument Member.</w:t>
      </w:r>
    </w:p>
    <w:p w14:paraId="6947E417" w14:textId="77777777" w:rsidR="003F7E5F" w:rsidRDefault="003F7E5F" w:rsidP="003F7E5F">
      <w:pPr>
        <w:numPr>
          <w:ilvl w:val="0"/>
          <w:numId w:val="38"/>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55" w:history="1">
        <w:r>
          <w:rPr>
            <w:rStyle w:val="Hyperlink"/>
            <w:rFonts w:ascii="Times" w:eastAsia="Times New Roman" w:hAnsi="Times"/>
            <w:color w:val="ED702B"/>
            <w:sz w:val="23"/>
            <w:szCs w:val="23"/>
          </w:rPr>
          <w:t>Coaches Release #09: “Navigating Your Online Membership”</w:t>
        </w:r>
      </w:hyperlink>
      <w:r>
        <w:rPr>
          <w:rStyle w:val="date1"/>
          <w:rFonts w:ascii="Times" w:eastAsia="Times New Roman" w:hAnsi="Times"/>
          <w:color w:val="333333"/>
          <w:sz w:val="23"/>
          <w:szCs w:val="23"/>
        </w:rPr>
        <w:t>(8/28/2017)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week’s download summarizes the video presentation, walking you through seven areas of the site designed to help you maximize your competitive potential.</w:t>
      </w:r>
    </w:p>
    <w:p w14:paraId="06064417" w14:textId="77777777" w:rsidR="003F7E5F" w:rsidRDefault="003F7E5F" w:rsidP="003F7E5F">
      <w:pPr>
        <w:numPr>
          <w:ilvl w:val="0"/>
          <w:numId w:val="38"/>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56" w:history="1">
        <w:r>
          <w:rPr>
            <w:rStyle w:val="Hyperlink"/>
            <w:rFonts w:ascii="Times" w:eastAsia="Times New Roman" w:hAnsi="Times"/>
            <w:color w:val="ED702B"/>
            <w:sz w:val="23"/>
            <w:szCs w:val="23"/>
          </w:rPr>
          <w:t>Coaching Release #10: “Navigating Debate”</w:t>
        </w:r>
      </w:hyperlink>
      <w:r>
        <w:rPr>
          <w:rFonts w:ascii="Times" w:eastAsia="Times New Roman" w:hAnsi="Times"/>
          <w:color w:val="333333"/>
          <w:sz w:val="23"/>
          <w:szCs w:val="23"/>
        </w:rPr>
        <w:t> </w:t>
      </w:r>
      <w:r>
        <w:rPr>
          <w:rStyle w:val="date1"/>
          <w:rFonts w:ascii="Times" w:eastAsia="Times New Roman" w:hAnsi="Times"/>
          <w:color w:val="333333"/>
          <w:sz w:val="23"/>
          <w:szCs w:val="23"/>
        </w:rPr>
        <w:t>(9/4/2017)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week’s download summarizes the video presentation, walking you through eight areas of the site designed to help you maximize your competitive potential in debate.</w:t>
      </w:r>
    </w:p>
    <w:p w14:paraId="396ED1E4" w14:textId="77777777" w:rsidR="003F7E5F" w:rsidRDefault="003F7E5F" w:rsidP="003F7E5F">
      <w:pPr>
        <w:numPr>
          <w:ilvl w:val="0"/>
          <w:numId w:val="38"/>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57" w:history="1">
        <w:r>
          <w:rPr>
            <w:rStyle w:val="Hyperlink"/>
            <w:rFonts w:ascii="Times" w:eastAsia="Times New Roman" w:hAnsi="Times"/>
            <w:color w:val="ED702B"/>
            <w:sz w:val="23"/>
            <w:szCs w:val="23"/>
          </w:rPr>
          <w:t>Coaching Release #11: “Navigating Limited Prep”</w:t>
        </w:r>
      </w:hyperlink>
      <w:r>
        <w:rPr>
          <w:rFonts w:ascii="Times" w:eastAsia="Times New Roman" w:hAnsi="Times"/>
          <w:color w:val="333333"/>
          <w:sz w:val="23"/>
          <w:szCs w:val="23"/>
        </w:rPr>
        <w:t> </w:t>
      </w:r>
      <w:r>
        <w:rPr>
          <w:rStyle w:val="date1"/>
          <w:rFonts w:ascii="Times" w:eastAsia="Times New Roman" w:hAnsi="Times"/>
          <w:color w:val="333333"/>
          <w:sz w:val="23"/>
          <w:szCs w:val="23"/>
        </w:rPr>
        <w:t>(9/11/2017)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week’s download summarizes the video presentation, walking you through three areas of the site designed to help you maximize your competitive potential in limited preparation events.</w:t>
      </w:r>
    </w:p>
    <w:p w14:paraId="6B76DFC2" w14:textId="77777777" w:rsidR="003F7E5F" w:rsidRDefault="003F7E5F" w:rsidP="003F7E5F">
      <w:pPr>
        <w:numPr>
          <w:ilvl w:val="0"/>
          <w:numId w:val="38"/>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58" w:history="1">
        <w:r>
          <w:rPr>
            <w:rStyle w:val="Hyperlink"/>
            <w:rFonts w:ascii="Times" w:eastAsia="Times New Roman" w:hAnsi="Times"/>
            <w:color w:val="ED702B"/>
            <w:sz w:val="23"/>
            <w:szCs w:val="23"/>
          </w:rPr>
          <w:t>Coaches Release #12: “Commercials” (Character Assessment Game)</w:t>
        </w:r>
      </w:hyperlink>
      <w:r>
        <w:rPr>
          <w:rStyle w:val="date1"/>
          <w:rFonts w:ascii="Times" w:eastAsia="Times New Roman" w:hAnsi="Times"/>
          <w:color w:val="333333"/>
          <w:sz w:val="23"/>
          <w:szCs w:val="23"/>
        </w:rPr>
        <w:t>(9/18/2017)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The purpose of this activity is to develop group dynamics, break through some ice, as well as give you, the coach, the ability to assess individual student skills.</w:t>
      </w:r>
    </w:p>
    <w:p w14:paraId="4A72FDB4" w14:textId="77777777" w:rsidR="003F7E5F" w:rsidRDefault="003F7E5F" w:rsidP="003F7E5F">
      <w:pPr>
        <w:numPr>
          <w:ilvl w:val="0"/>
          <w:numId w:val="38"/>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59" w:history="1">
        <w:r>
          <w:rPr>
            <w:rStyle w:val="Hyperlink"/>
            <w:rFonts w:ascii="Times" w:eastAsia="Times New Roman" w:hAnsi="Times"/>
            <w:color w:val="ED702B"/>
            <w:sz w:val="23"/>
            <w:szCs w:val="23"/>
          </w:rPr>
          <w:t>Coaches Release #13: “Scrimmage Instructions”</w:t>
        </w:r>
      </w:hyperlink>
      <w:r>
        <w:rPr>
          <w:rFonts w:ascii="Times" w:eastAsia="Times New Roman" w:hAnsi="Times"/>
          <w:color w:val="333333"/>
          <w:sz w:val="23"/>
          <w:szCs w:val="23"/>
        </w:rPr>
        <w:t> </w:t>
      </w:r>
      <w:r>
        <w:rPr>
          <w:rStyle w:val="date1"/>
          <w:rFonts w:ascii="Times" w:eastAsia="Times New Roman" w:hAnsi="Times"/>
          <w:color w:val="333333"/>
          <w:sz w:val="23"/>
          <w:szCs w:val="23"/>
        </w:rPr>
        <w:t>(9/25/2017)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The following is a list of the basics for coordinating your own scrimmage debate.</w:t>
      </w:r>
    </w:p>
    <w:p w14:paraId="387BAF58" w14:textId="77777777" w:rsidR="003F7E5F" w:rsidRDefault="003F7E5F" w:rsidP="003F7E5F">
      <w:pPr>
        <w:numPr>
          <w:ilvl w:val="0"/>
          <w:numId w:val="38"/>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60" w:history="1">
        <w:r>
          <w:rPr>
            <w:rStyle w:val="Hyperlink"/>
            <w:rFonts w:ascii="Times" w:eastAsia="Times New Roman" w:hAnsi="Times"/>
            <w:color w:val="ED702B"/>
            <w:sz w:val="23"/>
            <w:szCs w:val="23"/>
          </w:rPr>
          <w:t>Coaches Release #14: “Introduction to Logic”</w:t>
        </w:r>
      </w:hyperlink>
      <w:r>
        <w:rPr>
          <w:rFonts w:ascii="Times" w:eastAsia="Times New Roman" w:hAnsi="Times"/>
          <w:color w:val="333333"/>
          <w:sz w:val="23"/>
          <w:szCs w:val="23"/>
        </w:rPr>
        <w:t> </w:t>
      </w:r>
      <w:r>
        <w:rPr>
          <w:rStyle w:val="date1"/>
          <w:rFonts w:ascii="Times" w:eastAsia="Times New Roman" w:hAnsi="Times"/>
          <w:color w:val="333333"/>
          <w:sz w:val="23"/>
          <w:szCs w:val="23"/>
        </w:rPr>
        <w:t>(10/2/2017)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Logic is defined a number of different ways, though it is easy to view it as “mathematical thinking.”</w:t>
      </w:r>
    </w:p>
    <w:p w14:paraId="7C028B59" w14:textId="77777777" w:rsidR="003F7E5F" w:rsidRDefault="003F7E5F" w:rsidP="003F7E5F">
      <w:pPr>
        <w:numPr>
          <w:ilvl w:val="0"/>
          <w:numId w:val="38"/>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61" w:history="1">
        <w:r>
          <w:rPr>
            <w:rStyle w:val="Hyperlink"/>
            <w:rFonts w:ascii="Times" w:eastAsia="Times New Roman" w:hAnsi="Times"/>
            <w:color w:val="ED702B"/>
            <w:sz w:val="23"/>
            <w:szCs w:val="23"/>
          </w:rPr>
          <w:t>Coaches Release #15: “Club Logistics”</w:t>
        </w:r>
      </w:hyperlink>
      <w:r>
        <w:rPr>
          <w:rFonts w:ascii="Times" w:eastAsia="Times New Roman" w:hAnsi="Times"/>
          <w:color w:val="333333"/>
          <w:sz w:val="23"/>
          <w:szCs w:val="23"/>
        </w:rPr>
        <w:t> </w:t>
      </w:r>
      <w:r>
        <w:rPr>
          <w:rStyle w:val="date1"/>
          <w:rFonts w:ascii="Times" w:eastAsia="Times New Roman" w:hAnsi="Times"/>
          <w:color w:val="333333"/>
          <w:sz w:val="23"/>
          <w:szCs w:val="23"/>
        </w:rPr>
        <w:t>(10/9/2017)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download covers three logistics for clubs: (1) welcoming the students, (2) delivering a structured syllabus, and (3) summarizing their responsibilities.</w:t>
      </w:r>
    </w:p>
    <w:p w14:paraId="08A8C102" w14:textId="77777777" w:rsidR="003F7E5F" w:rsidRDefault="003F7E5F" w:rsidP="003F7E5F">
      <w:pPr>
        <w:numPr>
          <w:ilvl w:val="0"/>
          <w:numId w:val="38"/>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62" w:history="1">
        <w:r>
          <w:rPr>
            <w:rStyle w:val="Hyperlink"/>
            <w:rFonts w:ascii="Times" w:eastAsia="Times New Roman" w:hAnsi="Times"/>
            <w:color w:val="ED702B"/>
            <w:sz w:val="23"/>
            <w:szCs w:val="23"/>
          </w:rPr>
          <w:t>Coaches Release #16: “Logical Fallacies”</w:t>
        </w:r>
      </w:hyperlink>
      <w:r>
        <w:rPr>
          <w:rFonts w:ascii="Times" w:eastAsia="Times New Roman" w:hAnsi="Times"/>
          <w:color w:val="333333"/>
          <w:sz w:val="23"/>
          <w:szCs w:val="23"/>
        </w:rPr>
        <w:t> </w:t>
      </w:r>
      <w:r>
        <w:rPr>
          <w:rStyle w:val="date1"/>
          <w:rFonts w:ascii="Times" w:eastAsia="Times New Roman" w:hAnsi="Times"/>
          <w:color w:val="333333"/>
          <w:sz w:val="23"/>
          <w:szCs w:val="23"/>
        </w:rPr>
        <w:t>(10/16/2017)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The following lesson is a lecture that introduces students to the idea of “logical fallacies.”</w:t>
      </w:r>
    </w:p>
    <w:p w14:paraId="4D011DF3" w14:textId="77777777" w:rsidR="003F7E5F" w:rsidRDefault="003F7E5F" w:rsidP="003F7E5F">
      <w:pPr>
        <w:numPr>
          <w:ilvl w:val="0"/>
          <w:numId w:val="38"/>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63" w:history="1">
        <w:r>
          <w:rPr>
            <w:rStyle w:val="Hyperlink"/>
            <w:rFonts w:ascii="Times" w:eastAsia="Times New Roman" w:hAnsi="Times"/>
            <w:color w:val="ED702B"/>
            <w:sz w:val="23"/>
            <w:szCs w:val="23"/>
          </w:rPr>
          <w:t>Coaches Release #17: “Fallacy Jeopardy”</w:t>
        </w:r>
      </w:hyperlink>
      <w:r>
        <w:rPr>
          <w:rFonts w:ascii="Times" w:eastAsia="Times New Roman" w:hAnsi="Times"/>
          <w:color w:val="333333"/>
          <w:sz w:val="23"/>
          <w:szCs w:val="23"/>
        </w:rPr>
        <w:t> </w:t>
      </w:r>
      <w:r>
        <w:rPr>
          <w:rStyle w:val="date1"/>
          <w:rFonts w:ascii="Times" w:eastAsia="Times New Roman" w:hAnsi="Times"/>
          <w:color w:val="333333"/>
          <w:sz w:val="23"/>
          <w:szCs w:val="23"/>
        </w:rPr>
        <w:t>(10/23/2017)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The purpose of this lesson is to practice understanding logical fallacies.</w:t>
      </w:r>
    </w:p>
    <w:p w14:paraId="3EE6E445" w14:textId="77777777" w:rsidR="003F7E5F" w:rsidRDefault="003F7E5F" w:rsidP="003F7E5F">
      <w:pPr>
        <w:numPr>
          <w:ilvl w:val="0"/>
          <w:numId w:val="38"/>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64" w:history="1">
        <w:r>
          <w:rPr>
            <w:rStyle w:val="Hyperlink"/>
            <w:rFonts w:ascii="Times" w:eastAsia="Times New Roman" w:hAnsi="Times"/>
            <w:color w:val="ED702B"/>
            <w:sz w:val="23"/>
            <w:szCs w:val="23"/>
          </w:rPr>
          <w:t>Coaches Release #18: “Following Current Events”</w:t>
        </w:r>
      </w:hyperlink>
      <w:r>
        <w:rPr>
          <w:rFonts w:ascii="Times" w:eastAsia="Times New Roman" w:hAnsi="Times"/>
          <w:color w:val="333333"/>
          <w:sz w:val="23"/>
          <w:szCs w:val="23"/>
        </w:rPr>
        <w:t> </w:t>
      </w:r>
      <w:r>
        <w:rPr>
          <w:rStyle w:val="date1"/>
          <w:rFonts w:ascii="Times" w:eastAsia="Times New Roman" w:hAnsi="Times"/>
          <w:color w:val="333333"/>
          <w:sz w:val="23"/>
          <w:szCs w:val="23"/>
        </w:rPr>
        <w:t>(10/30/2017)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Follow through in one of three ways will greatly enhance your students’ debating ability.</w:t>
      </w:r>
    </w:p>
    <w:p w14:paraId="3AD0019C" w14:textId="77777777" w:rsidR="003F7E5F" w:rsidRDefault="003F7E5F" w:rsidP="003F7E5F">
      <w:pPr>
        <w:numPr>
          <w:ilvl w:val="0"/>
          <w:numId w:val="38"/>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65" w:history="1">
        <w:r>
          <w:rPr>
            <w:rStyle w:val="Hyperlink"/>
            <w:rFonts w:ascii="Times" w:eastAsia="Times New Roman" w:hAnsi="Times"/>
            <w:color w:val="ED702B"/>
            <w:sz w:val="23"/>
            <w:szCs w:val="23"/>
          </w:rPr>
          <w:t>Coaches Release #19: “Applications and Support in Value Debate ”</w:t>
        </w:r>
      </w:hyperlink>
      <w:r>
        <w:rPr>
          <w:rStyle w:val="date1"/>
          <w:rFonts w:ascii="Times" w:eastAsia="Times New Roman" w:hAnsi="Times"/>
          <w:color w:val="333333"/>
          <w:sz w:val="23"/>
          <w:szCs w:val="23"/>
        </w:rPr>
        <w:t>(11/6/2017)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Debaters use applications to show the impact of their arguments and the consequences of their philosophies, applied to the real world.</w:t>
      </w:r>
    </w:p>
    <w:p w14:paraId="58DA8FA4" w14:textId="77777777" w:rsidR="003F7E5F" w:rsidRDefault="003F7E5F" w:rsidP="003F7E5F">
      <w:pPr>
        <w:numPr>
          <w:ilvl w:val="0"/>
          <w:numId w:val="38"/>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66" w:history="1">
        <w:r>
          <w:rPr>
            <w:rStyle w:val="Hyperlink"/>
            <w:rFonts w:ascii="Times" w:eastAsia="Times New Roman" w:hAnsi="Times"/>
            <w:color w:val="ED702B"/>
            <w:sz w:val="23"/>
            <w:szCs w:val="23"/>
          </w:rPr>
          <w:t>Coaches Release #20: “Four Point Refutation”</w:t>
        </w:r>
      </w:hyperlink>
      <w:r>
        <w:rPr>
          <w:rFonts w:ascii="Times" w:eastAsia="Times New Roman" w:hAnsi="Times"/>
          <w:color w:val="333333"/>
          <w:sz w:val="23"/>
          <w:szCs w:val="23"/>
        </w:rPr>
        <w:t> </w:t>
      </w:r>
      <w:r>
        <w:rPr>
          <w:rStyle w:val="date1"/>
          <w:rFonts w:ascii="Times" w:eastAsia="Times New Roman" w:hAnsi="Times"/>
          <w:color w:val="333333"/>
          <w:sz w:val="23"/>
          <w:szCs w:val="23"/>
        </w:rPr>
        <w:t>(11/13/2017)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The 4-point Refutation may be used with any type of debate. The following example takes a value debate (i.e. Lincoln-Douglas debate) between Privacy and Justice.</w:t>
      </w:r>
    </w:p>
    <w:p w14:paraId="53C57BD7" w14:textId="77777777" w:rsidR="003F7E5F" w:rsidRDefault="003F7E5F" w:rsidP="003F7E5F">
      <w:pPr>
        <w:numPr>
          <w:ilvl w:val="0"/>
          <w:numId w:val="38"/>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67" w:history="1">
        <w:r>
          <w:rPr>
            <w:rStyle w:val="Hyperlink"/>
            <w:rFonts w:ascii="Times" w:eastAsia="Times New Roman" w:hAnsi="Times"/>
            <w:color w:val="ED702B"/>
            <w:sz w:val="23"/>
            <w:szCs w:val="23"/>
          </w:rPr>
          <w:t>Coaches Release #21: “Cross-examination”</w:t>
        </w:r>
      </w:hyperlink>
      <w:r>
        <w:rPr>
          <w:rFonts w:ascii="Times" w:eastAsia="Times New Roman" w:hAnsi="Times"/>
          <w:color w:val="333333"/>
          <w:sz w:val="23"/>
          <w:szCs w:val="23"/>
        </w:rPr>
        <w:t> </w:t>
      </w:r>
      <w:r>
        <w:rPr>
          <w:rStyle w:val="date1"/>
          <w:rFonts w:ascii="Times" w:eastAsia="Times New Roman" w:hAnsi="Times"/>
          <w:color w:val="333333"/>
          <w:sz w:val="23"/>
          <w:szCs w:val="23"/>
        </w:rPr>
        <w:t>(11/20/2017)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One of the hardest parts of debate to master (and, consequently, the most enjoyable) is Cross-Examination. Ultimately, your students’ cases can be as polished as possible and their debate binders stuffed with applications, but they’ll still lose rounds.</w:t>
      </w:r>
    </w:p>
    <w:p w14:paraId="5A2CCB35" w14:textId="77777777" w:rsidR="003F7E5F" w:rsidRDefault="003F7E5F" w:rsidP="003F7E5F">
      <w:pPr>
        <w:numPr>
          <w:ilvl w:val="0"/>
          <w:numId w:val="38"/>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68" w:history="1">
        <w:r>
          <w:rPr>
            <w:rStyle w:val="Hyperlink"/>
            <w:rFonts w:ascii="Times" w:eastAsia="Times New Roman" w:hAnsi="Times"/>
            <w:color w:val="ED702B"/>
            <w:sz w:val="23"/>
            <w:szCs w:val="23"/>
          </w:rPr>
          <w:t>Coaches Release #22: “Rebuttals”</w:t>
        </w:r>
      </w:hyperlink>
      <w:r>
        <w:rPr>
          <w:rFonts w:ascii="Times" w:eastAsia="Times New Roman" w:hAnsi="Times"/>
          <w:color w:val="333333"/>
          <w:sz w:val="23"/>
          <w:szCs w:val="23"/>
        </w:rPr>
        <w:t> </w:t>
      </w:r>
      <w:r>
        <w:rPr>
          <w:rStyle w:val="date1"/>
          <w:rFonts w:ascii="Times" w:eastAsia="Times New Roman" w:hAnsi="Times"/>
          <w:color w:val="333333"/>
          <w:sz w:val="23"/>
          <w:szCs w:val="23"/>
        </w:rPr>
        <w:t>(11/27/2017)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document walks through the considerations debaters should have when preparing for their rebuttal speeches in policy, Lincoln-Douglas and public forum debates.</w:t>
      </w:r>
    </w:p>
    <w:p w14:paraId="037CA3DF" w14:textId="77777777" w:rsidR="003F7E5F" w:rsidRDefault="003F7E5F" w:rsidP="003F7E5F">
      <w:pPr>
        <w:numPr>
          <w:ilvl w:val="0"/>
          <w:numId w:val="38"/>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69" w:history="1">
        <w:r>
          <w:rPr>
            <w:rStyle w:val="Hyperlink"/>
            <w:rFonts w:ascii="Times" w:eastAsia="Times New Roman" w:hAnsi="Times"/>
            <w:color w:val="ED702B"/>
            <w:sz w:val="23"/>
            <w:szCs w:val="23"/>
          </w:rPr>
          <w:t>Coaches Release #23: “Briefing for Value Debate”</w:t>
        </w:r>
      </w:hyperlink>
      <w:r>
        <w:rPr>
          <w:rFonts w:ascii="Times" w:eastAsia="Times New Roman" w:hAnsi="Times"/>
          <w:color w:val="333333"/>
          <w:sz w:val="23"/>
          <w:szCs w:val="23"/>
        </w:rPr>
        <w:t> </w:t>
      </w:r>
      <w:r>
        <w:rPr>
          <w:rStyle w:val="date1"/>
          <w:rFonts w:ascii="Times" w:eastAsia="Times New Roman" w:hAnsi="Times"/>
          <w:color w:val="333333"/>
          <w:sz w:val="23"/>
          <w:szCs w:val="23"/>
        </w:rPr>
        <w:t>(12/4/2017)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This document explains the various methods for briefing.</w:t>
      </w:r>
    </w:p>
    <w:p w14:paraId="5FA75FE7" w14:textId="77777777" w:rsidR="003F7E5F" w:rsidRDefault="003F7E5F" w:rsidP="003F7E5F">
      <w:pPr>
        <w:numPr>
          <w:ilvl w:val="0"/>
          <w:numId w:val="38"/>
        </w:numPr>
        <w:shd w:val="clear" w:color="auto" w:fill="FFFFFF"/>
        <w:spacing w:before="100" w:beforeAutospacing="1" w:after="100" w:afterAutospacing="1" w:line="240" w:lineRule="auto"/>
        <w:ind w:left="600"/>
        <w:rPr>
          <w:rFonts w:ascii="Times" w:eastAsia="Times New Roman" w:hAnsi="Times"/>
          <w:color w:val="333333"/>
          <w:sz w:val="23"/>
          <w:szCs w:val="23"/>
        </w:rPr>
      </w:pPr>
      <w:hyperlink r:id="rId370" w:history="1">
        <w:r>
          <w:rPr>
            <w:rStyle w:val="Hyperlink"/>
            <w:rFonts w:ascii="Times" w:eastAsia="Times New Roman" w:hAnsi="Times"/>
            <w:color w:val="ED702B"/>
            <w:sz w:val="23"/>
            <w:szCs w:val="23"/>
          </w:rPr>
          <w:t>Coaches Release #24: “Flowing”</w:t>
        </w:r>
      </w:hyperlink>
      <w:r>
        <w:rPr>
          <w:rFonts w:ascii="Times" w:eastAsia="Times New Roman" w:hAnsi="Times"/>
          <w:color w:val="333333"/>
          <w:sz w:val="23"/>
          <w:szCs w:val="23"/>
        </w:rPr>
        <w:t> </w:t>
      </w:r>
      <w:r>
        <w:rPr>
          <w:rStyle w:val="date1"/>
          <w:rFonts w:ascii="Times" w:eastAsia="Times New Roman" w:hAnsi="Times"/>
          <w:color w:val="333333"/>
          <w:sz w:val="23"/>
          <w:szCs w:val="23"/>
        </w:rPr>
        <w:t>(12/11/2017)</w:t>
      </w:r>
      <w:r>
        <w:rPr>
          <w:rFonts w:ascii="Times" w:eastAsia="Times New Roman" w:hAnsi="Times"/>
          <w:color w:val="333333"/>
          <w:sz w:val="23"/>
          <w:szCs w:val="23"/>
        </w:rPr>
        <w:t> </w:t>
      </w:r>
      <w:r>
        <w:rPr>
          <w:rStyle w:val="excerpt-dash"/>
          <w:rFonts w:ascii="Times" w:eastAsia="Times New Roman" w:hAnsi="Times"/>
          <w:color w:val="333333"/>
          <w:sz w:val="23"/>
          <w:szCs w:val="23"/>
        </w:rPr>
        <w:t>-</w:t>
      </w:r>
      <w:r>
        <w:rPr>
          <w:rFonts w:ascii="Times" w:eastAsia="Times New Roman" w:hAnsi="Times"/>
          <w:color w:val="333333"/>
          <w:sz w:val="23"/>
          <w:szCs w:val="23"/>
        </w:rPr>
        <w:t> </w:t>
      </w:r>
      <w:r>
        <w:rPr>
          <w:rStyle w:val="excerpt"/>
          <w:rFonts w:ascii="Times" w:eastAsia="Times New Roman" w:hAnsi="Times"/>
          <w:color w:val="333333"/>
          <w:sz w:val="23"/>
          <w:szCs w:val="23"/>
        </w:rPr>
        <w:t>Flowing brings order to the often-complex arguments in the debate round. The following are instructions for the three debate formats.</w:t>
      </w:r>
    </w:p>
    <w:p w14:paraId="634AD842" w14:textId="58663905" w:rsidR="008222FF" w:rsidRPr="004245E1" w:rsidRDefault="008222FF" w:rsidP="003F7E5F">
      <w:r>
        <w:t xml:space="preserve"> </w:t>
      </w:r>
    </w:p>
    <w:sectPr w:rsidR="008222FF" w:rsidRPr="004245E1" w:rsidSect="0078401F">
      <w:headerReference w:type="default" r:id="rId371"/>
      <w:footerReference w:type="default" r:id="rId372"/>
      <w:endnotePr>
        <w:numFmt w:val="decimal"/>
      </w:endnotePr>
      <w:type w:val="oddPage"/>
      <w:pgSz w:w="12240" w:h="15840"/>
      <w:pgMar w:top="1152"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193929" w14:textId="77777777" w:rsidR="00CD64FB" w:rsidRDefault="00CD64FB" w:rsidP="00DB7B76">
      <w:pPr>
        <w:spacing w:after="0" w:line="240" w:lineRule="auto"/>
      </w:pPr>
      <w:r>
        <w:separator/>
      </w:r>
    </w:p>
  </w:endnote>
  <w:endnote w:type="continuationSeparator" w:id="0">
    <w:p w14:paraId="2809C6F8" w14:textId="77777777" w:rsidR="00CD64FB" w:rsidRDefault="00CD64FB" w:rsidP="00DB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auto"/>
    <w:pitch w:val="variable"/>
    <w:sig w:usb0="A00002EF" w:usb1="4000A44B" w:usb2="00000000" w:usb3="00000000" w:csb0="0000019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 w:name="Times">
    <w:panose1 w:val="0000050000000002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17E65" w14:textId="6FA1C36F" w:rsidR="003F7E5F" w:rsidRPr="00A84C0B" w:rsidRDefault="003F7E5F" w:rsidP="00E12F8B">
    <w:pPr>
      <w:pStyle w:val="Footer"/>
      <w:tabs>
        <w:tab w:val="center" w:pos="4230"/>
      </w:tabs>
      <w:ind w:left="-720" w:right="-720"/>
      <w:jc w:val="center"/>
      <w:rPr>
        <w:sz w:val="18"/>
        <w:szCs w:val="18"/>
      </w:rPr>
    </w:pPr>
    <w:r>
      <w:rPr>
        <w:i/>
        <w:sz w:val="15"/>
        <w:szCs w:val="15"/>
      </w:rPr>
      <w:t xml:space="preserve">Copyright © Monument Publishing. </w:t>
    </w:r>
    <w:r w:rsidRPr="00B441D5">
      <w:rPr>
        <w:i/>
        <w:sz w:val="15"/>
        <w:szCs w:val="15"/>
      </w:rPr>
      <w:t xml:space="preserve">This release was published as part of Season </w:t>
    </w:r>
    <w:r>
      <w:rPr>
        <w:i/>
        <w:sz w:val="15"/>
        <w:szCs w:val="15"/>
      </w:rPr>
      <w:t>18</w:t>
    </w:r>
    <w:r w:rsidRPr="00B441D5">
      <w:rPr>
        <w:i/>
        <w:sz w:val="15"/>
        <w:szCs w:val="15"/>
      </w:rPr>
      <w:t xml:space="preserve"> (201</w:t>
    </w:r>
    <w:r>
      <w:rPr>
        <w:i/>
        <w:sz w:val="15"/>
        <w:szCs w:val="15"/>
      </w:rPr>
      <w:t>7</w:t>
    </w:r>
    <w:r w:rsidRPr="00B441D5">
      <w:rPr>
        <w:i/>
        <w:sz w:val="15"/>
        <w:szCs w:val="15"/>
      </w:rPr>
      <w:t>-201</w:t>
    </w:r>
    <w:r>
      <w:rPr>
        <w:i/>
        <w:sz w:val="15"/>
        <w:szCs w:val="15"/>
      </w:rPr>
      <w:t>8</w:t>
    </w:r>
    <w:r w:rsidRPr="00B441D5">
      <w:rPr>
        <w:i/>
        <w:sz w:val="15"/>
        <w:szCs w:val="15"/>
      </w:rPr>
      <w:t>) school year for</w:t>
    </w:r>
    <w:r>
      <w:rPr>
        <w:i/>
        <w:sz w:val="15"/>
        <w:szCs w:val="15"/>
      </w:rPr>
      <w:t xml:space="preserve"> academic speakers and debaters</w:t>
    </w:r>
    <w:r w:rsidRPr="00B441D5">
      <w:rPr>
        <w:i/>
        <w:sz w:val="15"/>
        <w:szCs w:val="15"/>
      </w:rPr>
      <w:t xml:space="preserve">. </w:t>
    </w:r>
    <w:r>
      <w:rPr>
        <w:i/>
        <w:sz w:val="15"/>
        <w:szCs w:val="15"/>
      </w:rPr>
      <w:t xml:space="preserve">See the member landing page for official release date and any notifications. </w:t>
    </w:r>
    <w:r w:rsidRPr="00B441D5">
      <w:rPr>
        <w:i/>
        <w:sz w:val="15"/>
        <w:szCs w:val="15"/>
      </w:rPr>
      <w:t xml:space="preserve">This is proprietary intellectual content and may not be </w:t>
    </w:r>
    <w:r>
      <w:rPr>
        <w:i/>
        <w:sz w:val="15"/>
        <w:szCs w:val="15"/>
      </w:rPr>
      <w:t xml:space="preserve">used </w:t>
    </w:r>
    <w:r w:rsidRPr="00B441D5">
      <w:rPr>
        <w:i/>
        <w:sz w:val="15"/>
        <w:szCs w:val="15"/>
      </w:rPr>
      <w:t>without proper ownership.</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AF7814" w14:textId="77777777" w:rsidR="00CD64FB" w:rsidRDefault="00CD64FB" w:rsidP="00DB7B76">
      <w:pPr>
        <w:spacing w:after="0" w:line="240" w:lineRule="auto"/>
      </w:pPr>
      <w:r>
        <w:separator/>
      </w:r>
    </w:p>
  </w:footnote>
  <w:footnote w:type="continuationSeparator" w:id="0">
    <w:p w14:paraId="4CA29EC9" w14:textId="77777777" w:rsidR="00CD64FB" w:rsidRDefault="00CD64FB" w:rsidP="00DB7B7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F1639" w14:textId="6F732B25" w:rsidR="003F7E5F" w:rsidRPr="00F93E85" w:rsidRDefault="003F7E5F"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MonumentMembers.com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5ACB084"/>
    <w:lvl w:ilvl="0">
      <w:start w:val="1"/>
      <w:numFmt w:val="decimal"/>
      <w:lvlText w:val="%1."/>
      <w:lvlJc w:val="left"/>
      <w:pPr>
        <w:tabs>
          <w:tab w:val="num" w:pos="1800"/>
        </w:tabs>
        <w:ind w:left="1800" w:hanging="360"/>
      </w:pPr>
    </w:lvl>
  </w:abstractNum>
  <w:abstractNum w:abstractNumId="2">
    <w:nsid w:val="FFFFFF7D"/>
    <w:multiLevelType w:val="singleLevel"/>
    <w:tmpl w:val="68C6F99E"/>
    <w:lvl w:ilvl="0">
      <w:start w:val="1"/>
      <w:numFmt w:val="decimal"/>
      <w:lvlText w:val="%1."/>
      <w:lvlJc w:val="left"/>
      <w:pPr>
        <w:tabs>
          <w:tab w:val="num" w:pos="1440"/>
        </w:tabs>
        <w:ind w:left="1440" w:hanging="360"/>
      </w:pPr>
    </w:lvl>
  </w:abstractNum>
  <w:abstractNum w:abstractNumId="3">
    <w:nsid w:val="FFFFFF7E"/>
    <w:multiLevelType w:val="singleLevel"/>
    <w:tmpl w:val="C2FAA3D4"/>
    <w:lvl w:ilvl="0">
      <w:start w:val="1"/>
      <w:numFmt w:val="decimal"/>
      <w:lvlText w:val="%1."/>
      <w:lvlJc w:val="left"/>
      <w:pPr>
        <w:tabs>
          <w:tab w:val="num" w:pos="1080"/>
        </w:tabs>
        <w:ind w:left="1080" w:hanging="360"/>
      </w:pPr>
    </w:lvl>
  </w:abstractNum>
  <w:abstractNum w:abstractNumId="4">
    <w:nsid w:val="FFFFFF7F"/>
    <w:multiLevelType w:val="singleLevel"/>
    <w:tmpl w:val="A25A0974"/>
    <w:lvl w:ilvl="0">
      <w:start w:val="1"/>
      <w:numFmt w:val="decimal"/>
      <w:lvlText w:val="%1."/>
      <w:lvlJc w:val="left"/>
      <w:pPr>
        <w:tabs>
          <w:tab w:val="num" w:pos="720"/>
        </w:tabs>
        <w:ind w:left="720" w:hanging="360"/>
      </w:pPr>
    </w:lvl>
  </w:abstractNum>
  <w:abstractNum w:abstractNumId="5">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06483E3E"/>
    <w:lvl w:ilvl="0">
      <w:start w:val="1"/>
      <w:numFmt w:val="decimal"/>
      <w:lvlText w:val="%1."/>
      <w:lvlJc w:val="left"/>
      <w:pPr>
        <w:tabs>
          <w:tab w:val="num" w:pos="360"/>
        </w:tabs>
        <w:ind w:left="360" w:hanging="360"/>
      </w:pPr>
    </w:lvl>
  </w:abstractNum>
  <w:abstractNum w:abstractNumId="1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nsid w:val="03852B44"/>
    <w:multiLevelType w:val="multilevel"/>
    <w:tmpl w:val="2FC61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CC92F98"/>
    <w:multiLevelType w:val="multilevel"/>
    <w:tmpl w:val="46EC3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A2F2348"/>
    <w:multiLevelType w:val="multilevel"/>
    <w:tmpl w:val="7F429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0964B49"/>
    <w:multiLevelType w:val="multilevel"/>
    <w:tmpl w:val="E690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260943"/>
    <w:multiLevelType w:val="multilevel"/>
    <w:tmpl w:val="E14E2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BCF6950"/>
    <w:multiLevelType w:val="multilevel"/>
    <w:tmpl w:val="CE981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2C4571D"/>
    <w:multiLevelType w:val="multilevel"/>
    <w:tmpl w:val="520E5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31613D2"/>
    <w:multiLevelType w:val="hybridMultilevel"/>
    <w:tmpl w:val="1764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38E1E69"/>
    <w:multiLevelType w:val="multilevel"/>
    <w:tmpl w:val="8CD2D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80821EE"/>
    <w:multiLevelType w:val="hybridMultilevel"/>
    <w:tmpl w:val="DB2CB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E668F6"/>
    <w:multiLevelType w:val="multilevel"/>
    <w:tmpl w:val="D99A9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C5E4AEF"/>
    <w:multiLevelType w:val="multilevel"/>
    <w:tmpl w:val="DB66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117D09"/>
    <w:multiLevelType w:val="multilevel"/>
    <w:tmpl w:val="26502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3491959"/>
    <w:multiLevelType w:val="multilevel"/>
    <w:tmpl w:val="55565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60604E0"/>
    <w:multiLevelType w:val="multilevel"/>
    <w:tmpl w:val="6472B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75B24C2"/>
    <w:multiLevelType w:val="multilevel"/>
    <w:tmpl w:val="B4B40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A4C78B0"/>
    <w:multiLevelType w:val="multilevel"/>
    <w:tmpl w:val="9326C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5"/>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14"/>
  </w:num>
  <w:num w:numId="15">
    <w:abstractNumId w:val="27"/>
  </w:num>
  <w:num w:numId="16">
    <w:abstractNumId w:val="18"/>
  </w:num>
  <w:num w:numId="17">
    <w:abstractNumId w:val="26"/>
  </w:num>
  <w:num w:numId="18">
    <w:abstractNumId w:val="19"/>
  </w:num>
  <w:num w:numId="19">
    <w:abstractNumId w:val="32"/>
  </w:num>
  <w:num w:numId="20">
    <w:abstractNumId w:val="17"/>
  </w:num>
  <w:num w:numId="21">
    <w:abstractNumId w:val="28"/>
  </w:num>
  <w:num w:numId="22">
    <w:abstractNumId w:val="24"/>
  </w:num>
  <w:num w:numId="23">
    <w:abstractNumId w:val="15"/>
  </w:num>
  <w:num w:numId="24">
    <w:abstractNumId w:val="37"/>
  </w:num>
  <w:num w:numId="25">
    <w:abstractNumId w:val="12"/>
  </w:num>
  <w:num w:numId="26">
    <w:abstractNumId w:val="12"/>
    <w:lvlOverride w:ilvl="1">
      <w:lvl w:ilvl="1">
        <w:numFmt w:val="bullet"/>
        <w:lvlText w:val=""/>
        <w:lvlJc w:val="left"/>
        <w:pPr>
          <w:tabs>
            <w:tab w:val="num" w:pos="1440"/>
          </w:tabs>
          <w:ind w:left="1440" w:hanging="360"/>
        </w:pPr>
        <w:rPr>
          <w:rFonts w:ascii="Symbol" w:hAnsi="Symbol" w:hint="default"/>
          <w:sz w:val="20"/>
        </w:rPr>
      </w:lvl>
    </w:lvlOverride>
  </w:num>
  <w:num w:numId="27">
    <w:abstractNumId w:val="1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28">
    <w:abstractNumId w:val="35"/>
  </w:num>
  <w:num w:numId="29">
    <w:abstractNumId w:val="33"/>
  </w:num>
  <w:num w:numId="30">
    <w:abstractNumId w:val="11"/>
  </w:num>
  <w:num w:numId="31">
    <w:abstractNumId w:val="31"/>
  </w:num>
  <w:num w:numId="32">
    <w:abstractNumId w:val="22"/>
  </w:num>
  <w:num w:numId="33">
    <w:abstractNumId w:val="34"/>
  </w:num>
  <w:num w:numId="34">
    <w:abstractNumId w:val="30"/>
  </w:num>
  <w:num w:numId="35">
    <w:abstractNumId w:val="21"/>
  </w:num>
  <w:num w:numId="36">
    <w:abstractNumId w:val="36"/>
  </w:num>
  <w:num w:numId="37">
    <w:abstractNumId w:val="16"/>
  </w:num>
  <w:num w:numId="38">
    <w:abstractNumId w:val="20"/>
  </w:num>
  <w:num w:numId="39">
    <w:abstractNumId w:val="23"/>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B76"/>
    <w:rsid w:val="00024600"/>
    <w:rsid w:val="0002539F"/>
    <w:rsid w:val="0002588B"/>
    <w:rsid w:val="00026A1B"/>
    <w:rsid w:val="00036A22"/>
    <w:rsid w:val="00036F71"/>
    <w:rsid w:val="00066F70"/>
    <w:rsid w:val="00087308"/>
    <w:rsid w:val="000A0075"/>
    <w:rsid w:val="000A7CFD"/>
    <w:rsid w:val="000A7EC2"/>
    <w:rsid w:val="000B4939"/>
    <w:rsid w:val="000C3D04"/>
    <w:rsid w:val="000C4B55"/>
    <w:rsid w:val="000C7FF3"/>
    <w:rsid w:val="000D0262"/>
    <w:rsid w:val="000D6C57"/>
    <w:rsid w:val="000E74AD"/>
    <w:rsid w:val="001160B3"/>
    <w:rsid w:val="001209C1"/>
    <w:rsid w:val="00143020"/>
    <w:rsid w:val="0014404A"/>
    <w:rsid w:val="001553D2"/>
    <w:rsid w:val="00155780"/>
    <w:rsid w:val="00155F63"/>
    <w:rsid w:val="00167A41"/>
    <w:rsid w:val="00176AD8"/>
    <w:rsid w:val="00177F0D"/>
    <w:rsid w:val="0018367A"/>
    <w:rsid w:val="00187088"/>
    <w:rsid w:val="001A3E8D"/>
    <w:rsid w:val="001C1A12"/>
    <w:rsid w:val="001C1C9D"/>
    <w:rsid w:val="001D28D0"/>
    <w:rsid w:val="001D739C"/>
    <w:rsid w:val="001E2C45"/>
    <w:rsid w:val="001E7351"/>
    <w:rsid w:val="001F2E41"/>
    <w:rsid w:val="001F759F"/>
    <w:rsid w:val="00201483"/>
    <w:rsid w:val="00202A02"/>
    <w:rsid w:val="002132B8"/>
    <w:rsid w:val="00215C98"/>
    <w:rsid w:val="002207D8"/>
    <w:rsid w:val="00230E29"/>
    <w:rsid w:val="0023406C"/>
    <w:rsid w:val="00242616"/>
    <w:rsid w:val="00242B16"/>
    <w:rsid w:val="0024499A"/>
    <w:rsid w:val="00251325"/>
    <w:rsid w:val="00273C9C"/>
    <w:rsid w:val="002746D7"/>
    <w:rsid w:val="00285253"/>
    <w:rsid w:val="002871B9"/>
    <w:rsid w:val="00287986"/>
    <w:rsid w:val="0029523C"/>
    <w:rsid w:val="002A3A09"/>
    <w:rsid w:val="002A7AD9"/>
    <w:rsid w:val="002B415B"/>
    <w:rsid w:val="002B6EA3"/>
    <w:rsid w:val="002D2096"/>
    <w:rsid w:val="002E0D16"/>
    <w:rsid w:val="002E733C"/>
    <w:rsid w:val="002E775B"/>
    <w:rsid w:val="002F1E1E"/>
    <w:rsid w:val="002F418D"/>
    <w:rsid w:val="0030317D"/>
    <w:rsid w:val="00313DFA"/>
    <w:rsid w:val="00320337"/>
    <w:rsid w:val="003245CF"/>
    <w:rsid w:val="00324E5A"/>
    <w:rsid w:val="00325740"/>
    <w:rsid w:val="003306D5"/>
    <w:rsid w:val="00366C2D"/>
    <w:rsid w:val="00370B2F"/>
    <w:rsid w:val="00381981"/>
    <w:rsid w:val="003870BA"/>
    <w:rsid w:val="003875C7"/>
    <w:rsid w:val="003879E4"/>
    <w:rsid w:val="00391968"/>
    <w:rsid w:val="00394059"/>
    <w:rsid w:val="00394747"/>
    <w:rsid w:val="00395922"/>
    <w:rsid w:val="003A01CA"/>
    <w:rsid w:val="003B62BB"/>
    <w:rsid w:val="003D2E75"/>
    <w:rsid w:val="003D4A5D"/>
    <w:rsid w:val="003D6D26"/>
    <w:rsid w:val="003F6B58"/>
    <w:rsid w:val="003F7E5F"/>
    <w:rsid w:val="004005BF"/>
    <w:rsid w:val="00403F0D"/>
    <w:rsid w:val="00412A91"/>
    <w:rsid w:val="0041356E"/>
    <w:rsid w:val="004245E1"/>
    <w:rsid w:val="00427D83"/>
    <w:rsid w:val="004348E6"/>
    <w:rsid w:val="00434944"/>
    <w:rsid w:val="00437752"/>
    <w:rsid w:val="00441E2B"/>
    <w:rsid w:val="0044673C"/>
    <w:rsid w:val="00450D96"/>
    <w:rsid w:val="004628F0"/>
    <w:rsid w:val="00465C5B"/>
    <w:rsid w:val="00484792"/>
    <w:rsid w:val="00494367"/>
    <w:rsid w:val="004A484F"/>
    <w:rsid w:val="004B2977"/>
    <w:rsid w:val="004C22D3"/>
    <w:rsid w:val="004D46C6"/>
    <w:rsid w:val="004E386D"/>
    <w:rsid w:val="004E4B6C"/>
    <w:rsid w:val="004F2E75"/>
    <w:rsid w:val="004F4E71"/>
    <w:rsid w:val="00504A06"/>
    <w:rsid w:val="00514B92"/>
    <w:rsid w:val="00522E9B"/>
    <w:rsid w:val="00524635"/>
    <w:rsid w:val="005332D4"/>
    <w:rsid w:val="005375A1"/>
    <w:rsid w:val="00550E32"/>
    <w:rsid w:val="005552CD"/>
    <w:rsid w:val="0056534C"/>
    <w:rsid w:val="00567088"/>
    <w:rsid w:val="0057489E"/>
    <w:rsid w:val="00576029"/>
    <w:rsid w:val="00577C85"/>
    <w:rsid w:val="00583565"/>
    <w:rsid w:val="005854E1"/>
    <w:rsid w:val="00594644"/>
    <w:rsid w:val="005A05B9"/>
    <w:rsid w:val="005A2DA3"/>
    <w:rsid w:val="005C64A3"/>
    <w:rsid w:val="005C6C1E"/>
    <w:rsid w:val="005D4A70"/>
    <w:rsid w:val="005E10DA"/>
    <w:rsid w:val="005F75CA"/>
    <w:rsid w:val="00601667"/>
    <w:rsid w:val="00615C80"/>
    <w:rsid w:val="00650031"/>
    <w:rsid w:val="0065334A"/>
    <w:rsid w:val="00661A85"/>
    <w:rsid w:val="00677CB9"/>
    <w:rsid w:val="00677F03"/>
    <w:rsid w:val="00690FE3"/>
    <w:rsid w:val="00692EBF"/>
    <w:rsid w:val="00693994"/>
    <w:rsid w:val="006A2840"/>
    <w:rsid w:val="006A54E0"/>
    <w:rsid w:val="006A5D68"/>
    <w:rsid w:val="006B4214"/>
    <w:rsid w:val="006B6DBF"/>
    <w:rsid w:val="006B7761"/>
    <w:rsid w:val="006C6E28"/>
    <w:rsid w:val="006D163C"/>
    <w:rsid w:val="006D5E17"/>
    <w:rsid w:val="006D65C2"/>
    <w:rsid w:val="006E18C5"/>
    <w:rsid w:val="006F69BA"/>
    <w:rsid w:val="006F6D0D"/>
    <w:rsid w:val="007032F3"/>
    <w:rsid w:val="00712E93"/>
    <w:rsid w:val="00716957"/>
    <w:rsid w:val="00723895"/>
    <w:rsid w:val="00727B89"/>
    <w:rsid w:val="007312A9"/>
    <w:rsid w:val="00760D3B"/>
    <w:rsid w:val="007648E4"/>
    <w:rsid w:val="00767B97"/>
    <w:rsid w:val="007728C1"/>
    <w:rsid w:val="00781C03"/>
    <w:rsid w:val="0078401F"/>
    <w:rsid w:val="00790AB3"/>
    <w:rsid w:val="00797218"/>
    <w:rsid w:val="007B44AF"/>
    <w:rsid w:val="007B7A6A"/>
    <w:rsid w:val="007B7DB8"/>
    <w:rsid w:val="007C5D11"/>
    <w:rsid w:val="007C5ED6"/>
    <w:rsid w:val="007D11F4"/>
    <w:rsid w:val="007D4E68"/>
    <w:rsid w:val="007E358D"/>
    <w:rsid w:val="007E4B0D"/>
    <w:rsid w:val="007F46A3"/>
    <w:rsid w:val="00817594"/>
    <w:rsid w:val="00817E46"/>
    <w:rsid w:val="00820FEB"/>
    <w:rsid w:val="008222FF"/>
    <w:rsid w:val="00824D61"/>
    <w:rsid w:val="00826C88"/>
    <w:rsid w:val="0083081F"/>
    <w:rsid w:val="00832A33"/>
    <w:rsid w:val="00836F56"/>
    <w:rsid w:val="0084217A"/>
    <w:rsid w:val="0084445E"/>
    <w:rsid w:val="008554E8"/>
    <w:rsid w:val="00866B14"/>
    <w:rsid w:val="0089461A"/>
    <w:rsid w:val="008A0054"/>
    <w:rsid w:val="008A02F5"/>
    <w:rsid w:val="008B1D5D"/>
    <w:rsid w:val="008B581F"/>
    <w:rsid w:val="008B612B"/>
    <w:rsid w:val="008C7F5C"/>
    <w:rsid w:val="00901AAE"/>
    <w:rsid w:val="00921B79"/>
    <w:rsid w:val="0093085E"/>
    <w:rsid w:val="009343F0"/>
    <w:rsid w:val="009465F4"/>
    <w:rsid w:val="00952AC5"/>
    <w:rsid w:val="009564C3"/>
    <w:rsid w:val="009643FA"/>
    <w:rsid w:val="00970388"/>
    <w:rsid w:val="00970BC7"/>
    <w:rsid w:val="0097263C"/>
    <w:rsid w:val="00974F1E"/>
    <w:rsid w:val="0098585A"/>
    <w:rsid w:val="009A7207"/>
    <w:rsid w:val="009C0BAC"/>
    <w:rsid w:val="009C7ABE"/>
    <w:rsid w:val="009D172C"/>
    <w:rsid w:val="009D59E3"/>
    <w:rsid w:val="009F0369"/>
    <w:rsid w:val="009F27CB"/>
    <w:rsid w:val="00A044EE"/>
    <w:rsid w:val="00A04DAF"/>
    <w:rsid w:val="00A05BB8"/>
    <w:rsid w:val="00A1191D"/>
    <w:rsid w:val="00A15793"/>
    <w:rsid w:val="00A34363"/>
    <w:rsid w:val="00A3517F"/>
    <w:rsid w:val="00A45FC7"/>
    <w:rsid w:val="00A50E80"/>
    <w:rsid w:val="00A66D7A"/>
    <w:rsid w:val="00A67C6B"/>
    <w:rsid w:val="00A70B44"/>
    <w:rsid w:val="00A76C09"/>
    <w:rsid w:val="00A80AFE"/>
    <w:rsid w:val="00A84C0B"/>
    <w:rsid w:val="00A91788"/>
    <w:rsid w:val="00AA28AA"/>
    <w:rsid w:val="00AB345E"/>
    <w:rsid w:val="00AB5629"/>
    <w:rsid w:val="00AC2A69"/>
    <w:rsid w:val="00AD03B3"/>
    <w:rsid w:val="00AE26E1"/>
    <w:rsid w:val="00B06952"/>
    <w:rsid w:val="00B0710C"/>
    <w:rsid w:val="00B129C4"/>
    <w:rsid w:val="00B173C7"/>
    <w:rsid w:val="00B17F5D"/>
    <w:rsid w:val="00B22179"/>
    <w:rsid w:val="00B246C9"/>
    <w:rsid w:val="00B66968"/>
    <w:rsid w:val="00B716E8"/>
    <w:rsid w:val="00B80195"/>
    <w:rsid w:val="00B93680"/>
    <w:rsid w:val="00B94EAF"/>
    <w:rsid w:val="00BA1F85"/>
    <w:rsid w:val="00BA4CE8"/>
    <w:rsid w:val="00BB4DFD"/>
    <w:rsid w:val="00BC28D7"/>
    <w:rsid w:val="00BC3334"/>
    <w:rsid w:val="00BD0456"/>
    <w:rsid w:val="00BF2262"/>
    <w:rsid w:val="00C00A16"/>
    <w:rsid w:val="00C30327"/>
    <w:rsid w:val="00C34B5F"/>
    <w:rsid w:val="00C352C4"/>
    <w:rsid w:val="00C54BE8"/>
    <w:rsid w:val="00C6050F"/>
    <w:rsid w:val="00C63A37"/>
    <w:rsid w:val="00C77B18"/>
    <w:rsid w:val="00C828F1"/>
    <w:rsid w:val="00C82E52"/>
    <w:rsid w:val="00C910B5"/>
    <w:rsid w:val="00CA0BE8"/>
    <w:rsid w:val="00CB72D7"/>
    <w:rsid w:val="00CC55A8"/>
    <w:rsid w:val="00CC7322"/>
    <w:rsid w:val="00CD64FB"/>
    <w:rsid w:val="00CE0BDE"/>
    <w:rsid w:val="00CF53C9"/>
    <w:rsid w:val="00D05244"/>
    <w:rsid w:val="00D22B65"/>
    <w:rsid w:val="00D3179D"/>
    <w:rsid w:val="00D50AE7"/>
    <w:rsid w:val="00D5318B"/>
    <w:rsid w:val="00D53BB4"/>
    <w:rsid w:val="00D75A27"/>
    <w:rsid w:val="00D774D8"/>
    <w:rsid w:val="00D80AEB"/>
    <w:rsid w:val="00D835F3"/>
    <w:rsid w:val="00D84EEC"/>
    <w:rsid w:val="00D874F1"/>
    <w:rsid w:val="00D957E0"/>
    <w:rsid w:val="00DA4877"/>
    <w:rsid w:val="00DB367B"/>
    <w:rsid w:val="00DB7B76"/>
    <w:rsid w:val="00DC091C"/>
    <w:rsid w:val="00DC12FF"/>
    <w:rsid w:val="00DC2D52"/>
    <w:rsid w:val="00DC3062"/>
    <w:rsid w:val="00DC356E"/>
    <w:rsid w:val="00DC641F"/>
    <w:rsid w:val="00DD7315"/>
    <w:rsid w:val="00DF2B1B"/>
    <w:rsid w:val="00DF6781"/>
    <w:rsid w:val="00DF786A"/>
    <w:rsid w:val="00E117BA"/>
    <w:rsid w:val="00E12F8B"/>
    <w:rsid w:val="00E13658"/>
    <w:rsid w:val="00E13FFB"/>
    <w:rsid w:val="00E159E5"/>
    <w:rsid w:val="00E168F3"/>
    <w:rsid w:val="00E27DAA"/>
    <w:rsid w:val="00E421A5"/>
    <w:rsid w:val="00E52C55"/>
    <w:rsid w:val="00E53265"/>
    <w:rsid w:val="00E55B6D"/>
    <w:rsid w:val="00E7323C"/>
    <w:rsid w:val="00E87ADC"/>
    <w:rsid w:val="00EA7249"/>
    <w:rsid w:val="00EB2ACC"/>
    <w:rsid w:val="00EB3597"/>
    <w:rsid w:val="00EB4FAD"/>
    <w:rsid w:val="00EC2808"/>
    <w:rsid w:val="00ED189D"/>
    <w:rsid w:val="00ED308B"/>
    <w:rsid w:val="00ED720E"/>
    <w:rsid w:val="00EE2E33"/>
    <w:rsid w:val="00EE58FB"/>
    <w:rsid w:val="00EF7C7B"/>
    <w:rsid w:val="00EF7D15"/>
    <w:rsid w:val="00F02F81"/>
    <w:rsid w:val="00F1002C"/>
    <w:rsid w:val="00F13DA4"/>
    <w:rsid w:val="00F1550A"/>
    <w:rsid w:val="00F2154D"/>
    <w:rsid w:val="00F232A0"/>
    <w:rsid w:val="00F2783E"/>
    <w:rsid w:val="00F30023"/>
    <w:rsid w:val="00F35532"/>
    <w:rsid w:val="00F53458"/>
    <w:rsid w:val="00F56280"/>
    <w:rsid w:val="00F67237"/>
    <w:rsid w:val="00F802AE"/>
    <w:rsid w:val="00F81B2D"/>
    <w:rsid w:val="00F97F4D"/>
    <w:rsid w:val="00FA5DC0"/>
    <w:rsid w:val="00FA5F1C"/>
    <w:rsid w:val="00FB778D"/>
    <w:rsid w:val="00FC5CC8"/>
    <w:rsid w:val="00FC66D3"/>
    <w:rsid w:val="00FD4940"/>
    <w:rsid w:val="00FE7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B76"/>
    <w:pPr>
      <w:spacing w:after="240" w:line="288" w:lineRule="auto"/>
    </w:pPr>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after="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uiPriority w:val="99"/>
    <w:rsid w:val="00DB7B76"/>
    <w:rPr>
      <w:b w:val="0"/>
      <w:bCs w:val="0"/>
      <w:i w:val="0"/>
      <w:iCs w:val="0"/>
      <w:color w:val="7F7F7F" w:themeColor="text1" w:themeTint="80"/>
      <w:u w:val="dotted" w:color="7F7F7F" w:themeColor="text1" w:themeTint="80"/>
    </w:rPr>
  </w:style>
  <w:style w:type="paragraph" w:styleId="FootnoteText">
    <w:name w:val="footnote text"/>
    <w:link w:val="FootnoteTextChar"/>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rsid w:val="001D28D0"/>
    <w:rPr>
      <w:rFonts w:ascii="Times New Roman" w:eastAsia="Helvetica" w:hAnsi="Times New Roman" w:cs="Helvetica"/>
      <w:color w:val="000000"/>
      <w:bdr w:val="nil"/>
    </w:rPr>
  </w:style>
  <w:style w:type="character" w:styleId="FootnoteReference">
    <w:name w:val="footnote reference"/>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line="240" w:lineRule="auto"/>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semiHidden/>
    <w:unhideWhenUsed/>
    <w:rsid w:val="00F232A0"/>
    <w:pPr>
      <w:spacing w:before="100" w:beforeAutospacing="1" w:after="100" w:afterAutospacing="1" w:line="240" w:lineRule="auto"/>
    </w:pPr>
  </w:style>
  <w:style w:type="paragraph" w:styleId="EndnoteText">
    <w:name w:val="endnote text"/>
    <w:basedOn w:val="Normal"/>
    <w:link w:val="EndnoteTextChar"/>
    <w:uiPriority w:val="99"/>
    <w:unhideWhenUsed/>
    <w:rsid w:val="007E4B0D"/>
    <w:pPr>
      <w:spacing w:after="0" w:line="240" w:lineRule="auto"/>
    </w:pPr>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site-title">
    <w:name w:val="site-title"/>
    <w:basedOn w:val="Normal"/>
    <w:rsid w:val="003F7E5F"/>
    <w:pPr>
      <w:spacing w:before="100" w:beforeAutospacing="1" w:after="100" w:afterAutospacing="1" w:line="240" w:lineRule="auto"/>
    </w:pPr>
  </w:style>
  <w:style w:type="character" w:styleId="Strong">
    <w:name w:val="Strong"/>
    <w:basedOn w:val="DefaultParagraphFont"/>
    <w:uiPriority w:val="22"/>
    <w:qFormat/>
    <w:rsid w:val="003F7E5F"/>
    <w:rPr>
      <w:b/>
      <w:bCs/>
    </w:rPr>
  </w:style>
  <w:style w:type="character" w:customStyle="1" w:styleId="su-spoiler-icon">
    <w:name w:val="su-spoiler-icon"/>
    <w:basedOn w:val="DefaultParagraphFont"/>
    <w:rsid w:val="003F7E5F"/>
  </w:style>
  <w:style w:type="paragraph" w:styleId="Date">
    <w:name w:val="Date"/>
    <w:basedOn w:val="Normal"/>
    <w:next w:val="Normal"/>
    <w:link w:val="DateChar"/>
    <w:uiPriority w:val="99"/>
    <w:semiHidden/>
    <w:unhideWhenUsed/>
    <w:rsid w:val="003F7E5F"/>
    <w:pPr>
      <w:spacing w:after="0" w:line="240" w:lineRule="auto"/>
    </w:pPr>
  </w:style>
  <w:style w:type="character" w:customStyle="1" w:styleId="DateChar">
    <w:name w:val="Date Char"/>
    <w:basedOn w:val="DefaultParagraphFont"/>
    <w:link w:val="Date"/>
    <w:uiPriority w:val="99"/>
    <w:semiHidden/>
    <w:rsid w:val="003F7E5F"/>
    <w:rPr>
      <w:rFonts w:ascii="Times New Roman" w:hAnsi="Times New Roman" w:cs="Times New Roman"/>
    </w:rPr>
  </w:style>
  <w:style w:type="character" w:customStyle="1" w:styleId="date1">
    <w:name w:val="date1"/>
    <w:basedOn w:val="DefaultParagraphFont"/>
    <w:rsid w:val="003F7E5F"/>
  </w:style>
  <w:style w:type="character" w:customStyle="1" w:styleId="excerpt-dash">
    <w:name w:val="excerpt-dash"/>
    <w:basedOn w:val="DefaultParagraphFont"/>
    <w:rsid w:val="003F7E5F"/>
  </w:style>
  <w:style w:type="character" w:customStyle="1" w:styleId="excerpt">
    <w:name w:val="excerpt"/>
    <w:basedOn w:val="DefaultParagraphFont"/>
    <w:rsid w:val="003F7E5F"/>
  </w:style>
  <w:style w:type="paragraph" w:styleId="Title">
    <w:name w:val="Title"/>
    <w:basedOn w:val="Normal"/>
    <w:next w:val="Normal"/>
    <w:link w:val="TitleChar"/>
    <w:uiPriority w:val="10"/>
    <w:qFormat/>
    <w:rsid w:val="003F7E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7E5F"/>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A05BB8"/>
    <w:rPr>
      <w:i/>
      <w:iCs/>
    </w:rPr>
  </w:style>
  <w:style w:type="paragraph" w:styleId="TOC1">
    <w:name w:val="toc 1"/>
    <w:basedOn w:val="Normal"/>
    <w:next w:val="Normal"/>
    <w:autoRedefine/>
    <w:uiPriority w:val="39"/>
    <w:unhideWhenUsed/>
    <w:rsid w:val="00A05BB8"/>
    <w:pPr>
      <w:spacing w:before="120" w:after="0"/>
    </w:pPr>
    <w:rPr>
      <w:rFonts w:asciiTheme="minorHAnsi" w:hAnsiTheme="minorHAnsi"/>
      <w:b/>
      <w:bCs/>
    </w:rPr>
  </w:style>
  <w:style w:type="paragraph" w:styleId="TOC2">
    <w:name w:val="toc 2"/>
    <w:basedOn w:val="Normal"/>
    <w:next w:val="Normal"/>
    <w:autoRedefine/>
    <w:uiPriority w:val="39"/>
    <w:unhideWhenUsed/>
    <w:rsid w:val="00A05BB8"/>
    <w:pPr>
      <w:spacing w:after="0"/>
      <w:ind w:left="240"/>
    </w:pPr>
    <w:rPr>
      <w:rFonts w:asciiTheme="minorHAnsi" w:hAnsiTheme="minorHAnsi"/>
      <w:b/>
      <w:bCs/>
      <w:sz w:val="22"/>
      <w:szCs w:val="22"/>
    </w:rPr>
  </w:style>
  <w:style w:type="paragraph" w:styleId="TOC3">
    <w:name w:val="toc 3"/>
    <w:basedOn w:val="Normal"/>
    <w:next w:val="Normal"/>
    <w:autoRedefine/>
    <w:uiPriority w:val="39"/>
    <w:unhideWhenUsed/>
    <w:rsid w:val="00A05BB8"/>
    <w:pPr>
      <w:spacing w:after="0"/>
      <w:ind w:left="480"/>
    </w:pPr>
    <w:rPr>
      <w:rFonts w:asciiTheme="minorHAnsi" w:hAnsiTheme="minorHAnsi"/>
      <w:sz w:val="22"/>
      <w:szCs w:val="22"/>
    </w:rPr>
  </w:style>
  <w:style w:type="paragraph" w:styleId="TOC4">
    <w:name w:val="toc 4"/>
    <w:basedOn w:val="Normal"/>
    <w:next w:val="Normal"/>
    <w:autoRedefine/>
    <w:uiPriority w:val="39"/>
    <w:unhideWhenUsed/>
    <w:rsid w:val="00A05BB8"/>
    <w:pPr>
      <w:spacing w:after="0"/>
      <w:ind w:left="720"/>
    </w:pPr>
    <w:rPr>
      <w:rFonts w:asciiTheme="minorHAnsi" w:hAnsiTheme="minorHAnsi"/>
      <w:sz w:val="20"/>
      <w:szCs w:val="20"/>
    </w:rPr>
  </w:style>
  <w:style w:type="paragraph" w:styleId="TOC5">
    <w:name w:val="toc 5"/>
    <w:basedOn w:val="Normal"/>
    <w:next w:val="Normal"/>
    <w:autoRedefine/>
    <w:uiPriority w:val="39"/>
    <w:unhideWhenUsed/>
    <w:rsid w:val="00A05BB8"/>
    <w:pPr>
      <w:spacing w:after="0"/>
      <w:ind w:left="960"/>
    </w:pPr>
    <w:rPr>
      <w:rFonts w:asciiTheme="minorHAnsi" w:hAnsiTheme="minorHAnsi"/>
      <w:sz w:val="20"/>
      <w:szCs w:val="20"/>
    </w:rPr>
  </w:style>
  <w:style w:type="paragraph" w:styleId="TOC6">
    <w:name w:val="toc 6"/>
    <w:basedOn w:val="Normal"/>
    <w:next w:val="Normal"/>
    <w:autoRedefine/>
    <w:uiPriority w:val="39"/>
    <w:unhideWhenUsed/>
    <w:rsid w:val="00A05BB8"/>
    <w:pPr>
      <w:spacing w:after="0"/>
      <w:ind w:left="1200"/>
    </w:pPr>
    <w:rPr>
      <w:rFonts w:asciiTheme="minorHAnsi" w:hAnsiTheme="minorHAnsi"/>
      <w:sz w:val="20"/>
      <w:szCs w:val="20"/>
    </w:rPr>
  </w:style>
  <w:style w:type="paragraph" w:styleId="TOC7">
    <w:name w:val="toc 7"/>
    <w:basedOn w:val="Normal"/>
    <w:next w:val="Normal"/>
    <w:autoRedefine/>
    <w:uiPriority w:val="39"/>
    <w:unhideWhenUsed/>
    <w:rsid w:val="00A05BB8"/>
    <w:pPr>
      <w:spacing w:after="0"/>
      <w:ind w:left="1440"/>
    </w:pPr>
    <w:rPr>
      <w:rFonts w:asciiTheme="minorHAnsi" w:hAnsiTheme="minorHAnsi"/>
      <w:sz w:val="20"/>
      <w:szCs w:val="20"/>
    </w:rPr>
  </w:style>
  <w:style w:type="paragraph" w:styleId="TOC8">
    <w:name w:val="toc 8"/>
    <w:basedOn w:val="Normal"/>
    <w:next w:val="Normal"/>
    <w:autoRedefine/>
    <w:uiPriority w:val="39"/>
    <w:unhideWhenUsed/>
    <w:rsid w:val="00A05BB8"/>
    <w:pPr>
      <w:spacing w:after="0"/>
      <w:ind w:left="1680"/>
    </w:pPr>
    <w:rPr>
      <w:rFonts w:asciiTheme="minorHAnsi" w:hAnsiTheme="minorHAnsi"/>
      <w:sz w:val="20"/>
      <w:szCs w:val="20"/>
    </w:rPr>
  </w:style>
  <w:style w:type="paragraph" w:styleId="TOC9">
    <w:name w:val="toc 9"/>
    <w:basedOn w:val="Normal"/>
    <w:next w:val="Normal"/>
    <w:autoRedefine/>
    <w:uiPriority w:val="39"/>
    <w:unhideWhenUsed/>
    <w:rsid w:val="00A05BB8"/>
    <w:pPr>
      <w:spacing w:after="0"/>
      <w:ind w:left="192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365378349">
      <w:bodyDiv w:val="1"/>
      <w:marLeft w:val="0"/>
      <w:marRight w:val="0"/>
      <w:marTop w:val="0"/>
      <w:marBottom w:val="0"/>
      <w:divBdr>
        <w:top w:val="none" w:sz="0" w:space="0" w:color="auto"/>
        <w:left w:val="none" w:sz="0" w:space="0" w:color="auto"/>
        <w:bottom w:val="none" w:sz="0" w:space="0" w:color="auto"/>
        <w:right w:val="none" w:sz="0" w:space="0" w:color="auto"/>
      </w:divBdr>
      <w:divsChild>
        <w:div w:id="57285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495922014">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830877391">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888036544">
      <w:bodyDiv w:val="1"/>
      <w:marLeft w:val="0"/>
      <w:marRight w:val="0"/>
      <w:marTop w:val="0"/>
      <w:marBottom w:val="0"/>
      <w:divBdr>
        <w:top w:val="none" w:sz="0" w:space="0" w:color="auto"/>
        <w:left w:val="none" w:sz="0" w:space="0" w:color="auto"/>
        <w:bottom w:val="none" w:sz="0" w:space="0" w:color="auto"/>
        <w:right w:val="none" w:sz="0" w:space="0" w:color="auto"/>
      </w:divBdr>
      <w:divsChild>
        <w:div w:id="2042587988">
          <w:marLeft w:val="0"/>
          <w:marRight w:val="0"/>
          <w:marTop w:val="0"/>
          <w:marBottom w:val="0"/>
          <w:divBdr>
            <w:top w:val="none" w:sz="0" w:space="0" w:color="auto"/>
            <w:left w:val="none" w:sz="0" w:space="0" w:color="auto"/>
            <w:bottom w:val="none" w:sz="0" w:space="0" w:color="auto"/>
            <w:right w:val="none" w:sz="0" w:space="0" w:color="auto"/>
          </w:divBdr>
        </w:div>
        <w:div w:id="555047879">
          <w:marLeft w:val="0"/>
          <w:marRight w:val="0"/>
          <w:marTop w:val="0"/>
          <w:marBottom w:val="0"/>
          <w:divBdr>
            <w:top w:val="none" w:sz="0" w:space="0" w:color="auto"/>
            <w:left w:val="none" w:sz="0" w:space="0" w:color="auto"/>
            <w:bottom w:val="none" w:sz="0" w:space="0" w:color="auto"/>
            <w:right w:val="none" w:sz="0" w:space="0" w:color="auto"/>
          </w:divBdr>
        </w:div>
        <w:div w:id="1925726413">
          <w:marLeft w:val="0"/>
          <w:marRight w:val="0"/>
          <w:marTop w:val="0"/>
          <w:marBottom w:val="0"/>
          <w:divBdr>
            <w:top w:val="none" w:sz="0" w:space="0" w:color="auto"/>
            <w:left w:val="none" w:sz="0" w:space="0" w:color="auto"/>
            <w:bottom w:val="none" w:sz="0" w:space="0" w:color="auto"/>
            <w:right w:val="none" w:sz="0" w:space="0" w:color="auto"/>
          </w:divBdr>
        </w:div>
        <w:div w:id="299112044">
          <w:marLeft w:val="0"/>
          <w:marRight w:val="0"/>
          <w:marTop w:val="0"/>
          <w:marBottom w:val="0"/>
          <w:divBdr>
            <w:top w:val="none" w:sz="0" w:space="0" w:color="auto"/>
            <w:left w:val="none" w:sz="0" w:space="0" w:color="auto"/>
            <w:bottom w:val="none" w:sz="0" w:space="0" w:color="auto"/>
            <w:right w:val="none" w:sz="0" w:space="0" w:color="auto"/>
          </w:divBdr>
        </w:div>
        <w:div w:id="1228108325">
          <w:marLeft w:val="0"/>
          <w:marRight w:val="0"/>
          <w:marTop w:val="0"/>
          <w:marBottom w:val="0"/>
          <w:divBdr>
            <w:top w:val="none" w:sz="0" w:space="0" w:color="auto"/>
            <w:left w:val="none" w:sz="0" w:space="0" w:color="auto"/>
            <w:bottom w:val="none" w:sz="0" w:space="0" w:color="auto"/>
            <w:right w:val="none" w:sz="0" w:space="0" w:color="auto"/>
          </w:divBdr>
        </w:div>
        <w:div w:id="392432878">
          <w:marLeft w:val="0"/>
          <w:marRight w:val="0"/>
          <w:marTop w:val="0"/>
          <w:marBottom w:val="0"/>
          <w:divBdr>
            <w:top w:val="none" w:sz="0" w:space="0" w:color="auto"/>
            <w:left w:val="none" w:sz="0" w:space="0" w:color="auto"/>
            <w:bottom w:val="none" w:sz="0" w:space="0" w:color="auto"/>
            <w:right w:val="none" w:sz="0" w:space="0" w:color="auto"/>
          </w:divBdr>
        </w:div>
        <w:div w:id="279650182">
          <w:marLeft w:val="0"/>
          <w:marRight w:val="0"/>
          <w:marTop w:val="0"/>
          <w:marBottom w:val="0"/>
          <w:divBdr>
            <w:top w:val="none" w:sz="0" w:space="0" w:color="auto"/>
            <w:left w:val="none" w:sz="0" w:space="0" w:color="auto"/>
            <w:bottom w:val="none" w:sz="0" w:space="0" w:color="auto"/>
            <w:right w:val="none" w:sz="0" w:space="0" w:color="auto"/>
          </w:divBdr>
        </w:div>
        <w:div w:id="1644237378">
          <w:marLeft w:val="0"/>
          <w:marRight w:val="0"/>
          <w:marTop w:val="0"/>
          <w:marBottom w:val="0"/>
          <w:divBdr>
            <w:top w:val="none" w:sz="0" w:space="0" w:color="auto"/>
            <w:left w:val="none" w:sz="0" w:space="0" w:color="auto"/>
            <w:bottom w:val="none" w:sz="0" w:space="0" w:color="auto"/>
            <w:right w:val="none" w:sz="0" w:space="0" w:color="auto"/>
          </w:divBdr>
        </w:div>
        <w:div w:id="140082340">
          <w:marLeft w:val="0"/>
          <w:marRight w:val="0"/>
          <w:marTop w:val="0"/>
          <w:marBottom w:val="0"/>
          <w:divBdr>
            <w:top w:val="none" w:sz="0" w:space="0" w:color="auto"/>
            <w:left w:val="none" w:sz="0" w:space="0" w:color="auto"/>
            <w:bottom w:val="none" w:sz="0" w:space="0" w:color="auto"/>
            <w:right w:val="none" w:sz="0" w:space="0" w:color="auto"/>
          </w:divBdr>
        </w:div>
        <w:div w:id="1128208464">
          <w:marLeft w:val="0"/>
          <w:marRight w:val="0"/>
          <w:marTop w:val="0"/>
          <w:marBottom w:val="0"/>
          <w:divBdr>
            <w:top w:val="none" w:sz="0" w:space="0" w:color="auto"/>
            <w:left w:val="none" w:sz="0" w:space="0" w:color="auto"/>
            <w:bottom w:val="none" w:sz="0" w:space="0" w:color="auto"/>
            <w:right w:val="none" w:sz="0" w:space="0" w:color="auto"/>
          </w:divBdr>
        </w:div>
      </w:divsChild>
    </w:div>
    <w:div w:id="906692663">
      <w:bodyDiv w:val="1"/>
      <w:marLeft w:val="0"/>
      <w:marRight w:val="0"/>
      <w:marTop w:val="0"/>
      <w:marBottom w:val="0"/>
      <w:divBdr>
        <w:top w:val="none" w:sz="0" w:space="0" w:color="auto"/>
        <w:left w:val="none" w:sz="0" w:space="0" w:color="auto"/>
        <w:bottom w:val="none" w:sz="0" w:space="0" w:color="auto"/>
        <w:right w:val="none" w:sz="0" w:space="0" w:color="auto"/>
      </w:divBdr>
      <w:divsChild>
        <w:div w:id="1027562993">
          <w:marLeft w:val="0"/>
          <w:marRight w:val="0"/>
          <w:marTop w:val="0"/>
          <w:marBottom w:val="0"/>
          <w:divBdr>
            <w:top w:val="none" w:sz="0" w:space="0" w:color="auto"/>
            <w:left w:val="none" w:sz="0" w:space="0" w:color="auto"/>
            <w:bottom w:val="none" w:sz="0" w:space="0" w:color="auto"/>
            <w:right w:val="none" w:sz="0" w:space="0" w:color="auto"/>
          </w:divBdr>
          <w:divsChild>
            <w:div w:id="2119249250">
              <w:marLeft w:val="0"/>
              <w:marRight w:val="0"/>
              <w:marTop w:val="0"/>
              <w:marBottom w:val="0"/>
              <w:divBdr>
                <w:top w:val="none" w:sz="0" w:space="0" w:color="auto"/>
                <w:left w:val="none" w:sz="0" w:space="0" w:color="auto"/>
                <w:bottom w:val="none" w:sz="0" w:space="0" w:color="auto"/>
                <w:right w:val="none" w:sz="0" w:space="0" w:color="auto"/>
              </w:divBdr>
            </w:div>
            <w:div w:id="1445268499">
              <w:marLeft w:val="0"/>
              <w:marRight w:val="0"/>
              <w:marTop w:val="0"/>
              <w:marBottom w:val="0"/>
              <w:divBdr>
                <w:top w:val="none" w:sz="0" w:space="0" w:color="auto"/>
                <w:left w:val="none" w:sz="0" w:space="0" w:color="auto"/>
                <w:bottom w:val="none" w:sz="0" w:space="0" w:color="auto"/>
                <w:right w:val="none" w:sz="0" w:space="0" w:color="auto"/>
              </w:divBdr>
            </w:div>
          </w:divsChild>
        </w:div>
        <w:div w:id="1356539084">
          <w:marLeft w:val="0"/>
          <w:marRight w:val="0"/>
          <w:marTop w:val="975"/>
          <w:marBottom w:val="600"/>
          <w:divBdr>
            <w:top w:val="none" w:sz="0" w:space="0" w:color="auto"/>
            <w:left w:val="none" w:sz="0" w:space="0" w:color="auto"/>
            <w:bottom w:val="none" w:sz="0" w:space="0" w:color="auto"/>
            <w:right w:val="none" w:sz="0" w:space="0" w:color="auto"/>
          </w:divBdr>
          <w:divsChild>
            <w:div w:id="1500655074">
              <w:marLeft w:val="0"/>
              <w:marRight w:val="0"/>
              <w:marTop w:val="0"/>
              <w:marBottom w:val="0"/>
              <w:divBdr>
                <w:top w:val="none" w:sz="0" w:space="0" w:color="auto"/>
                <w:left w:val="none" w:sz="0" w:space="0" w:color="auto"/>
                <w:bottom w:val="double" w:sz="6" w:space="0" w:color="DDDDDD"/>
                <w:right w:val="none" w:sz="0" w:space="0" w:color="auto"/>
              </w:divBdr>
              <w:divsChild>
                <w:div w:id="2064019660">
                  <w:marLeft w:val="0"/>
                  <w:marRight w:val="0"/>
                  <w:marTop w:val="0"/>
                  <w:marBottom w:val="0"/>
                  <w:divBdr>
                    <w:top w:val="none" w:sz="0" w:space="0" w:color="auto"/>
                    <w:left w:val="none" w:sz="0" w:space="0" w:color="auto"/>
                    <w:bottom w:val="none" w:sz="0" w:space="0" w:color="auto"/>
                    <w:right w:val="none" w:sz="0" w:space="0" w:color="auto"/>
                  </w:divBdr>
                  <w:divsChild>
                    <w:div w:id="1664316911">
                      <w:marLeft w:val="0"/>
                      <w:marRight w:val="0"/>
                      <w:marTop w:val="0"/>
                      <w:marBottom w:val="0"/>
                      <w:divBdr>
                        <w:top w:val="none" w:sz="0" w:space="0" w:color="auto"/>
                        <w:left w:val="none" w:sz="0" w:space="0" w:color="auto"/>
                        <w:bottom w:val="none" w:sz="0" w:space="0" w:color="auto"/>
                        <w:right w:val="none" w:sz="0" w:space="0" w:color="auto"/>
                      </w:divBdr>
                      <w:divsChild>
                        <w:div w:id="268664485">
                          <w:marLeft w:val="0"/>
                          <w:marRight w:val="0"/>
                          <w:marTop w:val="0"/>
                          <w:marBottom w:val="360"/>
                          <w:divBdr>
                            <w:top w:val="single" w:sz="6" w:space="0" w:color="CCCCCC"/>
                            <w:left w:val="single" w:sz="6" w:space="0" w:color="CCCCCC"/>
                            <w:bottom w:val="single" w:sz="6" w:space="0" w:color="CCCCCC"/>
                            <w:right w:val="single" w:sz="6" w:space="0" w:color="CCCCCC"/>
                          </w:divBdr>
                          <w:divsChild>
                            <w:div w:id="1217156936">
                              <w:marLeft w:val="0"/>
                              <w:marRight w:val="0"/>
                              <w:marTop w:val="0"/>
                              <w:marBottom w:val="0"/>
                              <w:divBdr>
                                <w:top w:val="none" w:sz="0" w:space="0" w:color="auto"/>
                                <w:left w:val="none" w:sz="0" w:space="0" w:color="auto"/>
                                <w:bottom w:val="single" w:sz="6" w:space="5" w:color="CCCCCC"/>
                                <w:right w:val="none" w:sz="0" w:space="0" w:color="auto"/>
                              </w:divBdr>
                            </w:div>
                            <w:div w:id="168255635">
                              <w:marLeft w:val="0"/>
                              <w:marRight w:val="0"/>
                              <w:marTop w:val="0"/>
                              <w:marBottom w:val="0"/>
                              <w:divBdr>
                                <w:top w:val="none" w:sz="0" w:space="0" w:color="auto"/>
                                <w:left w:val="none" w:sz="0" w:space="0" w:color="auto"/>
                                <w:bottom w:val="none" w:sz="0" w:space="0" w:color="auto"/>
                                <w:right w:val="none" w:sz="0" w:space="0" w:color="auto"/>
                              </w:divBdr>
                            </w:div>
                          </w:divsChild>
                        </w:div>
                        <w:div w:id="405879920">
                          <w:marLeft w:val="0"/>
                          <w:marRight w:val="0"/>
                          <w:marTop w:val="0"/>
                          <w:marBottom w:val="360"/>
                          <w:divBdr>
                            <w:top w:val="single" w:sz="6" w:space="0" w:color="CCCCCC"/>
                            <w:left w:val="single" w:sz="6" w:space="0" w:color="CCCCCC"/>
                            <w:bottom w:val="single" w:sz="6" w:space="0" w:color="CCCCCC"/>
                            <w:right w:val="single" w:sz="6" w:space="0" w:color="CCCCCC"/>
                          </w:divBdr>
                          <w:divsChild>
                            <w:div w:id="594901800">
                              <w:marLeft w:val="0"/>
                              <w:marRight w:val="0"/>
                              <w:marTop w:val="0"/>
                              <w:marBottom w:val="0"/>
                              <w:divBdr>
                                <w:top w:val="none" w:sz="0" w:space="0" w:color="auto"/>
                                <w:left w:val="none" w:sz="0" w:space="0" w:color="auto"/>
                                <w:bottom w:val="single" w:sz="6" w:space="5" w:color="CCCCCC"/>
                                <w:right w:val="none" w:sz="0" w:space="0" w:color="auto"/>
                              </w:divBdr>
                            </w:div>
                            <w:div w:id="324359808">
                              <w:marLeft w:val="0"/>
                              <w:marRight w:val="0"/>
                              <w:marTop w:val="0"/>
                              <w:marBottom w:val="0"/>
                              <w:divBdr>
                                <w:top w:val="none" w:sz="0" w:space="0" w:color="auto"/>
                                <w:left w:val="none" w:sz="0" w:space="0" w:color="auto"/>
                                <w:bottom w:val="none" w:sz="0" w:space="0" w:color="auto"/>
                                <w:right w:val="none" w:sz="0" w:space="0" w:color="auto"/>
                              </w:divBdr>
                            </w:div>
                          </w:divsChild>
                        </w:div>
                        <w:div w:id="1810317077">
                          <w:marLeft w:val="0"/>
                          <w:marRight w:val="0"/>
                          <w:marTop w:val="0"/>
                          <w:marBottom w:val="360"/>
                          <w:divBdr>
                            <w:top w:val="single" w:sz="6" w:space="0" w:color="CCCCCC"/>
                            <w:left w:val="single" w:sz="6" w:space="0" w:color="CCCCCC"/>
                            <w:bottom w:val="single" w:sz="6" w:space="0" w:color="CCCCCC"/>
                            <w:right w:val="single" w:sz="6" w:space="0" w:color="CCCCCC"/>
                          </w:divBdr>
                          <w:divsChild>
                            <w:div w:id="772944846">
                              <w:marLeft w:val="0"/>
                              <w:marRight w:val="0"/>
                              <w:marTop w:val="0"/>
                              <w:marBottom w:val="0"/>
                              <w:divBdr>
                                <w:top w:val="none" w:sz="0" w:space="0" w:color="auto"/>
                                <w:left w:val="none" w:sz="0" w:space="0" w:color="auto"/>
                                <w:bottom w:val="single" w:sz="6" w:space="5" w:color="CCCCCC"/>
                                <w:right w:val="none" w:sz="0" w:space="0" w:color="auto"/>
                              </w:divBdr>
                            </w:div>
                            <w:div w:id="2015306270">
                              <w:marLeft w:val="0"/>
                              <w:marRight w:val="0"/>
                              <w:marTop w:val="0"/>
                              <w:marBottom w:val="0"/>
                              <w:divBdr>
                                <w:top w:val="none" w:sz="0" w:space="0" w:color="auto"/>
                                <w:left w:val="none" w:sz="0" w:space="0" w:color="auto"/>
                                <w:bottom w:val="none" w:sz="0" w:space="0" w:color="auto"/>
                                <w:right w:val="none" w:sz="0" w:space="0" w:color="auto"/>
                              </w:divBdr>
                            </w:div>
                          </w:divsChild>
                        </w:div>
                        <w:div w:id="793402397">
                          <w:marLeft w:val="0"/>
                          <w:marRight w:val="0"/>
                          <w:marTop w:val="0"/>
                          <w:marBottom w:val="360"/>
                          <w:divBdr>
                            <w:top w:val="single" w:sz="6" w:space="0" w:color="CCCCCC"/>
                            <w:left w:val="single" w:sz="6" w:space="0" w:color="CCCCCC"/>
                            <w:bottom w:val="single" w:sz="6" w:space="0" w:color="CCCCCC"/>
                            <w:right w:val="single" w:sz="6" w:space="0" w:color="CCCCCC"/>
                          </w:divBdr>
                          <w:divsChild>
                            <w:div w:id="536504470">
                              <w:marLeft w:val="0"/>
                              <w:marRight w:val="0"/>
                              <w:marTop w:val="0"/>
                              <w:marBottom w:val="0"/>
                              <w:divBdr>
                                <w:top w:val="none" w:sz="0" w:space="0" w:color="auto"/>
                                <w:left w:val="none" w:sz="0" w:space="0" w:color="auto"/>
                                <w:bottom w:val="single" w:sz="6" w:space="5" w:color="CCCCCC"/>
                                <w:right w:val="none" w:sz="0" w:space="0" w:color="auto"/>
                              </w:divBdr>
                            </w:div>
                            <w:div w:id="1450007276">
                              <w:marLeft w:val="0"/>
                              <w:marRight w:val="0"/>
                              <w:marTop w:val="0"/>
                              <w:marBottom w:val="0"/>
                              <w:divBdr>
                                <w:top w:val="none" w:sz="0" w:space="0" w:color="auto"/>
                                <w:left w:val="none" w:sz="0" w:space="0" w:color="auto"/>
                                <w:bottom w:val="none" w:sz="0" w:space="0" w:color="auto"/>
                                <w:right w:val="none" w:sz="0" w:space="0" w:color="auto"/>
                              </w:divBdr>
                            </w:div>
                          </w:divsChild>
                        </w:div>
                        <w:div w:id="255789994">
                          <w:marLeft w:val="0"/>
                          <w:marRight w:val="0"/>
                          <w:marTop w:val="0"/>
                          <w:marBottom w:val="360"/>
                          <w:divBdr>
                            <w:top w:val="single" w:sz="6" w:space="0" w:color="CCCCCC"/>
                            <w:left w:val="single" w:sz="6" w:space="0" w:color="CCCCCC"/>
                            <w:bottom w:val="single" w:sz="6" w:space="0" w:color="CCCCCC"/>
                            <w:right w:val="single" w:sz="6" w:space="0" w:color="CCCCCC"/>
                          </w:divBdr>
                          <w:divsChild>
                            <w:div w:id="1762798673">
                              <w:marLeft w:val="0"/>
                              <w:marRight w:val="0"/>
                              <w:marTop w:val="0"/>
                              <w:marBottom w:val="0"/>
                              <w:divBdr>
                                <w:top w:val="none" w:sz="0" w:space="0" w:color="auto"/>
                                <w:left w:val="none" w:sz="0" w:space="0" w:color="auto"/>
                                <w:bottom w:val="single" w:sz="6" w:space="5" w:color="CCCCCC"/>
                                <w:right w:val="none" w:sz="0" w:space="0" w:color="auto"/>
                              </w:divBdr>
                            </w:div>
                            <w:div w:id="844243257">
                              <w:marLeft w:val="0"/>
                              <w:marRight w:val="0"/>
                              <w:marTop w:val="0"/>
                              <w:marBottom w:val="0"/>
                              <w:divBdr>
                                <w:top w:val="none" w:sz="0" w:space="0" w:color="auto"/>
                                <w:left w:val="none" w:sz="0" w:space="0" w:color="auto"/>
                                <w:bottom w:val="none" w:sz="0" w:space="0" w:color="auto"/>
                                <w:right w:val="none" w:sz="0" w:space="0" w:color="auto"/>
                              </w:divBdr>
                            </w:div>
                          </w:divsChild>
                        </w:div>
                        <w:div w:id="2125036054">
                          <w:marLeft w:val="0"/>
                          <w:marRight w:val="0"/>
                          <w:marTop w:val="0"/>
                          <w:marBottom w:val="360"/>
                          <w:divBdr>
                            <w:top w:val="single" w:sz="6" w:space="0" w:color="CCCCCC"/>
                            <w:left w:val="single" w:sz="6" w:space="0" w:color="CCCCCC"/>
                            <w:bottom w:val="single" w:sz="6" w:space="0" w:color="CCCCCC"/>
                            <w:right w:val="single" w:sz="6" w:space="0" w:color="CCCCCC"/>
                          </w:divBdr>
                          <w:divsChild>
                            <w:div w:id="259531318">
                              <w:marLeft w:val="0"/>
                              <w:marRight w:val="0"/>
                              <w:marTop w:val="0"/>
                              <w:marBottom w:val="0"/>
                              <w:divBdr>
                                <w:top w:val="none" w:sz="0" w:space="0" w:color="auto"/>
                                <w:left w:val="none" w:sz="0" w:space="0" w:color="auto"/>
                                <w:bottom w:val="single" w:sz="6" w:space="5" w:color="CCCCCC"/>
                                <w:right w:val="none" w:sz="0" w:space="0" w:color="auto"/>
                              </w:divBdr>
                            </w:div>
                            <w:div w:id="1712270079">
                              <w:marLeft w:val="0"/>
                              <w:marRight w:val="0"/>
                              <w:marTop w:val="0"/>
                              <w:marBottom w:val="0"/>
                              <w:divBdr>
                                <w:top w:val="none" w:sz="0" w:space="0" w:color="auto"/>
                                <w:left w:val="none" w:sz="0" w:space="0" w:color="auto"/>
                                <w:bottom w:val="none" w:sz="0" w:space="0" w:color="auto"/>
                                <w:right w:val="none" w:sz="0" w:space="0" w:color="auto"/>
                              </w:divBdr>
                            </w:div>
                          </w:divsChild>
                        </w:div>
                        <w:div w:id="115486676">
                          <w:marLeft w:val="0"/>
                          <w:marRight w:val="0"/>
                          <w:marTop w:val="0"/>
                          <w:marBottom w:val="360"/>
                          <w:divBdr>
                            <w:top w:val="single" w:sz="6" w:space="0" w:color="CCCCCC"/>
                            <w:left w:val="single" w:sz="6" w:space="0" w:color="CCCCCC"/>
                            <w:bottom w:val="single" w:sz="6" w:space="0" w:color="CCCCCC"/>
                            <w:right w:val="single" w:sz="6" w:space="0" w:color="CCCCCC"/>
                          </w:divBdr>
                          <w:divsChild>
                            <w:div w:id="1286739445">
                              <w:marLeft w:val="0"/>
                              <w:marRight w:val="0"/>
                              <w:marTop w:val="0"/>
                              <w:marBottom w:val="0"/>
                              <w:divBdr>
                                <w:top w:val="none" w:sz="0" w:space="0" w:color="auto"/>
                                <w:left w:val="none" w:sz="0" w:space="0" w:color="auto"/>
                                <w:bottom w:val="single" w:sz="6" w:space="5" w:color="CCCCCC"/>
                                <w:right w:val="none" w:sz="0" w:space="0" w:color="auto"/>
                              </w:divBdr>
                            </w:div>
                            <w:div w:id="313602432">
                              <w:marLeft w:val="0"/>
                              <w:marRight w:val="0"/>
                              <w:marTop w:val="0"/>
                              <w:marBottom w:val="0"/>
                              <w:divBdr>
                                <w:top w:val="none" w:sz="0" w:space="0" w:color="auto"/>
                                <w:left w:val="none" w:sz="0" w:space="0" w:color="auto"/>
                                <w:bottom w:val="none" w:sz="0" w:space="0" w:color="auto"/>
                                <w:right w:val="none" w:sz="0" w:space="0" w:color="auto"/>
                              </w:divBdr>
                            </w:div>
                          </w:divsChild>
                        </w:div>
                        <w:div w:id="785924709">
                          <w:marLeft w:val="0"/>
                          <w:marRight w:val="0"/>
                          <w:marTop w:val="0"/>
                          <w:marBottom w:val="360"/>
                          <w:divBdr>
                            <w:top w:val="single" w:sz="6" w:space="0" w:color="CCCCCC"/>
                            <w:left w:val="single" w:sz="6" w:space="0" w:color="CCCCCC"/>
                            <w:bottom w:val="single" w:sz="6" w:space="0" w:color="CCCCCC"/>
                            <w:right w:val="single" w:sz="6" w:space="0" w:color="CCCCCC"/>
                          </w:divBdr>
                          <w:divsChild>
                            <w:div w:id="1891651671">
                              <w:marLeft w:val="0"/>
                              <w:marRight w:val="0"/>
                              <w:marTop w:val="0"/>
                              <w:marBottom w:val="0"/>
                              <w:divBdr>
                                <w:top w:val="none" w:sz="0" w:space="0" w:color="auto"/>
                                <w:left w:val="none" w:sz="0" w:space="0" w:color="auto"/>
                                <w:bottom w:val="single" w:sz="6" w:space="5" w:color="CCCCCC"/>
                                <w:right w:val="none" w:sz="0" w:space="0" w:color="auto"/>
                              </w:divBdr>
                            </w:div>
                            <w:div w:id="1312635672">
                              <w:marLeft w:val="0"/>
                              <w:marRight w:val="0"/>
                              <w:marTop w:val="0"/>
                              <w:marBottom w:val="0"/>
                              <w:divBdr>
                                <w:top w:val="none" w:sz="0" w:space="0" w:color="auto"/>
                                <w:left w:val="none" w:sz="0" w:space="0" w:color="auto"/>
                                <w:bottom w:val="none" w:sz="0" w:space="0" w:color="auto"/>
                                <w:right w:val="none" w:sz="0" w:space="0" w:color="auto"/>
                              </w:divBdr>
                            </w:div>
                          </w:divsChild>
                        </w:div>
                        <w:div w:id="783384328">
                          <w:marLeft w:val="0"/>
                          <w:marRight w:val="0"/>
                          <w:marTop w:val="0"/>
                          <w:marBottom w:val="360"/>
                          <w:divBdr>
                            <w:top w:val="single" w:sz="6" w:space="0" w:color="CCCCCC"/>
                            <w:left w:val="single" w:sz="6" w:space="0" w:color="CCCCCC"/>
                            <w:bottom w:val="single" w:sz="6" w:space="0" w:color="CCCCCC"/>
                            <w:right w:val="single" w:sz="6" w:space="0" w:color="CCCCCC"/>
                          </w:divBdr>
                          <w:divsChild>
                            <w:div w:id="910845131">
                              <w:marLeft w:val="0"/>
                              <w:marRight w:val="0"/>
                              <w:marTop w:val="0"/>
                              <w:marBottom w:val="0"/>
                              <w:divBdr>
                                <w:top w:val="none" w:sz="0" w:space="0" w:color="auto"/>
                                <w:left w:val="none" w:sz="0" w:space="0" w:color="auto"/>
                                <w:bottom w:val="single" w:sz="6" w:space="5" w:color="CCCCCC"/>
                                <w:right w:val="none" w:sz="0" w:space="0" w:color="auto"/>
                              </w:divBdr>
                            </w:div>
                            <w:div w:id="829517156">
                              <w:marLeft w:val="0"/>
                              <w:marRight w:val="0"/>
                              <w:marTop w:val="0"/>
                              <w:marBottom w:val="0"/>
                              <w:divBdr>
                                <w:top w:val="none" w:sz="0" w:space="0" w:color="auto"/>
                                <w:left w:val="none" w:sz="0" w:space="0" w:color="auto"/>
                                <w:bottom w:val="none" w:sz="0" w:space="0" w:color="auto"/>
                                <w:right w:val="none" w:sz="0" w:space="0" w:color="auto"/>
                              </w:divBdr>
                            </w:div>
                          </w:divsChild>
                        </w:div>
                        <w:div w:id="1245526606">
                          <w:marLeft w:val="0"/>
                          <w:marRight w:val="0"/>
                          <w:marTop w:val="0"/>
                          <w:marBottom w:val="360"/>
                          <w:divBdr>
                            <w:top w:val="single" w:sz="6" w:space="0" w:color="CCCCCC"/>
                            <w:left w:val="single" w:sz="6" w:space="0" w:color="CCCCCC"/>
                            <w:bottom w:val="single" w:sz="6" w:space="0" w:color="CCCCCC"/>
                            <w:right w:val="single" w:sz="6" w:space="0" w:color="CCCCCC"/>
                          </w:divBdr>
                          <w:divsChild>
                            <w:div w:id="42294469">
                              <w:marLeft w:val="0"/>
                              <w:marRight w:val="0"/>
                              <w:marTop w:val="0"/>
                              <w:marBottom w:val="0"/>
                              <w:divBdr>
                                <w:top w:val="none" w:sz="0" w:space="0" w:color="auto"/>
                                <w:left w:val="none" w:sz="0" w:space="0" w:color="auto"/>
                                <w:bottom w:val="single" w:sz="6" w:space="5" w:color="CCCCCC"/>
                                <w:right w:val="none" w:sz="0" w:space="0" w:color="auto"/>
                              </w:divBdr>
                            </w:div>
                            <w:div w:id="1887838152">
                              <w:marLeft w:val="0"/>
                              <w:marRight w:val="0"/>
                              <w:marTop w:val="0"/>
                              <w:marBottom w:val="0"/>
                              <w:divBdr>
                                <w:top w:val="none" w:sz="0" w:space="0" w:color="auto"/>
                                <w:left w:val="none" w:sz="0" w:space="0" w:color="auto"/>
                                <w:bottom w:val="none" w:sz="0" w:space="0" w:color="auto"/>
                                <w:right w:val="none" w:sz="0" w:space="0" w:color="auto"/>
                              </w:divBdr>
                            </w:div>
                          </w:divsChild>
                        </w:div>
                        <w:div w:id="1908227629">
                          <w:marLeft w:val="0"/>
                          <w:marRight w:val="0"/>
                          <w:marTop w:val="0"/>
                          <w:marBottom w:val="360"/>
                          <w:divBdr>
                            <w:top w:val="single" w:sz="6" w:space="0" w:color="CCCCCC"/>
                            <w:left w:val="single" w:sz="6" w:space="0" w:color="CCCCCC"/>
                            <w:bottom w:val="single" w:sz="6" w:space="0" w:color="CCCCCC"/>
                            <w:right w:val="single" w:sz="6" w:space="0" w:color="CCCCCC"/>
                          </w:divBdr>
                          <w:divsChild>
                            <w:div w:id="1798987213">
                              <w:marLeft w:val="0"/>
                              <w:marRight w:val="0"/>
                              <w:marTop w:val="0"/>
                              <w:marBottom w:val="0"/>
                              <w:divBdr>
                                <w:top w:val="none" w:sz="0" w:space="0" w:color="auto"/>
                                <w:left w:val="none" w:sz="0" w:space="0" w:color="auto"/>
                                <w:bottom w:val="single" w:sz="6" w:space="5" w:color="CCCCCC"/>
                                <w:right w:val="none" w:sz="0" w:space="0" w:color="auto"/>
                              </w:divBdr>
                            </w:div>
                            <w:div w:id="137665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39360971">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088891930">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70427740">
      <w:bodyDiv w:val="1"/>
      <w:marLeft w:val="0"/>
      <w:marRight w:val="0"/>
      <w:marTop w:val="0"/>
      <w:marBottom w:val="0"/>
      <w:divBdr>
        <w:top w:val="none" w:sz="0" w:space="0" w:color="auto"/>
        <w:left w:val="none" w:sz="0" w:space="0" w:color="auto"/>
        <w:bottom w:val="none" w:sz="0" w:space="0" w:color="auto"/>
        <w:right w:val="none" w:sz="0" w:space="0" w:color="auto"/>
      </w:divBdr>
    </w:div>
    <w:div w:id="1272779327">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872307054">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1984580761">
      <w:bodyDiv w:val="1"/>
      <w:marLeft w:val="0"/>
      <w:marRight w:val="0"/>
      <w:marTop w:val="0"/>
      <w:marBottom w:val="0"/>
      <w:divBdr>
        <w:top w:val="none" w:sz="0" w:space="0" w:color="auto"/>
        <w:left w:val="none" w:sz="0" w:space="0" w:color="auto"/>
        <w:bottom w:val="none" w:sz="0" w:space="0" w:color="auto"/>
        <w:right w:val="none" w:sz="0" w:space="0" w:color="auto"/>
      </w:divBdr>
      <w:divsChild>
        <w:div w:id="1795951474">
          <w:marLeft w:val="0"/>
          <w:marRight w:val="0"/>
          <w:marTop w:val="0"/>
          <w:marBottom w:val="0"/>
          <w:divBdr>
            <w:top w:val="none" w:sz="0" w:space="0" w:color="auto"/>
            <w:left w:val="none" w:sz="0" w:space="0" w:color="auto"/>
            <w:bottom w:val="none" w:sz="0" w:space="0" w:color="auto"/>
            <w:right w:val="none" w:sz="0" w:space="0" w:color="auto"/>
          </w:divBdr>
          <w:divsChild>
            <w:div w:id="1272662955">
              <w:marLeft w:val="0"/>
              <w:marRight w:val="0"/>
              <w:marTop w:val="0"/>
              <w:marBottom w:val="0"/>
              <w:divBdr>
                <w:top w:val="none" w:sz="0" w:space="0" w:color="auto"/>
                <w:left w:val="none" w:sz="0" w:space="0" w:color="auto"/>
                <w:bottom w:val="none" w:sz="0" w:space="0" w:color="auto"/>
                <w:right w:val="none" w:sz="0" w:space="0" w:color="auto"/>
              </w:divBdr>
              <w:divsChild>
                <w:div w:id="1098868632">
                  <w:marLeft w:val="0"/>
                  <w:marRight w:val="0"/>
                  <w:marTop w:val="90"/>
                  <w:marBottom w:val="0"/>
                  <w:divBdr>
                    <w:top w:val="none" w:sz="0" w:space="0" w:color="auto"/>
                    <w:left w:val="none" w:sz="0" w:space="0" w:color="auto"/>
                    <w:bottom w:val="single" w:sz="6" w:space="9" w:color="E5E5E5"/>
                    <w:right w:val="none" w:sz="0" w:space="0" w:color="auto"/>
                  </w:divBdr>
                </w:div>
              </w:divsChild>
            </w:div>
          </w:divsChild>
        </w:div>
        <w:div w:id="1801797953">
          <w:marLeft w:val="0"/>
          <w:marRight w:val="0"/>
          <w:marTop w:val="0"/>
          <w:marBottom w:val="0"/>
          <w:divBdr>
            <w:top w:val="none" w:sz="0" w:space="0" w:color="auto"/>
            <w:left w:val="none" w:sz="0" w:space="0" w:color="auto"/>
            <w:bottom w:val="none" w:sz="0" w:space="0" w:color="auto"/>
            <w:right w:val="none" w:sz="0" w:space="0" w:color="auto"/>
          </w:divBdr>
          <w:divsChild>
            <w:div w:id="1120614160">
              <w:marLeft w:val="0"/>
              <w:marRight w:val="0"/>
              <w:marTop w:val="0"/>
              <w:marBottom w:val="0"/>
              <w:divBdr>
                <w:top w:val="none" w:sz="0" w:space="0" w:color="auto"/>
                <w:left w:val="none" w:sz="0" w:space="0" w:color="auto"/>
                <w:bottom w:val="none" w:sz="0" w:space="0" w:color="auto"/>
                <w:right w:val="none" w:sz="0" w:space="0" w:color="auto"/>
              </w:divBdr>
              <w:divsChild>
                <w:div w:id="2075270244">
                  <w:marLeft w:val="0"/>
                  <w:marRight w:val="0"/>
                  <w:marTop w:val="0"/>
                  <w:marBottom w:val="0"/>
                  <w:divBdr>
                    <w:top w:val="none" w:sz="0" w:space="0" w:color="auto"/>
                    <w:left w:val="none" w:sz="0" w:space="0" w:color="auto"/>
                    <w:bottom w:val="none" w:sz="0" w:space="0" w:color="auto"/>
                    <w:right w:val="none" w:sz="0" w:space="0" w:color="auto"/>
                  </w:divBdr>
                  <w:divsChild>
                    <w:div w:id="258953915">
                      <w:marLeft w:val="0"/>
                      <w:marRight w:val="0"/>
                      <w:marTop w:val="0"/>
                      <w:marBottom w:val="0"/>
                      <w:divBdr>
                        <w:top w:val="none" w:sz="0" w:space="0" w:color="auto"/>
                        <w:left w:val="none" w:sz="0" w:space="0" w:color="auto"/>
                        <w:bottom w:val="none" w:sz="0" w:space="0" w:color="auto"/>
                        <w:right w:val="none" w:sz="0" w:space="0" w:color="auto"/>
                      </w:divBdr>
                      <w:divsChild>
                        <w:div w:id="137957891">
                          <w:marLeft w:val="0"/>
                          <w:marRight w:val="0"/>
                          <w:marTop w:val="0"/>
                          <w:marBottom w:val="0"/>
                          <w:divBdr>
                            <w:top w:val="none" w:sz="0" w:space="0" w:color="auto"/>
                            <w:left w:val="none" w:sz="0" w:space="0" w:color="auto"/>
                            <w:bottom w:val="none" w:sz="0" w:space="0" w:color="auto"/>
                            <w:right w:val="none" w:sz="0" w:space="0" w:color="auto"/>
                          </w:divBdr>
                          <w:divsChild>
                            <w:div w:id="1624993503">
                              <w:marLeft w:val="180"/>
                              <w:marRight w:val="180"/>
                              <w:marTop w:val="0"/>
                              <w:marBottom w:val="0"/>
                              <w:divBdr>
                                <w:top w:val="none" w:sz="0" w:space="0" w:color="auto"/>
                                <w:left w:val="none" w:sz="0" w:space="0" w:color="auto"/>
                                <w:bottom w:val="none" w:sz="0" w:space="0" w:color="auto"/>
                                <w:right w:val="none" w:sz="0" w:space="0" w:color="auto"/>
                              </w:divBdr>
                              <w:divsChild>
                                <w:div w:id="121197032">
                                  <w:marLeft w:val="0"/>
                                  <w:marRight w:val="0"/>
                                  <w:marTop w:val="0"/>
                                  <w:marBottom w:val="0"/>
                                  <w:divBdr>
                                    <w:top w:val="none" w:sz="0" w:space="0" w:color="auto"/>
                                    <w:left w:val="none" w:sz="0" w:space="0" w:color="auto"/>
                                    <w:bottom w:val="none" w:sz="0" w:space="0" w:color="auto"/>
                                    <w:right w:val="none" w:sz="0" w:space="0" w:color="auto"/>
                                  </w:divBdr>
                                  <w:divsChild>
                                    <w:div w:id="1159426016">
                                      <w:marLeft w:val="0"/>
                                      <w:marRight w:val="0"/>
                                      <w:marTop w:val="0"/>
                                      <w:marBottom w:val="0"/>
                                      <w:divBdr>
                                        <w:top w:val="none" w:sz="0" w:space="0" w:color="auto"/>
                                        <w:left w:val="none" w:sz="0" w:space="0" w:color="auto"/>
                                        <w:bottom w:val="none" w:sz="0" w:space="0" w:color="auto"/>
                                        <w:right w:val="none" w:sz="0" w:space="0" w:color="auto"/>
                                      </w:divBdr>
                                      <w:divsChild>
                                        <w:div w:id="75497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2487456">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06" Type="http://schemas.openxmlformats.org/officeDocument/2006/relationships/hyperlink" Target="https://monumentmembers.com/stoa-lincoln-douglas-release-23-just-war-aff/" TargetMode="External"/><Relationship Id="rId107" Type="http://schemas.openxmlformats.org/officeDocument/2006/relationships/hyperlink" Target="https://monumentmembers.com/stoa-lincoln-douglas-release-24-give-peace-chance-neg/" TargetMode="External"/><Relationship Id="rId108" Type="http://schemas.openxmlformats.org/officeDocument/2006/relationships/hyperlink" Target="https://monumentmembers.com/stoa-lincoln-douglas-release-25-vigilant-protection-aff/" TargetMode="External"/><Relationship Id="rId109" Type="http://schemas.openxmlformats.org/officeDocument/2006/relationships/hyperlink" Target="https://monumentmembers.com/stoa-lincoln-douglas-release-26-genie-bottle-neg/" TargetMode="External"/><Relationship Id="rId345" Type="http://schemas.openxmlformats.org/officeDocument/2006/relationships/hyperlink" Target="https://monumentmembers.com/extemp-release-30-day-zero/" TargetMode="External"/><Relationship Id="rId346" Type="http://schemas.openxmlformats.org/officeDocument/2006/relationships/hyperlink" Target="https://monumentmembers.com/extemp-release-31-veterans/" TargetMode="External"/><Relationship Id="rId347" Type="http://schemas.openxmlformats.org/officeDocument/2006/relationships/hyperlink" Target="https://monumentmembers.com/extemp-release-32-mass-shootings/" TargetMode="External"/><Relationship Id="rId348" Type="http://schemas.openxmlformats.org/officeDocument/2006/relationships/hyperlink" Target="https://monumentmembers.com/extemp-release-33-syria/" TargetMode="External"/><Relationship Id="rId349" Type="http://schemas.openxmlformats.org/officeDocument/2006/relationships/hyperlink" Target="https://monumentmembers.com/extemp-release-34-economy/" TargetMode="External"/><Relationship Id="rId70" Type="http://schemas.openxmlformats.org/officeDocument/2006/relationships/hyperlink" Target="https://monumentmembers.com/nsda-lincoln-douglas-release-23-samaritan-principle-aff/" TargetMode="External"/><Relationship Id="rId71" Type="http://schemas.openxmlformats.org/officeDocument/2006/relationships/hyperlink" Target="https://monumentmembers.com/nsda-lincoln-douglas-release-24-helping-citizens-neg/" TargetMode="External"/><Relationship Id="rId72" Type="http://schemas.openxmlformats.org/officeDocument/2006/relationships/hyperlink" Target="https://monumentmembers.com/nsda-lincoln-doulgas-release-25-plea-bargaining-gen/" TargetMode="External"/><Relationship Id="rId73" Type="http://schemas.openxmlformats.org/officeDocument/2006/relationships/hyperlink" Target="https://monumentmembers.com/nsda-lincoln-douglas-release-26-deterrence-aff/" TargetMode="External"/><Relationship Id="rId74" Type="http://schemas.openxmlformats.org/officeDocument/2006/relationships/hyperlink" Target="https://monumentmembers.com/nsda-lincoln-douglas-release-27-justice-neg/" TargetMode="External"/><Relationship Id="rId75" Type="http://schemas.openxmlformats.org/officeDocument/2006/relationships/hyperlink" Target="https://monumentmembers.com/nsda-lincoln-douglas-release-28-innocence-problem-aff/" TargetMode="External"/><Relationship Id="rId76" Type="http://schemas.openxmlformats.org/officeDocument/2006/relationships/hyperlink" Target="https://monumentmembers.com/nsda-lincoln-douglas-release-29-self-determination-neg/" TargetMode="External"/><Relationship Id="rId77" Type="http://schemas.openxmlformats.org/officeDocument/2006/relationships/hyperlink" Target="https://monumentmembers.com/nsda-lincoln-douglas-release-30-negative-plea-bargaining-good-opp/" TargetMode="External"/><Relationship Id="rId78" Type="http://schemas.openxmlformats.org/officeDocument/2006/relationships/hyperlink" Target="https://monumentmembers.com/nsda-lincoln-douglas-release-31-affirmative-plea-bargaining-bad-opp/" TargetMode="External"/><Relationship Id="rId79" Type="http://schemas.openxmlformats.org/officeDocument/2006/relationships/hyperlink" Target="https://monumentmembers.com/nsda-lincoln-douglas-release-32-universal-basic-income-info/" TargetMode="External"/><Relationship Id="rId170" Type="http://schemas.openxmlformats.org/officeDocument/2006/relationships/hyperlink" Target="https://monumentmembers.com/ncfca-policy-release-14-employer-participation-neg/" TargetMode="External"/><Relationship Id="rId171" Type="http://schemas.openxmlformats.org/officeDocument/2006/relationships/hyperlink" Target="https://monumentmembers.com/ncfca-policy-release-15-title-ix-military-academies-aff/" TargetMode="External"/><Relationship Id="rId172" Type="http://schemas.openxmlformats.org/officeDocument/2006/relationships/hyperlink" Target="https://monumentmembers.com/ncfca-policy-release-16-title-ix-military-academies-neg/" TargetMode="External"/><Relationship Id="rId173" Type="http://schemas.openxmlformats.org/officeDocument/2006/relationships/hyperlink" Target="https://monumentmembers.com/ncfca-policy-release-17-pell-grants-prisoners-aff/" TargetMode="External"/><Relationship Id="rId174" Type="http://schemas.openxmlformats.org/officeDocument/2006/relationships/hyperlink" Target="https://monumentmembers.com/ncfca-policy-release-18-pell-grants-prisoners-neg/" TargetMode="External"/><Relationship Id="rId175" Type="http://schemas.openxmlformats.org/officeDocument/2006/relationships/hyperlink" Target="https://monumentmembers.com/ncfca-policy-release-19-trio-gear-reform-aff/" TargetMode="External"/><Relationship Id="rId176" Type="http://schemas.openxmlformats.org/officeDocument/2006/relationships/hyperlink" Target="https://monumentmembers.com/ncfca-policy-release-20-trio-gear-neg/" TargetMode="External"/><Relationship Id="rId177" Type="http://schemas.openxmlformats.org/officeDocument/2006/relationships/hyperlink" Target="https://monumentmembers.com/ncfca-policy-release-21-first-amendment-rights-aff/" TargetMode="External"/><Relationship Id="rId178" Type="http://schemas.openxmlformats.org/officeDocument/2006/relationships/hyperlink" Target="https://monumentmembers.com/ncfca-policy-release-22-first-amendment-rights-neg/" TargetMode="External"/><Relationship Id="rId179" Type="http://schemas.openxmlformats.org/officeDocument/2006/relationships/hyperlink" Target="https://monumentmembers.com/ncfca-policy-release-23-accreditation-aff/" TargetMode="External"/><Relationship Id="rId260" Type="http://schemas.openxmlformats.org/officeDocument/2006/relationships/hyperlink" Target="https://monumentmembers.com/nsda-public-forum-release-18-ubcs-racist-con/" TargetMode="External"/><Relationship Id="rId10" Type="http://schemas.openxmlformats.org/officeDocument/2006/relationships/hyperlink" Target="https://monumentmembers.com/season-18-round-up-page" TargetMode="External"/><Relationship Id="rId11" Type="http://schemas.openxmlformats.org/officeDocument/2006/relationships/hyperlink" Target="https://monumentmembers.com/ncfca-lincoln-douglas-release-01-globalism-vs-nationalism-info/" TargetMode="External"/><Relationship Id="rId12" Type="http://schemas.openxmlformats.org/officeDocument/2006/relationships/hyperlink" Target="https://monumentmembers.com/ncfca-lincoln-douglas-release-02-wording-resolution-info/" TargetMode="External"/><Relationship Id="rId13" Type="http://schemas.openxmlformats.org/officeDocument/2006/relationships/hyperlink" Target="https://monumentmembers.com/ncfca-lincoln-douglas-release-03-philosophies-resolution-info/" TargetMode="External"/><Relationship Id="rId14" Type="http://schemas.openxmlformats.org/officeDocument/2006/relationships/hyperlink" Target="https://monumentmembers.com/ncfca-lincoln-douglas-release-04-applications-resolution-info/" TargetMode="External"/><Relationship Id="rId15" Type="http://schemas.openxmlformats.org/officeDocument/2006/relationships/hyperlink" Target="https://monumentmembers.com/ncfca-lincoln-douglas-release-05-identity-aff/" TargetMode="External"/><Relationship Id="rId16" Type="http://schemas.openxmlformats.org/officeDocument/2006/relationships/hyperlink" Target="https://monumentmembers.com/ncfca-lincoln-douglas-release-06-morality-neg/" TargetMode="External"/><Relationship Id="rId17" Type="http://schemas.openxmlformats.org/officeDocument/2006/relationships/hyperlink" Target="https://monumentmembers.com/ncfca-lincoln-douglas-release-07-purpose-government-aff/" TargetMode="External"/><Relationship Id="rId18" Type="http://schemas.openxmlformats.org/officeDocument/2006/relationships/hyperlink" Target="https://monumentmembers.com/ncfca-lincoln-douglas-release-08-prosperity-neg/" TargetMode="External"/><Relationship Id="rId19" Type="http://schemas.openxmlformats.org/officeDocument/2006/relationships/hyperlink" Target="https://monumentmembers.com/ncfca-lincoln-douglas-release-09-self-determination-aff/" TargetMode="External"/><Relationship Id="rId261" Type="http://schemas.openxmlformats.org/officeDocument/2006/relationships/hyperlink" Target="https://monumentmembers.com/nsda-public-forum-release-19-pay-ncaa-athletes-gen/" TargetMode="External"/><Relationship Id="rId262" Type="http://schemas.openxmlformats.org/officeDocument/2006/relationships/hyperlink" Target="https://monumentmembers.com/nsda-public-forum-release-20-pay-play-case-paying-athletes-pro/" TargetMode="External"/><Relationship Id="rId263" Type="http://schemas.openxmlformats.org/officeDocument/2006/relationships/hyperlink" Target="https://monumentmembers.com/nsda-public-forum-release-21-game-case-paying-athletes-con/" TargetMode="External"/><Relationship Id="rId264" Type="http://schemas.openxmlformats.org/officeDocument/2006/relationships/hyperlink" Target="https://monumentmembers.com/nsda-public-forum-release-22-college-crisis-con/" TargetMode="External"/><Relationship Id="rId110" Type="http://schemas.openxmlformats.org/officeDocument/2006/relationships/hyperlink" Target="https://monumentmembers.com/stoa-lincoln-douglas-release-27-six-day-war-opp/" TargetMode="External"/><Relationship Id="rId111" Type="http://schemas.openxmlformats.org/officeDocument/2006/relationships/hyperlink" Target="https://monumentmembers.com/stoa-lincoln-douglas-release-28-9-11-opp/" TargetMode="External"/><Relationship Id="rId112" Type="http://schemas.openxmlformats.org/officeDocument/2006/relationships/hyperlink" Target="https://monumentmembers.com/stoa-lincoln-douglas-release-29-national-security-opp/" TargetMode="External"/><Relationship Id="rId113" Type="http://schemas.openxmlformats.org/officeDocument/2006/relationships/hyperlink" Target="https://monumentmembers.com/stoa-lincoln-douglas-release-30-just-war-theory-opp/" TargetMode="External"/><Relationship Id="rId114" Type="http://schemas.openxmlformats.org/officeDocument/2006/relationships/hyperlink" Target="https://monumentmembers.com/stoa-lincoln-douglas-release-31-pearl-harbor-opp/" TargetMode="External"/><Relationship Id="rId115" Type="http://schemas.openxmlformats.org/officeDocument/2006/relationships/hyperlink" Target="https://monumentmembers.com/stoa-lincoln-douglas-release-32-cold-war-opp/" TargetMode="External"/><Relationship Id="rId116" Type="http://schemas.openxmlformats.org/officeDocument/2006/relationships/hyperlink" Target="https://monumentmembers.com/stoa-lincoln-douglas-release-33-patriotism-opp/" TargetMode="External"/><Relationship Id="rId117" Type="http://schemas.openxmlformats.org/officeDocument/2006/relationships/hyperlink" Target="https://monumentmembers.com/stoa-lincoln-douglas-release-34-global-peace-opp/" TargetMode="External"/><Relationship Id="rId118" Type="http://schemas.openxmlformats.org/officeDocument/2006/relationships/hyperlink" Target="https://monumentmembers.com/stoa-lincoln-douglas-release-35-inherent-moral-legitimacy-neg/" TargetMode="External"/><Relationship Id="rId119" Type="http://schemas.openxmlformats.org/officeDocument/2006/relationships/hyperlink" Target="https://monumentmembers.com/parli-release-01-americas-infrastructure/" TargetMode="External"/><Relationship Id="rId200" Type="http://schemas.openxmlformats.org/officeDocument/2006/relationships/hyperlink" Target="https://monumentmembers.com/nsda-policy-release-07-native-american-language-immersion-aff/" TargetMode="External"/><Relationship Id="rId201" Type="http://schemas.openxmlformats.org/officeDocument/2006/relationships/hyperlink" Target="https://monumentmembers.com/nsda-policy-release-08-native-american-language-immersion-neg/" TargetMode="External"/><Relationship Id="rId202" Type="http://schemas.openxmlformats.org/officeDocument/2006/relationships/hyperlink" Target="https://monumentmembers.com/nsda-policy-release-09-case-rebuild-americas-schools-act-aff/" TargetMode="External"/><Relationship Id="rId203" Type="http://schemas.openxmlformats.org/officeDocument/2006/relationships/hyperlink" Target="https://monumentmembers.com/nsda-policy-release-10-rebuild-americas-schools-act-neg/" TargetMode="External"/><Relationship Id="rId204" Type="http://schemas.openxmlformats.org/officeDocument/2006/relationships/hyperlink" Target="https://monumentmembers.com/nsda-policy-release-11-case-secure-rural-schools-aff/" TargetMode="External"/><Relationship Id="rId205" Type="http://schemas.openxmlformats.org/officeDocument/2006/relationships/hyperlink" Target="https://monumentmembers.com/nsda-policy-release-12-secure-rural-schools-neg/" TargetMode="External"/><Relationship Id="rId206" Type="http://schemas.openxmlformats.org/officeDocument/2006/relationships/hyperlink" Target="https://monumentmembers.com/stoa-policy-release-01-history-us-transportation-policy-info/" TargetMode="External"/><Relationship Id="rId207" Type="http://schemas.openxmlformats.org/officeDocument/2006/relationships/hyperlink" Target="https://monumentmembers.com/stoa-policy-release-02-status-quo-us-transportation-policy-info/" TargetMode="External"/><Relationship Id="rId208" Type="http://schemas.openxmlformats.org/officeDocument/2006/relationships/hyperlink" Target="https://monumentmembers.com/stoa-policy-release-03-air-traffic-control-privatization-aff/" TargetMode="External"/><Relationship Id="rId209" Type="http://schemas.openxmlformats.org/officeDocument/2006/relationships/hyperlink" Target="https://monumentmembers.com/stoa-policy-release-04-air-traffic-control-privatization-neg/" TargetMode="External"/><Relationship Id="rId265" Type="http://schemas.openxmlformats.org/officeDocument/2006/relationships/hyperlink" Target="https://monumentmembers.com/nsda-public-forum-release-23-dont-drop-ball-pro/" TargetMode="External"/><Relationship Id="rId266" Type="http://schemas.openxmlformats.org/officeDocument/2006/relationships/hyperlink" Target="https://monumentmembers.com/nsda-public-forum-release-24-catalonia-info/" TargetMode="External"/><Relationship Id="rId267" Type="http://schemas.openxmlformats.org/officeDocument/2006/relationships/hyperlink" Target="https://monumentmembers.com/nsda-public-forum-release-25-castrophe-catalonia-con/" TargetMode="External"/><Relationship Id="rId268" Type="http://schemas.openxmlformats.org/officeDocument/2006/relationships/hyperlink" Target="https://monumentmembers.com/nsda-public-forum-release-26-case-decentralization-pro/" TargetMode="External"/><Relationship Id="rId269" Type="http://schemas.openxmlformats.org/officeDocument/2006/relationships/hyperlink" Target="https://monumentmembers.com/nsda-public-forum-release-27-island-misfit-toys-con/" TargetMode="External"/><Relationship Id="rId350" Type="http://schemas.openxmlformats.org/officeDocument/2006/relationships/hyperlink" Target="https://monumentmembers.com/extemp-release-35-xi-jinping/" TargetMode="External"/><Relationship Id="rId351" Type="http://schemas.openxmlformats.org/officeDocument/2006/relationships/hyperlink" Target="https://monumentmembers.com/extemp-release-36-battle-damascus/" TargetMode="External"/><Relationship Id="rId352" Type="http://schemas.openxmlformats.org/officeDocument/2006/relationships/hyperlink" Target="https://monumentmembers.com/extemp-release-37-privacy-invasion/" TargetMode="External"/><Relationship Id="rId353" Type="http://schemas.openxmlformats.org/officeDocument/2006/relationships/hyperlink" Target="https://monumentmembers.com/coaching-pre-release-new-coaching-membership-launching-august-21/" TargetMode="External"/><Relationship Id="rId354" Type="http://schemas.openxmlformats.org/officeDocument/2006/relationships/hyperlink" Target="https://monumentmembers.com/coaching-release-1-8-introductory-downloads/" TargetMode="External"/><Relationship Id="rId355" Type="http://schemas.openxmlformats.org/officeDocument/2006/relationships/hyperlink" Target="https://monumentmembers.com/coaching-release-09-navigating-policy-debate/" TargetMode="External"/><Relationship Id="rId356" Type="http://schemas.openxmlformats.org/officeDocument/2006/relationships/hyperlink" Target="https://monumentmembers.com/coaching-release-10-navigating-debate/" TargetMode="External"/><Relationship Id="rId357" Type="http://schemas.openxmlformats.org/officeDocument/2006/relationships/hyperlink" Target="https://monumentmembers.com/coaching-release-11-navigating-limited-prep/" TargetMode="External"/><Relationship Id="rId358" Type="http://schemas.openxmlformats.org/officeDocument/2006/relationships/hyperlink" Target="https://monumentmembers.com/coaches-release-12-commercials-character-assessment-game/"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yperlink" Target="file://localhost/about/our-team/" TargetMode="External"/><Relationship Id="rId359" Type="http://schemas.openxmlformats.org/officeDocument/2006/relationships/hyperlink" Target="https://monumentmembers.com/coaches-release-13-scrimmage-instructions/" TargetMode="External"/><Relationship Id="rId80" Type="http://schemas.openxmlformats.org/officeDocument/2006/relationships/hyperlink" Target="https://monumentmembers.com/nsda-lincoln-douglas-release-33-better-outcomes-aff/" TargetMode="External"/><Relationship Id="rId81" Type="http://schemas.openxmlformats.org/officeDocument/2006/relationships/hyperlink" Target="https://monumentmembers.com/nsda-lincoln-douglas-release-34-impossible-dream-neg/" TargetMode="External"/><Relationship Id="rId82" Type="http://schemas.openxmlformats.org/officeDocument/2006/relationships/hyperlink" Target="https://monumentmembers.com/nsda-lincoln-douglas-release-35-universal-basic-income-good-opp/" TargetMode="External"/><Relationship Id="rId83" Type="http://schemas.openxmlformats.org/officeDocument/2006/relationships/hyperlink" Target="https://monumentmembers.com/nsda-lincoln-douglas-release-36-universal-basic-income-bad-opp/" TargetMode="External"/><Relationship Id="rId84" Type="http://schemas.openxmlformats.org/officeDocument/2006/relationships/hyperlink" Target="https://monumentmembers.com/stoa-lincoln-douglas-release-01-preempt-not-preempt-info/" TargetMode="External"/><Relationship Id="rId85" Type="http://schemas.openxmlformats.org/officeDocument/2006/relationships/hyperlink" Target="https://monumentmembers.com/stoa-lincoln-douglas-release-02-wording-resolution-info/" TargetMode="External"/><Relationship Id="rId86" Type="http://schemas.openxmlformats.org/officeDocument/2006/relationships/hyperlink" Target="https://monumentmembers.com/stoa-lincoln-douglas-release-03-philosophies-resolution-info/" TargetMode="External"/><Relationship Id="rId87" Type="http://schemas.openxmlformats.org/officeDocument/2006/relationships/hyperlink" Target="https://monumentmembers.com/stoa-lincoln-douglas-release-04-applications-resolution-info/" TargetMode="External"/><Relationship Id="rId88" Type="http://schemas.openxmlformats.org/officeDocument/2006/relationships/hyperlink" Target="https://monumentmembers.com/stoa-lincoln-douglas-release-05-government-legitimacy-aff/" TargetMode="External"/><Relationship Id="rId89" Type="http://schemas.openxmlformats.org/officeDocument/2006/relationships/hyperlink" Target="https://monumentmembers.com/stoa-lincoln-douglas-release-02-governmental-legitimacy-neg/" TargetMode="External"/><Relationship Id="rId180" Type="http://schemas.openxmlformats.org/officeDocument/2006/relationships/hyperlink" Target="https://monumentmembers.com/ncfca-policy-release-24-accreditation-neg/" TargetMode="External"/><Relationship Id="rId181" Type="http://schemas.openxmlformats.org/officeDocument/2006/relationships/hyperlink" Target="https://monumentmembers.com/ncfca-policy-release-25-ban-state-tuition-illegals-aff/" TargetMode="External"/><Relationship Id="rId182" Type="http://schemas.openxmlformats.org/officeDocument/2006/relationships/hyperlink" Target="https://monumentmembers.com/ncfca-policy-release-26-state-tuition-illegal-immigrants-not-problem-neg/" TargetMode="External"/><Relationship Id="rId183" Type="http://schemas.openxmlformats.org/officeDocument/2006/relationships/hyperlink" Target="https://monumentmembers.com/ncfca-policy-release-27-abolish-tenure-aff/" TargetMode="External"/><Relationship Id="rId184" Type="http://schemas.openxmlformats.org/officeDocument/2006/relationships/hyperlink" Target="https://monumentmembers.com/ncfca-policy-release-28-tenure-good-neg/" TargetMode="External"/><Relationship Id="rId185" Type="http://schemas.openxmlformats.org/officeDocument/2006/relationships/hyperlink" Target="https://monumentmembers.com/ncfca-policy-release-29-campus-carry-guns-aff/" TargetMode="External"/><Relationship Id="rId186" Type="http://schemas.openxmlformats.org/officeDocument/2006/relationships/hyperlink" Target="https://monumentmembers.com/ncfca-policy-release-30-campus-carry-guns-neg/" TargetMode="External"/><Relationship Id="rId187" Type="http://schemas.openxmlformats.org/officeDocument/2006/relationships/hyperlink" Target="https://monumentmembers.com/ncfca-policy-release-31-income-sharing-agreements-aff/" TargetMode="External"/><Relationship Id="rId188" Type="http://schemas.openxmlformats.org/officeDocument/2006/relationships/hyperlink" Target="https://monumentmembers.com/ncfca-policy-release-32-income-sharing-agreements-neg/" TargetMode="External"/><Relationship Id="rId189" Type="http://schemas.openxmlformats.org/officeDocument/2006/relationships/hyperlink" Target="https://monumentmembers.com/ncfca-policy-release-33-endowment-tax-repeal-aff/" TargetMode="External"/><Relationship Id="rId270" Type="http://schemas.openxmlformats.org/officeDocument/2006/relationships/hyperlink" Target="https://monumentmembers.com/nsda-public-forum-release-28-capital-gains-tax-info/" TargetMode="External"/><Relationship Id="rId20" Type="http://schemas.openxmlformats.org/officeDocument/2006/relationships/hyperlink" Target="https://monumentmembers.com/ncfca-lincoln-douglas-release-10-free-trade-neg/" TargetMode="External"/><Relationship Id="rId21" Type="http://schemas.openxmlformats.org/officeDocument/2006/relationships/hyperlink" Target="https://monumentmembers.com/ncfca-lincoln-douglas-release-11-minority-opinion-aff/" TargetMode="External"/><Relationship Id="rId22" Type="http://schemas.openxmlformats.org/officeDocument/2006/relationships/hyperlink" Target="https://monumentmembers.com/ncfca-lincoln-douglas-release-12-anti-value-xenophobia-neg/" TargetMode="External"/><Relationship Id="rId23" Type="http://schemas.openxmlformats.org/officeDocument/2006/relationships/hyperlink" Target="https://monumentmembers.com/ncfca-lincoln-douglas-release-13-international-cooperation-aff/" TargetMode="External"/><Relationship Id="rId24" Type="http://schemas.openxmlformats.org/officeDocument/2006/relationships/hyperlink" Target="https://monumentmembers.com/ncfca-lincoln-douglas-release-14-prosperity-neg/" TargetMode="External"/><Relationship Id="rId25" Type="http://schemas.openxmlformats.org/officeDocument/2006/relationships/hyperlink" Target="https://monumentmembers.com/ncfca-lincoln-douglas-release-15-patriotism-aff/" TargetMode="External"/><Relationship Id="rId26" Type="http://schemas.openxmlformats.org/officeDocument/2006/relationships/hyperlink" Target="https://monumentmembers.com/ncfca-lincoln-douglas-release-16-human-rights-neg/" TargetMode="External"/><Relationship Id="rId27" Type="http://schemas.openxmlformats.org/officeDocument/2006/relationships/hyperlink" Target="https://monumentmembers.com/ncfca-lincoln-douglas-release-17-self-preservation-aff/" TargetMode="External"/><Relationship Id="rId28" Type="http://schemas.openxmlformats.org/officeDocument/2006/relationships/hyperlink" Target="https://monumentmembers.com/ncfca-lincoln-douglas-release-18-quality-life-neg/" TargetMode="External"/><Relationship Id="rId29" Type="http://schemas.openxmlformats.org/officeDocument/2006/relationships/hyperlink" Target="https://monumentmembers.com/ncfca-lincoln-douglas-release-19-cosmopolitanism-neg/" TargetMode="External"/><Relationship Id="rId271" Type="http://schemas.openxmlformats.org/officeDocument/2006/relationships/hyperlink" Target="https://monumentmembers.com/nsda-public-forum-release-29-let-freedom-ring-pro/" TargetMode="External"/><Relationship Id="rId272" Type="http://schemas.openxmlformats.org/officeDocument/2006/relationships/hyperlink" Target="https://monumentmembers.com/nsda-public-forum-release-30-gains-games-con/" TargetMode="External"/><Relationship Id="rId273" Type="http://schemas.openxmlformats.org/officeDocument/2006/relationships/hyperlink" Target="https://monumentmembers.com/nsda-public-forum-release-31-presidential-war-powers-info/" TargetMode="External"/><Relationship Id="rId274" Type="http://schemas.openxmlformats.org/officeDocument/2006/relationships/hyperlink" Target="https://monumentmembers.com/nsda-public-forum-release-32-tug-o-war-pro/" TargetMode="External"/><Relationship Id="rId120" Type="http://schemas.openxmlformats.org/officeDocument/2006/relationships/hyperlink" Target="https://monumentmembers.com/parli-release-02-north-korea/" TargetMode="External"/><Relationship Id="rId121" Type="http://schemas.openxmlformats.org/officeDocument/2006/relationships/hyperlink" Target="https://monumentmembers.com/parli-release-03-irans-nukes/" TargetMode="External"/><Relationship Id="rId122" Type="http://schemas.openxmlformats.org/officeDocument/2006/relationships/hyperlink" Target="https://monumentmembers.com/parli-release-04-repeal-obamacare/" TargetMode="External"/><Relationship Id="rId123" Type="http://schemas.openxmlformats.org/officeDocument/2006/relationships/hyperlink" Target="https://monumentmembers.com/parli-release-05-russian-sanctions/" TargetMode="External"/><Relationship Id="rId124" Type="http://schemas.openxmlformats.org/officeDocument/2006/relationships/hyperlink" Target="https://monumentmembers.com/parli-release-06-opioids/" TargetMode="External"/><Relationship Id="rId125" Type="http://schemas.openxmlformats.org/officeDocument/2006/relationships/hyperlink" Target="https://monumentmembers.com/parli-release-07-campus-speech/" TargetMode="External"/><Relationship Id="rId126" Type="http://schemas.openxmlformats.org/officeDocument/2006/relationships/hyperlink" Target="https://monumentmembers.com/parli-release-08-racial-strife/" TargetMode="External"/><Relationship Id="rId127" Type="http://schemas.openxmlformats.org/officeDocument/2006/relationships/hyperlink" Target="https://monumentmembers.com/parli-release-09-government-intervention-afghanistan/" TargetMode="External"/><Relationship Id="rId128" Type="http://schemas.openxmlformats.org/officeDocument/2006/relationships/hyperlink" Target="https://monumentmembers.com/parli-release-10-antifa-rise-violent-left/" TargetMode="External"/><Relationship Id="rId129" Type="http://schemas.openxmlformats.org/officeDocument/2006/relationships/hyperlink" Target="https://monumentmembers.com/parli-release-11-dreamers/" TargetMode="External"/><Relationship Id="rId210" Type="http://schemas.openxmlformats.org/officeDocument/2006/relationships/hyperlink" Target="https://monumentmembers.com/stoa-policy-release-07-repeal-jones-act-aff/" TargetMode="External"/><Relationship Id="rId211" Type="http://schemas.openxmlformats.org/officeDocument/2006/relationships/hyperlink" Target="https://monumentmembers.com/stoa-policy-release-06-jones-act-neg/" TargetMode="External"/><Relationship Id="rId212" Type="http://schemas.openxmlformats.org/officeDocument/2006/relationships/hyperlink" Target="https://monumentmembers.com/stoa-policy-release-07-mass-transit-subsidies-aff/" TargetMode="External"/><Relationship Id="rId213" Type="http://schemas.openxmlformats.org/officeDocument/2006/relationships/hyperlink" Target="https://monumentmembers.com/stoa-policy-release-08-mass-transit-subsidies-good-neg/" TargetMode="External"/><Relationship Id="rId214" Type="http://schemas.openxmlformats.org/officeDocument/2006/relationships/hyperlink" Target="https://monumentmembers.com/stoa-policy-release-09-abolish-highway-trust-fund-aff/" TargetMode="External"/><Relationship Id="rId215" Type="http://schemas.openxmlformats.org/officeDocument/2006/relationships/hyperlink" Target="https://monumentmembers.com/stoa-policy-release-10-abolish-highway-trust-fund-neg/" TargetMode="External"/><Relationship Id="rId216" Type="http://schemas.openxmlformats.org/officeDocument/2006/relationships/hyperlink" Target="https://monumentmembers.com/stoa-policy-release-11-tsa-privatization-aff/" TargetMode="External"/><Relationship Id="rId217" Type="http://schemas.openxmlformats.org/officeDocument/2006/relationships/hyperlink" Target="https://monumentmembers.com/stoa-policy-release-12-tsa-privatization-neg/" TargetMode="External"/><Relationship Id="rId218" Type="http://schemas.openxmlformats.org/officeDocument/2006/relationships/hyperlink" Target="https://monumentmembers.com/stoa-policy-release-13-space-cooperation-aff/" TargetMode="External"/><Relationship Id="rId219" Type="http://schemas.openxmlformats.org/officeDocument/2006/relationships/hyperlink" Target="https://monumentmembers.com/stoa-policy-release-14-china-space-coop-neg/" TargetMode="External"/><Relationship Id="rId275" Type="http://schemas.openxmlformats.org/officeDocument/2006/relationships/hyperlink" Target="https://monumentmembers.com/nsda-public-forum-release-33-presidential-war-powers-con/" TargetMode="External"/><Relationship Id="rId276" Type="http://schemas.openxmlformats.org/officeDocument/2006/relationships/hyperlink" Target="https://monumentmembers.com/nsda-public-forum-release-34-reform-war-powers-pro/" TargetMode="External"/><Relationship Id="rId277" Type="http://schemas.openxmlformats.org/officeDocument/2006/relationships/hyperlink" Target="https://monumentmembers.com/nsda-public-forum-release-35-keep-presidential-war-powers-con/" TargetMode="External"/><Relationship Id="rId278" Type="http://schemas.openxmlformats.org/officeDocument/2006/relationships/hyperlink" Target="https://monumentmembers.com/apologetics-release-1-trinity/" TargetMode="External"/><Relationship Id="rId279" Type="http://schemas.openxmlformats.org/officeDocument/2006/relationships/hyperlink" Target="https://monumentmembers.com/apologetics-release-02-new-testament-reliability/" TargetMode="External"/><Relationship Id="rId300" Type="http://schemas.openxmlformats.org/officeDocument/2006/relationships/hyperlink" Target="https://monumentmembers.com/apologetics-release-22-trustworthiness-translations/" TargetMode="External"/><Relationship Id="rId301" Type="http://schemas.openxmlformats.org/officeDocument/2006/relationships/hyperlink" Target="https://monumentmembers.com/apologetics-release-23-god-creating-hell/" TargetMode="External"/><Relationship Id="rId302" Type="http://schemas.openxmlformats.org/officeDocument/2006/relationships/hyperlink" Target="https://monumentmembers.com/apologetics-release-24-ten-commandments/" TargetMode="External"/><Relationship Id="rId303" Type="http://schemas.openxmlformats.org/officeDocument/2006/relationships/hyperlink" Target="https://monumentmembers.com/apologetics-release-25-need-resurrection/" TargetMode="External"/><Relationship Id="rId304" Type="http://schemas.openxmlformats.org/officeDocument/2006/relationships/hyperlink" Target="https://monumentmembers.com/apologetics-release-26-inventing-god/" TargetMode="External"/><Relationship Id="rId305" Type="http://schemas.openxmlformats.org/officeDocument/2006/relationships/hyperlink" Target="https://monumentmembers.com/apologetics-release-27-authorship-bible/" TargetMode="External"/><Relationship Id="rId306" Type="http://schemas.openxmlformats.org/officeDocument/2006/relationships/hyperlink" Target="https://monumentmembers.com/apologetics-release-28-life-death/" TargetMode="External"/><Relationship Id="rId307" Type="http://schemas.openxmlformats.org/officeDocument/2006/relationships/hyperlink" Target="https://monumentmembers.com/apologetics-release-29-christian-hypocrisy/" TargetMode="External"/><Relationship Id="rId308" Type="http://schemas.openxmlformats.org/officeDocument/2006/relationships/hyperlink" Target="https://monumentmembers.com/apologetics-release-30-jesus-mediator/" TargetMode="External"/><Relationship Id="rId309" Type="http://schemas.openxmlformats.org/officeDocument/2006/relationships/hyperlink" Target="https://monumentmembers.com/apologetics-release-31-omnipotence/" TargetMode="External"/><Relationship Id="rId360" Type="http://schemas.openxmlformats.org/officeDocument/2006/relationships/hyperlink" Target="https://monumentmembers.com/coaches-release-14-introduction-logic/" TargetMode="External"/><Relationship Id="rId361" Type="http://schemas.openxmlformats.org/officeDocument/2006/relationships/hyperlink" Target="https://monumentmembers.com/coaches-release-15-club-logistics/" TargetMode="External"/><Relationship Id="rId362" Type="http://schemas.openxmlformats.org/officeDocument/2006/relationships/hyperlink" Target="https://monumentmembers.com/coaches-release-16-logical-fallacies/" TargetMode="External"/><Relationship Id="rId363" Type="http://schemas.openxmlformats.org/officeDocument/2006/relationships/hyperlink" Target="https://monumentmembers.com/coaches-release-17-fallacy-jeopardy/" TargetMode="External"/><Relationship Id="rId364" Type="http://schemas.openxmlformats.org/officeDocument/2006/relationships/hyperlink" Target="https://monumentmembers.com/coaches-release-18-following-current-events/" TargetMode="External"/><Relationship Id="rId365" Type="http://schemas.openxmlformats.org/officeDocument/2006/relationships/hyperlink" Target="https://monumentmembers.com/coaches-release-19-applications-support-value-debate/" TargetMode="External"/><Relationship Id="rId366" Type="http://schemas.openxmlformats.org/officeDocument/2006/relationships/hyperlink" Target="https://monumentmembers.com/coaches-release-20-four-point-refutation/" TargetMode="External"/><Relationship Id="rId367" Type="http://schemas.openxmlformats.org/officeDocument/2006/relationships/hyperlink" Target="https://monumentmembers.com/coaches-release-21-cross-examination/" TargetMode="External"/><Relationship Id="rId368" Type="http://schemas.openxmlformats.org/officeDocument/2006/relationships/hyperlink" Target="https://monumentmembers.com/coaches-release-22-rebuttals/" TargetMode="External"/><Relationship Id="rId369" Type="http://schemas.openxmlformats.org/officeDocument/2006/relationships/hyperlink" Target="https://monumentmembers.com/coaches-release-23-briefing-value-debate/" TargetMode="External"/><Relationship Id="rId90" Type="http://schemas.openxmlformats.org/officeDocument/2006/relationships/hyperlink" Target="https://monumentmembers.com/stoa-lincoln-douglas-release-07-national-security-aff/" TargetMode="External"/><Relationship Id="rId91" Type="http://schemas.openxmlformats.org/officeDocument/2006/relationships/hyperlink" Target="https://monumentmembers.com/stoa-lincoln-douglas-release-08-life-neg/" TargetMode="External"/><Relationship Id="rId92" Type="http://schemas.openxmlformats.org/officeDocument/2006/relationships/hyperlink" Target="https://monumentmembers.com/stoa-lincoln-douglas-release-09-anti-value-tyranny-aff/" TargetMode="External"/><Relationship Id="rId93" Type="http://schemas.openxmlformats.org/officeDocument/2006/relationships/hyperlink" Target="https://monumentmembers.com/stoa-lincoln-douglas-release-10-suicide-mission-life-neg/" TargetMode="External"/><Relationship Id="rId94" Type="http://schemas.openxmlformats.org/officeDocument/2006/relationships/hyperlink" Target="https://monumentmembers.com/stoa-lincoln-douglas-release-11-prevention-aff/" TargetMode="External"/><Relationship Id="rId95" Type="http://schemas.openxmlformats.org/officeDocument/2006/relationships/hyperlink" Target="https://monumentmembers.com/stoa-lincoln-douglas-release-12-categorical-imperative-neg/" TargetMode="External"/><Relationship Id="rId96" Type="http://schemas.openxmlformats.org/officeDocument/2006/relationships/hyperlink" Target="https://monumentmembers.com/stoa-lincoln-douglas-release-13-oxygen-mask-self-defense-aff/" TargetMode="External"/><Relationship Id="rId97" Type="http://schemas.openxmlformats.org/officeDocument/2006/relationships/hyperlink" Target="https://monumentmembers.com/stoa-lincoln-douglas-release-14-national-security-neg/" TargetMode="External"/><Relationship Id="rId98" Type="http://schemas.openxmlformats.org/officeDocument/2006/relationships/hyperlink" Target="https://monumentmembers.com/stoa-lincoln-douglas-release-15-life-moral-imperative-aff/" TargetMode="External"/><Relationship Id="rId99" Type="http://schemas.openxmlformats.org/officeDocument/2006/relationships/hyperlink" Target="https://monumentmembers.com/stoa-lincoln-douglas-release-16-security-soldiers-neg/" TargetMode="External"/><Relationship Id="rId190" Type="http://schemas.openxmlformats.org/officeDocument/2006/relationships/hyperlink" Target="https://monumentmembers.com/ncfca-policy-release-34-endowment-tax-repeal-neg/" TargetMode="External"/><Relationship Id="rId191" Type="http://schemas.openxmlformats.org/officeDocument/2006/relationships/hyperlink" Target="https://monumentmembers.com/ncfca-policy-release-35-graduate-loans-aff/" TargetMode="External"/><Relationship Id="rId192" Type="http://schemas.openxmlformats.org/officeDocument/2006/relationships/hyperlink" Target="https://monumentmembers.com/ncfca-policy-release-36-graduate-loans-neg/" TargetMode="External"/><Relationship Id="rId193" Type="http://schemas.openxmlformats.org/officeDocument/2006/relationships/hyperlink" Target="https://monumentmembers.com/ncfca-policy-release-37-5-percent-aff/" TargetMode="External"/><Relationship Id="rId194" Type="http://schemas.openxmlformats.org/officeDocument/2006/relationships/hyperlink" Target="https://monumentmembers.com/nsda-policy-release-01-history-federal-education-policy-info/" TargetMode="External"/><Relationship Id="rId195" Type="http://schemas.openxmlformats.org/officeDocument/2006/relationships/hyperlink" Target="https://monumentmembers.com/nsda-policy-release-02-status-quo-federal-education-policy-info/" TargetMode="External"/><Relationship Id="rId196" Type="http://schemas.openxmlformats.org/officeDocument/2006/relationships/hyperlink" Target="https://monumentmembers.com/nsda-policy-release-01-idea-aff/" TargetMode="External"/><Relationship Id="rId197" Type="http://schemas.openxmlformats.org/officeDocument/2006/relationships/hyperlink" Target="https://monumentmembers.com/nsda-policy-release-04-idea-full-funding-neg/" TargetMode="External"/><Relationship Id="rId198" Type="http://schemas.openxmlformats.org/officeDocument/2006/relationships/hyperlink" Target="https://monumentmembers.com/nsda-policy-release-05-expand-d-c-school-vouchers-aff/" TargetMode="External"/><Relationship Id="rId199" Type="http://schemas.openxmlformats.org/officeDocument/2006/relationships/hyperlink" Target="https://monumentmembers.com/nsda-policy-release-06-expand-d-c-school-vouchers-neg/" TargetMode="External"/><Relationship Id="rId280" Type="http://schemas.openxmlformats.org/officeDocument/2006/relationships/hyperlink" Target="https://monumentmembers.com/apologetics-release-03-depravity/" TargetMode="External"/><Relationship Id="rId30" Type="http://schemas.openxmlformats.org/officeDocument/2006/relationships/hyperlink" Target="https://monumentmembers.com/ncfca-lincoln-douglas-release-20-categorical-imperative-aff/" TargetMode="External"/><Relationship Id="rId31" Type="http://schemas.openxmlformats.org/officeDocument/2006/relationships/hyperlink" Target="https://monumentmembers.com/ncfca-lincoln-douglas-release-21-war-peace-neg/" TargetMode="External"/><Relationship Id="rId32" Type="http://schemas.openxmlformats.org/officeDocument/2006/relationships/hyperlink" Target="https://monumentmembers.com/ncfca-lincoln-douglas-release-22-no-harm-neg/" TargetMode="External"/><Relationship Id="rId33" Type="http://schemas.openxmlformats.org/officeDocument/2006/relationships/hyperlink" Target="https://monumentmembers.com/ncfca-lincoln-douglas-release-23-moral-agency-aff/" TargetMode="External"/><Relationship Id="rId34" Type="http://schemas.openxmlformats.org/officeDocument/2006/relationships/hyperlink" Target="https://monumentmembers.com/ncfca-lincoln-douglas-release-24-prosperity-neg/" TargetMode="External"/><Relationship Id="rId35" Type="http://schemas.openxmlformats.org/officeDocument/2006/relationships/hyperlink" Target="https://monumentmembers.com/ncfca-lincoln-douglas-release-25-free-trade-disappointments-opp/" TargetMode="External"/><Relationship Id="rId36" Type="http://schemas.openxmlformats.org/officeDocument/2006/relationships/hyperlink" Target="https://monumentmembers.com/ncfca-lincoln-douglas-release-26-patriotism-opp/" TargetMode="External"/><Relationship Id="rId37" Type="http://schemas.openxmlformats.org/officeDocument/2006/relationships/hyperlink" Target="https://monumentmembers.com/ncfca-lincoln-douglas-release-27-prosperity-opp/" TargetMode="External"/><Relationship Id="rId38" Type="http://schemas.openxmlformats.org/officeDocument/2006/relationships/hyperlink" Target="https://monumentmembers.com/ncfca-lincoln-douglas-release-28-patriotism-opp/" TargetMode="External"/><Relationship Id="rId39" Type="http://schemas.openxmlformats.org/officeDocument/2006/relationships/hyperlink" Target="https://monumentmembers.com/ncfca-lincoln-douglas-release-29-sustainable-development-goals-opp/" TargetMode="External"/><Relationship Id="rId281" Type="http://schemas.openxmlformats.org/officeDocument/2006/relationships/hyperlink" Target="https://monumentmembers.com/apologetics-release-04-justification/" TargetMode="External"/><Relationship Id="rId282" Type="http://schemas.openxmlformats.org/officeDocument/2006/relationships/hyperlink" Target="https://monumentmembers.com/apologetics-release-05-jesus-god/" TargetMode="External"/><Relationship Id="rId283" Type="http://schemas.openxmlformats.org/officeDocument/2006/relationships/hyperlink" Target="https://monumentmembers.com/apologetics-release-06-god-revealing-man/" TargetMode="External"/><Relationship Id="rId284" Type="http://schemas.openxmlformats.org/officeDocument/2006/relationships/hyperlink" Target="https://monumentmembers.com/apologetics-release-06-bonus-summary-stoa-changes/" TargetMode="External"/><Relationship Id="rId130" Type="http://schemas.openxmlformats.org/officeDocument/2006/relationships/hyperlink" Target="https://monumentmembers.com/parli-release-12-thucydides/" TargetMode="External"/><Relationship Id="rId131" Type="http://schemas.openxmlformats.org/officeDocument/2006/relationships/hyperlink" Target="https://monumentmembers.com/parli-release-13-healthcare/" TargetMode="External"/><Relationship Id="rId132" Type="http://schemas.openxmlformats.org/officeDocument/2006/relationships/hyperlink" Target="https://monumentmembers.com/parli-release-14-saudi-driving-policy/" TargetMode="External"/><Relationship Id="rId133" Type="http://schemas.openxmlformats.org/officeDocument/2006/relationships/hyperlink" Target="https://monumentmembers.com/parli-release-15-catalexit/" TargetMode="External"/><Relationship Id="rId220" Type="http://schemas.openxmlformats.org/officeDocument/2006/relationships/hyperlink" Target="https://monumentmembers.com/stoa-policy-release-15-highway-trust-fund-gas-tax-aff/" TargetMode="External"/><Relationship Id="rId221" Type="http://schemas.openxmlformats.org/officeDocument/2006/relationships/hyperlink" Target="https://monumentmembers.com/stoa-policy-release-16-highway-trust-fund-gas-tax-neg/" TargetMode="External"/><Relationship Id="rId222" Type="http://schemas.openxmlformats.org/officeDocument/2006/relationships/hyperlink" Target="https://monumentmembers.com/stoa-policy-release-17-foreign-air-carriers-aff/" TargetMode="External"/><Relationship Id="rId223" Type="http://schemas.openxmlformats.org/officeDocument/2006/relationships/hyperlink" Target="https://monumentmembers.com/stoa-policy-release-18-foreign-air-carriers-neg/" TargetMode="External"/><Relationship Id="rId224" Type="http://schemas.openxmlformats.org/officeDocument/2006/relationships/hyperlink" Target="https://monumentmembers.com/stoa-policy-release-19-case-privatizing-amtrak-aff/" TargetMode="External"/><Relationship Id="rId225" Type="http://schemas.openxmlformats.org/officeDocument/2006/relationships/hyperlink" Target="https://monumentmembers.com/stoa-policy-release-20-amtrak-privatization-neg/" TargetMode="External"/><Relationship Id="rId226" Type="http://schemas.openxmlformats.org/officeDocument/2006/relationships/hyperlink" Target="https://monumentmembers.com/stoa-policy-release-21-cafe-repeal-aff/" TargetMode="External"/><Relationship Id="rId227" Type="http://schemas.openxmlformats.org/officeDocument/2006/relationships/hyperlink" Target="https://monumentmembers.com/stoa-policy-release-22-cafe-standards-good-neg/" TargetMode="External"/><Relationship Id="rId228" Type="http://schemas.openxmlformats.org/officeDocument/2006/relationships/hyperlink" Target="https://monumentmembers.com/stoa-policy-release-23-cargo-preference-food-aid-neg/" TargetMode="External"/><Relationship Id="rId229" Type="http://schemas.openxmlformats.org/officeDocument/2006/relationships/hyperlink" Target="https://monumentmembers.com/stoa-policy-release-24-cargo-preference-food-aid-neg/" TargetMode="External"/><Relationship Id="rId134" Type="http://schemas.openxmlformats.org/officeDocument/2006/relationships/hyperlink" Target="https://monumentmembers.com/parli-release-16-catalan-independence/" TargetMode="External"/><Relationship Id="rId135" Type="http://schemas.openxmlformats.org/officeDocument/2006/relationships/hyperlink" Target="https://monumentmembers.com/parli-release-17-ex-presidents/" TargetMode="External"/><Relationship Id="rId136" Type="http://schemas.openxmlformats.org/officeDocument/2006/relationships/hyperlink" Target="https://monumentmembers.com/parli-release-18-colombian-cocaine/" TargetMode="External"/><Relationship Id="rId137" Type="http://schemas.openxmlformats.org/officeDocument/2006/relationships/hyperlink" Target="https://monumentmembers.com/parli-release-19-south-korean-security/" TargetMode="External"/><Relationship Id="rId138" Type="http://schemas.openxmlformats.org/officeDocument/2006/relationships/hyperlink" Target="https://monumentmembers.com/parli-release-20-universal-background-checks/" TargetMode="External"/><Relationship Id="rId139" Type="http://schemas.openxmlformats.org/officeDocument/2006/relationships/hyperlink" Target="https://monumentmembers.com/parli-release-21-tax-reform/" TargetMode="External"/><Relationship Id="rId285" Type="http://schemas.openxmlformats.org/officeDocument/2006/relationships/hyperlink" Target="https://monumentmembers.com/apologetics-release-07-old-testament-reliability/" TargetMode="External"/><Relationship Id="rId286" Type="http://schemas.openxmlformats.org/officeDocument/2006/relationships/hyperlink" Target="https://monumentmembers.com/apologetics-release-08-purpose-man/" TargetMode="External"/><Relationship Id="rId287" Type="http://schemas.openxmlformats.org/officeDocument/2006/relationships/hyperlink" Target="https://monumentmembers.com/apologetics-release-09-knowing-god/" TargetMode="External"/><Relationship Id="rId288" Type="http://schemas.openxmlformats.org/officeDocument/2006/relationships/hyperlink" Target="https://monumentmembers.com/apologetics-release-10-evidence-resurrection/" TargetMode="External"/><Relationship Id="rId289" Type="http://schemas.openxmlformats.org/officeDocument/2006/relationships/hyperlink" Target="https://monumentmembers.com/apologetics-release-11-testaments-hate-love/" TargetMode="External"/><Relationship Id="rId310" Type="http://schemas.openxmlformats.org/officeDocument/2006/relationships/hyperlink" Target="https://monumentmembers.com/apologetics-release-32-science-scripture/" TargetMode="External"/><Relationship Id="rId311" Type="http://schemas.openxmlformats.org/officeDocument/2006/relationships/hyperlink" Target="https://monumentmembers.com/apologetics-release-33-sanctification/" TargetMode="External"/><Relationship Id="rId312" Type="http://schemas.openxmlformats.org/officeDocument/2006/relationships/hyperlink" Target="https://monumentmembers.com/apologetics-release-34-propitiation/" TargetMode="External"/><Relationship Id="rId313" Type="http://schemas.openxmlformats.org/officeDocument/2006/relationships/hyperlink" Target="https://monumentmembers.com/apologetics-release-35-historical-jesus/" TargetMode="External"/><Relationship Id="rId314" Type="http://schemas.openxmlformats.org/officeDocument/2006/relationships/hyperlink" Target="https://monumentmembers.com/apologetics-release-36-god-merciful-just/" TargetMode="External"/><Relationship Id="rId315" Type="http://schemas.openxmlformats.org/officeDocument/2006/relationships/hyperlink" Target="https://monumentmembers.com/apologetics-release-37-sovereignty-god/" TargetMode="External"/><Relationship Id="rId316" Type="http://schemas.openxmlformats.org/officeDocument/2006/relationships/hyperlink" Target="https://monumentmembers.com/extemp-release-01-neil-gorsuch/" TargetMode="External"/><Relationship Id="rId317" Type="http://schemas.openxmlformats.org/officeDocument/2006/relationships/hyperlink" Target="https://monumentmembers.com/extemp-release-02-climate-change-g20-communique/" TargetMode="External"/><Relationship Id="rId318" Type="http://schemas.openxmlformats.org/officeDocument/2006/relationships/hyperlink" Target="https://monumentmembers.com/extemp-release-03-russian-collusion/" TargetMode="External"/><Relationship Id="rId319" Type="http://schemas.openxmlformats.org/officeDocument/2006/relationships/hyperlink" Target="https://monumentmembers.com/extemp-release-04-jeff-sessions/" TargetMode="External"/><Relationship Id="rId370" Type="http://schemas.openxmlformats.org/officeDocument/2006/relationships/hyperlink" Target="https://monumentmembers.com/coaches-release-24-flowing/" TargetMode="External"/><Relationship Id="rId371" Type="http://schemas.openxmlformats.org/officeDocument/2006/relationships/header" Target="header1.xml"/><Relationship Id="rId372" Type="http://schemas.openxmlformats.org/officeDocument/2006/relationships/footer" Target="footer1.xml"/><Relationship Id="rId373" Type="http://schemas.openxmlformats.org/officeDocument/2006/relationships/fontTable" Target="fontTable.xml"/><Relationship Id="rId374" Type="http://schemas.openxmlformats.org/officeDocument/2006/relationships/theme" Target="theme/theme1.xml"/><Relationship Id="rId290" Type="http://schemas.openxmlformats.org/officeDocument/2006/relationships/hyperlink" Target="https://monumentmembers.com/apologetics-release-12-bible-conspiracy/" TargetMode="External"/><Relationship Id="rId291" Type="http://schemas.openxmlformats.org/officeDocument/2006/relationships/hyperlink" Target="https://monumentmembers.com/apologetics-release-13-heaven-state-mind/" TargetMode="External"/><Relationship Id="rId292" Type="http://schemas.openxmlformats.org/officeDocument/2006/relationships/hyperlink" Target="https://monumentmembers.com/apologetics-release-14-sincerity-belief/" TargetMode="External"/><Relationship Id="rId293" Type="http://schemas.openxmlformats.org/officeDocument/2006/relationships/hyperlink" Target="https://monumentmembers.com/apologetics-release-15-jesus-son-god/" TargetMode="External"/><Relationship Id="rId294" Type="http://schemas.openxmlformats.org/officeDocument/2006/relationships/hyperlink" Target="https://monumentmembers.com/apologetics-release-16-omniscience/" TargetMode="External"/><Relationship Id="rId295" Type="http://schemas.openxmlformats.org/officeDocument/2006/relationships/hyperlink" Target="https://monumentmembers.com/apologetics-release-17-biblical-contradictions/" TargetMode="External"/><Relationship Id="rId296" Type="http://schemas.openxmlformats.org/officeDocument/2006/relationships/hyperlink" Target="https://monumentmembers.com/apologetics-release-18-sin-nature/" TargetMode="External"/><Relationship Id="rId40" Type="http://schemas.openxmlformats.org/officeDocument/2006/relationships/hyperlink" Target="https://monumentmembers.com/ncfca-lincoln-douglas-release-30-u-s-revolution-opp/" TargetMode="External"/><Relationship Id="rId41" Type="http://schemas.openxmlformats.org/officeDocument/2006/relationships/hyperlink" Target="https://monumentmembers.com/ncfca-lincoln-douglas-release-31-xenophobia-opp/" TargetMode="External"/><Relationship Id="rId42" Type="http://schemas.openxmlformats.org/officeDocument/2006/relationships/hyperlink" Target="https://monumentmembers.com/ncfca-lincoln-douglas-release-32-abolition-slavery-opp/" TargetMode="External"/><Relationship Id="rId43" Type="http://schemas.openxmlformats.org/officeDocument/2006/relationships/hyperlink" Target="https://monumentmembers.com/ncfca-lincoln-douglas-release-33-imperialism-opp/" TargetMode="External"/><Relationship Id="rId44" Type="http://schemas.openxmlformats.org/officeDocument/2006/relationships/hyperlink" Target="https://monumentmembers.com/ncfca-lincoln-douglas-release-34-isolationism-aff/" TargetMode="External"/><Relationship Id="rId45" Type="http://schemas.openxmlformats.org/officeDocument/2006/relationships/hyperlink" Target="https://monumentmembers.com/ncfca-lincoln-douglas-release-35-justice-neg/" TargetMode="External"/><Relationship Id="rId46" Type="http://schemas.openxmlformats.org/officeDocument/2006/relationships/hyperlink" Target="https://monumentmembers.com/ncfca-lincoln-douglas-release-36-social-contract-theory-opp/" TargetMode="External"/><Relationship Id="rId47" Type="http://schemas.openxmlformats.org/officeDocument/2006/relationships/hyperlink" Target="https://monumentmembers.com/ncfca-lincoln-douglas-release-37-justice-opp/" TargetMode="External"/><Relationship Id="rId48" Type="http://schemas.openxmlformats.org/officeDocument/2006/relationships/hyperlink" Target="https://monumentmembers.com/nsda-lincoln-douglas-release-01-civil-disobedience-info/" TargetMode="External"/><Relationship Id="rId49" Type="http://schemas.openxmlformats.org/officeDocument/2006/relationships/hyperlink" Target="https://monumentmembers.com/nsda-lincoln-douglas-release-02-civil-disobedience-ii-info/" TargetMode="External"/><Relationship Id="rId297" Type="http://schemas.openxmlformats.org/officeDocument/2006/relationships/hyperlink" Target="https://monumentmembers.com/apologetics-release-19-redemption/" TargetMode="External"/><Relationship Id="rId298" Type="http://schemas.openxmlformats.org/officeDocument/2006/relationships/hyperlink" Target="https://monumentmembers.com/apologetics-release-20-virgin-birth/" TargetMode="External"/><Relationship Id="rId299" Type="http://schemas.openxmlformats.org/officeDocument/2006/relationships/hyperlink" Target="https://monumentmembers.com/apologetics-release-21-god-allowing-evil-sin/" TargetMode="External"/><Relationship Id="rId140" Type="http://schemas.openxmlformats.org/officeDocument/2006/relationships/hyperlink" Target="https://monumentmembers.com/parli-release-22-maga/" TargetMode="External"/><Relationship Id="rId141" Type="http://schemas.openxmlformats.org/officeDocument/2006/relationships/hyperlink" Target="https://monumentmembers.com/parli-release-23-trophy-hunting-ban/" TargetMode="External"/><Relationship Id="rId142" Type="http://schemas.openxmlformats.org/officeDocument/2006/relationships/hyperlink" Target="https://monumentmembers.com/parli-release-24-masterpiece-cakeshop/" TargetMode="External"/><Relationship Id="rId143" Type="http://schemas.openxmlformats.org/officeDocument/2006/relationships/hyperlink" Target="https://monumentmembers.com/parli-release-25-education-south-africa/" TargetMode="External"/><Relationship Id="rId144" Type="http://schemas.openxmlformats.org/officeDocument/2006/relationships/hyperlink" Target="https://monumentmembers.com/parli-release-26-arrest-saudi-arabia/" TargetMode="External"/><Relationship Id="rId145" Type="http://schemas.openxmlformats.org/officeDocument/2006/relationships/hyperlink" Target="https://monumentmembers.com/parli-release-27-trumps-troubles/" TargetMode="External"/><Relationship Id="rId146" Type="http://schemas.openxmlformats.org/officeDocument/2006/relationships/hyperlink" Target="https://monumentmembers.com/parli-release-28-korean-negotiations/" TargetMode="External"/><Relationship Id="rId147" Type="http://schemas.openxmlformats.org/officeDocument/2006/relationships/hyperlink" Target="https://monumentmembers.com/parli-release-29-government-shutdowns/" TargetMode="External"/><Relationship Id="rId148" Type="http://schemas.openxmlformats.org/officeDocument/2006/relationships/hyperlink" Target="https://monumentmembers.com/parli-release-30-doomsday-clock/" TargetMode="External"/><Relationship Id="rId149" Type="http://schemas.openxmlformats.org/officeDocument/2006/relationships/hyperlink" Target="https://monumentmembers.com/parli-release-31-spacex/" TargetMode="External"/><Relationship Id="rId230" Type="http://schemas.openxmlformats.org/officeDocument/2006/relationships/hyperlink" Target="https://monumentmembers.com/stoa-policy-release-25-ethanol-rail-safety-aff/" TargetMode="External"/><Relationship Id="rId231" Type="http://schemas.openxmlformats.org/officeDocument/2006/relationships/hyperlink" Target="https://monumentmembers.com/stoa-policy-release-26-ethanol-rail-safety-neg/" TargetMode="External"/><Relationship Id="rId232" Type="http://schemas.openxmlformats.org/officeDocument/2006/relationships/hyperlink" Target="https://monumentmembers.com/stoa-policy-release-27-states-counterplan-neg/" TargetMode="External"/><Relationship Id="rId233" Type="http://schemas.openxmlformats.org/officeDocument/2006/relationships/hyperlink" Target="https://monumentmembers.com/stoa-policy-release-28-airport-pfc-neg/" TargetMode="External"/><Relationship Id="rId234" Type="http://schemas.openxmlformats.org/officeDocument/2006/relationships/hyperlink" Target="https://monumentmembers.com/stoa-policy-release-29-cuba-embargo-neg/" TargetMode="External"/><Relationship Id="rId235" Type="http://schemas.openxmlformats.org/officeDocument/2006/relationships/hyperlink" Target="https://monumentmembers.com/stoa-policy-release-30-motorcycle-helmets-neg/" TargetMode="External"/><Relationship Id="rId236" Type="http://schemas.openxmlformats.org/officeDocument/2006/relationships/hyperlink" Target="https://monumentmembers.com/stoa-policy-release-31-driving-age-18-neg/" TargetMode="External"/><Relationship Id="rId237" Type="http://schemas.openxmlformats.org/officeDocument/2006/relationships/hyperlink" Target="https://monumentmembers.com/stoa-policy-release-32-supersonic-neg/" TargetMode="External"/><Relationship Id="rId238" Type="http://schemas.openxmlformats.org/officeDocument/2006/relationships/hyperlink" Target="https://monumentmembers.com/stoa-policy-release-33-speed-cameras-neg/" TargetMode="External"/><Relationship Id="rId239" Type="http://schemas.openxmlformats.org/officeDocument/2006/relationships/hyperlink" Target="https://monumentmembers.com/stoa-policy-release-34-essential-air-service-neg/" TargetMode="External"/><Relationship Id="rId320" Type="http://schemas.openxmlformats.org/officeDocument/2006/relationships/hyperlink" Target="https://monumentmembers.com/extemp-release-05-obamacare/" TargetMode="External"/><Relationship Id="rId321" Type="http://schemas.openxmlformats.org/officeDocument/2006/relationships/hyperlink" Target="https://monumentmembers.com/extemp-release-06-venezuela/" TargetMode="External"/><Relationship Id="rId322" Type="http://schemas.openxmlformats.org/officeDocument/2006/relationships/hyperlink" Target="https://monumentmembers.com/extemp-release-07-nfl/" TargetMode="External"/><Relationship Id="rId323" Type="http://schemas.openxmlformats.org/officeDocument/2006/relationships/hyperlink" Target="https://monumentmembers.com/extemp-release-08-north-korea/" TargetMode="External"/><Relationship Id="rId324" Type="http://schemas.openxmlformats.org/officeDocument/2006/relationships/hyperlink" Target="https://monumentmembers.com/extemp-release-09-government-shutdown/" TargetMode="External"/><Relationship Id="rId325" Type="http://schemas.openxmlformats.org/officeDocument/2006/relationships/hyperlink" Target="https://monumentmembers.com/extemp-release-10-houston/" TargetMode="External"/><Relationship Id="rId326" Type="http://schemas.openxmlformats.org/officeDocument/2006/relationships/hyperlink" Target="https://monumentmembers.com/extemp-release-11-global-warming/" TargetMode="External"/><Relationship Id="rId327" Type="http://schemas.openxmlformats.org/officeDocument/2006/relationships/hyperlink" Target="https://monumentmembers.com/extemp-release-12-cuba/" TargetMode="External"/><Relationship Id="rId328" Type="http://schemas.openxmlformats.org/officeDocument/2006/relationships/hyperlink" Target="https://monumentmembers.com/extemp-release-13-hurricane-maria/" TargetMode="External"/><Relationship Id="rId329" Type="http://schemas.openxmlformats.org/officeDocument/2006/relationships/hyperlink" Target="https://monumentmembers.com/extemp-release-14-trump-tax-plan/" TargetMode="External"/><Relationship Id="rId50" Type="http://schemas.openxmlformats.org/officeDocument/2006/relationships/hyperlink" Target="https://monumentmembers.com/nsda-lincoln-douglas-release-03-national-interest-aff/" TargetMode="External"/><Relationship Id="rId51" Type="http://schemas.openxmlformats.org/officeDocument/2006/relationships/hyperlink" Target="https://monumentmembers.com/nsda-lincoln-douglas-release-04-popular-sovereignty-neg/" TargetMode="External"/><Relationship Id="rId52" Type="http://schemas.openxmlformats.org/officeDocument/2006/relationships/hyperlink" Target="https://monumentmembers.com/nsda-lincoln-douglas-release-05-anarchist-aff/" TargetMode="External"/><Relationship Id="rId53" Type="http://schemas.openxmlformats.org/officeDocument/2006/relationships/hyperlink" Target="https://monumentmembers.com/nsda-lincoln-douglas-release-06-bernie-sanders-neg/" TargetMode="External"/><Relationship Id="rId54" Type="http://schemas.openxmlformats.org/officeDocument/2006/relationships/hyperlink" Target="https://monumentmembers.com/nsda-lincoln-douglas-release-07-compulsory-national-service-info/" TargetMode="External"/><Relationship Id="rId55" Type="http://schemas.openxmlformats.org/officeDocument/2006/relationships/hyperlink" Target="https://monumentmembers.com/nsda-lincoln-douglas-release-08-applications-compulsory-national-service-info/" TargetMode="External"/><Relationship Id="rId56" Type="http://schemas.openxmlformats.org/officeDocument/2006/relationships/hyperlink" Target="https://monumentmembers.com/nsda-lincoln-douglas-release-09-citizenship-type/" TargetMode="External"/><Relationship Id="rId57" Type="http://schemas.openxmlformats.org/officeDocument/2006/relationships/hyperlink" Target="https://monumentmembers.com/nsda-lincoln-douglas-release-10-government-legitimacy-neg/" TargetMode="External"/><Relationship Id="rId58" Type="http://schemas.openxmlformats.org/officeDocument/2006/relationships/hyperlink" Target="https://monumentmembers.com/nsda-lincoln-douglas-release-11-compulsory-national-service-aff/" TargetMode="External"/><Relationship Id="rId59" Type="http://schemas.openxmlformats.org/officeDocument/2006/relationships/hyperlink" Target="https://monumentmembers.com/nsda-lincoln-douglas-release-12-net-benefits-neg/" TargetMode="External"/><Relationship Id="rId150" Type="http://schemas.openxmlformats.org/officeDocument/2006/relationships/hyperlink" Target="https://monumentmembers.com/parli-release-32-journalism/" TargetMode="External"/><Relationship Id="rId151" Type="http://schemas.openxmlformats.org/officeDocument/2006/relationships/hyperlink" Target="https://monumentmembers.com/parli-release-33-janus-v-afscme/" TargetMode="External"/><Relationship Id="rId152" Type="http://schemas.openxmlformats.org/officeDocument/2006/relationships/hyperlink" Target="https://monumentmembers.com/parli-release-34-keeping-schools-safe/" TargetMode="External"/><Relationship Id="rId153" Type="http://schemas.openxmlformats.org/officeDocument/2006/relationships/hyperlink" Target="https://monumentmembers.com/parli-release-35-privatize-space/" TargetMode="External"/><Relationship Id="rId154" Type="http://schemas.openxmlformats.org/officeDocument/2006/relationships/hyperlink" Target="https://monumentmembers.com/parli-release-36-future-tesla/" TargetMode="External"/><Relationship Id="rId155" Type="http://schemas.openxmlformats.org/officeDocument/2006/relationships/hyperlink" Target="https://monumentmembers.com/parli-release-37-protesting-gun-violence/" TargetMode="External"/><Relationship Id="rId156" Type="http://schemas.openxmlformats.org/officeDocument/2006/relationships/hyperlink" Target="https://monumentmembers.com/ncfca-policy-release-01-history-higher-education-info/" TargetMode="External"/><Relationship Id="rId157" Type="http://schemas.openxmlformats.org/officeDocument/2006/relationships/hyperlink" Target="https://monumentmembers.com/ncfca-policy-release-02-status-quo-higher-education-policy-info/" TargetMode="External"/><Relationship Id="rId158" Type="http://schemas.openxmlformats.org/officeDocument/2006/relationships/hyperlink" Target="https://monumentmembers.com/ncfca-policy-release-03-free-community-college-aff/" TargetMode="External"/><Relationship Id="rId159" Type="http://schemas.openxmlformats.org/officeDocument/2006/relationships/hyperlink" Target="https://monumentmembers.com/ncfca-policy-release-04-free-community-college-neg/" TargetMode="External"/><Relationship Id="rId240" Type="http://schemas.openxmlformats.org/officeDocument/2006/relationships/hyperlink" Target="https://monumentmembers.com/stoa-policy-release-35-davis-bacon-exemption-neg/" TargetMode="External"/><Relationship Id="rId241" Type="http://schemas.openxmlformats.org/officeDocument/2006/relationships/hyperlink" Target="https://monumentmembers.com/stoa-policy-release-36-seatbelts-neg/" TargetMode="External"/><Relationship Id="rId242" Type="http://schemas.openxmlformats.org/officeDocument/2006/relationships/hyperlink" Target="https://monumentmembers.com/stoa-policy-release-37-air-marshals-neg/" TargetMode="External"/><Relationship Id="rId243" Type="http://schemas.openxmlformats.org/officeDocument/2006/relationships/hyperlink" Target="https://monumentmembers.com/nsda-public-forum-release-01-basic-preparation-info/" TargetMode="External"/><Relationship Id="rId244" Type="http://schemas.openxmlformats.org/officeDocument/2006/relationships/hyperlink" Target="https://monumentmembers.com/nsda-public-forum-release-02-speaking-responsibilities-info/" TargetMode="External"/><Relationship Id="rId245" Type="http://schemas.openxmlformats.org/officeDocument/2006/relationships/hyperlink" Target="https://monumentmembers.com/nsda-public-forum-release-03-flowing-info/" TargetMode="External"/><Relationship Id="rId246" Type="http://schemas.openxmlformats.org/officeDocument/2006/relationships/hyperlink" Target="https://monumentmembers.com/nsda-public-forum-release-04-case-writing-info/" TargetMode="External"/><Relationship Id="rId247" Type="http://schemas.openxmlformats.org/officeDocument/2006/relationships/hyperlink" Target="https://monumentmembers.com/nsda-public-forum-release-05-research-info/" TargetMode="External"/><Relationship Id="rId248" Type="http://schemas.openxmlformats.org/officeDocument/2006/relationships/hyperlink" Target="https://monumentmembers.com/nsda-public-forum-release-06-crossfire-info/" TargetMode="External"/><Relationship Id="rId249" Type="http://schemas.openxmlformats.org/officeDocument/2006/relationships/hyperlink" Target="https://monumentmembers.com/nsda-public-forum-release-07-south-korea-defense-info/" TargetMode="External"/><Relationship Id="rId330" Type="http://schemas.openxmlformats.org/officeDocument/2006/relationships/hyperlink" Target="https://monumentmembers.com/extemp-release-15-las-vegas/" TargetMode="External"/><Relationship Id="rId331" Type="http://schemas.openxmlformats.org/officeDocument/2006/relationships/hyperlink" Target="https://monumentmembers.com/extemp-release-16-iran-nuclear-deal/" TargetMode="External"/><Relationship Id="rId332" Type="http://schemas.openxmlformats.org/officeDocument/2006/relationships/hyperlink" Target="https://monumentmembers.com/extemp-release-17-isis-collapse/" TargetMode="External"/><Relationship Id="rId333" Type="http://schemas.openxmlformats.org/officeDocument/2006/relationships/hyperlink" Target="https://monumentmembers.com/extemp-release-18-chinas-recycling-ban/" TargetMode="External"/><Relationship Id="rId334" Type="http://schemas.openxmlformats.org/officeDocument/2006/relationships/hyperlink" Target="https://monumentmembers.com/extemp-release-19-artificial-intelligence/" TargetMode="External"/><Relationship Id="rId335" Type="http://schemas.openxmlformats.org/officeDocument/2006/relationships/hyperlink" Target="https://monumentmembers.com/extemp-release-20-democrat-momentum/" TargetMode="External"/><Relationship Id="rId336" Type="http://schemas.openxmlformats.org/officeDocument/2006/relationships/hyperlink" Target="https://monumentmembers.com/extemp-release-21-capitol-hill-cleansing/" TargetMode="External"/><Relationship Id="rId337" Type="http://schemas.openxmlformats.org/officeDocument/2006/relationships/hyperlink" Target="https://monumentmembers.com/extemp-release-22-net-neutrality/" TargetMode="External"/><Relationship Id="rId338" Type="http://schemas.openxmlformats.org/officeDocument/2006/relationships/hyperlink" Target="https://monumentmembers.com/extemp-release-23-national-budget/" TargetMode="External"/><Relationship Id="rId339" Type="http://schemas.openxmlformats.org/officeDocument/2006/relationships/hyperlink" Target="https://monumentmembers.com/extemp-release-24-jerusalem/" TargetMode="External"/><Relationship Id="rId60" Type="http://schemas.openxmlformats.org/officeDocument/2006/relationships/hyperlink" Target="https://monumentmembers.com/nsda-lincoln-douglas-release-13-secure-service-aff/" TargetMode="External"/><Relationship Id="rId61" Type="http://schemas.openxmlformats.org/officeDocument/2006/relationships/hyperlink" Target="https://monumentmembers.com/nsda-lincoln-douglas-release-14-forced-service-slavery-neg/" TargetMode="External"/><Relationship Id="rId62" Type="http://schemas.openxmlformats.org/officeDocument/2006/relationships/hyperlink" Target="https://monumentmembers.com/nsda-lincoln-douglas-release-15-developmental-assistance-info/" TargetMode="External"/><Relationship Id="rId63" Type="http://schemas.openxmlformats.org/officeDocument/2006/relationships/hyperlink" Target="https://monumentmembers.com/nsda-lincoln-douglas-release-16-pragmatism-neg/" TargetMode="External"/><Relationship Id="rId64" Type="http://schemas.openxmlformats.org/officeDocument/2006/relationships/hyperlink" Target="https://monumentmembers.com/nsda-lincoln-douglas-release-17-singer-principle-aff/" TargetMode="External"/><Relationship Id="rId65" Type="http://schemas.openxmlformats.org/officeDocument/2006/relationships/hyperlink" Target="https://monumentmembers.com/nsda-lincoln-douglas-release-18-government-responsibility-neg/" TargetMode="External"/><Relationship Id="rId66" Type="http://schemas.openxmlformats.org/officeDocument/2006/relationships/hyperlink" Target="https://monumentmembers.com/nsda-lincoln-douglas-release-19-different-principle-aff/" TargetMode="External"/><Relationship Id="rId67" Type="http://schemas.openxmlformats.org/officeDocument/2006/relationships/hyperlink" Target="https://monumentmembers.com/nsda-lincoln-douglas-release-20-pragmatism-neg/" TargetMode="External"/><Relationship Id="rId68" Type="http://schemas.openxmlformats.org/officeDocument/2006/relationships/hyperlink" Target="https://monumentmembers.com/nsda-lincoln-douglas-release-21-chance-really-live-aff/" TargetMode="External"/><Relationship Id="rId69" Type="http://schemas.openxmlformats.org/officeDocument/2006/relationships/hyperlink" Target="https://monumentmembers.com/nsda-lincoln-douglas-release-22-no-harm-aff/" TargetMode="External"/><Relationship Id="rId160" Type="http://schemas.openxmlformats.org/officeDocument/2006/relationships/hyperlink" Target="https://monumentmembers.com/ncfca-policy-release-05-abolish-military-academies-aff/" TargetMode="External"/><Relationship Id="rId161" Type="http://schemas.openxmlformats.org/officeDocument/2006/relationships/hyperlink" Target="https://monumentmembers.com/ncfca-policy-release-06-military-academies-good-neg/" TargetMode="External"/><Relationship Id="rId162" Type="http://schemas.openxmlformats.org/officeDocument/2006/relationships/hyperlink" Target="https://monumentmembers.com/ncfca-policy-release-07-pay-athletes-aff/" TargetMode="External"/><Relationship Id="rId163" Type="http://schemas.openxmlformats.org/officeDocument/2006/relationships/hyperlink" Target="https://monumentmembers.com/ncfca-policy-release-08-pay-athletes-neg/" TargetMode="External"/><Relationship Id="rId164" Type="http://schemas.openxmlformats.org/officeDocument/2006/relationships/hyperlink" Target="https://monumentmembers.com/ncfca-policy-release-09-title-ix-sexual-assault-aff/" TargetMode="External"/><Relationship Id="rId165" Type="http://schemas.openxmlformats.org/officeDocument/2006/relationships/hyperlink" Target="https://monumentmembers.com/ncfca-policy-release-10-title-ix-sexual-assault-neg/" TargetMode="External"/><Relationship Id="rId166" Type="http://schemas.openxmlformats.org/officeDocument/2006/relationships/hyperlink" Target="https://monumentmembers.com/ncfca-policy-release-11-plus-loans-aff/" TargetMode="External"/><Relationship Id="rId167" Type="http://schemas.openxmlformats.org/officeDocument/2006/relationships/hyperlink" Target="https://monumentmembers.com/ncfca-policy-release-12-plus-loans-neg/" TargetMode="External"/><Relationship Id="rId168" Type="http://schemas.openxmlformats.org/officeDocument/2006/relationships/hyperlink" Target="https://monumentmembers.com/ncfca-policy-release-13-employer-participation-student-loan-assistance-act-aff/" TargetMode="External"/><Relationship Id="rId169" Type="http://schemas.openxmlformats.org/officeDocument/2006/relationships/hyperlink" Target="https://monumentmembers.com/ncfca-policy-release-09-b-special-supplement-title-ix-gen/" TargetMode="External"/><Relationship Id="rId250" Type="http://schemas.openxmlformats.org/officeDocument/2006/relationships/hyperlink" Target="https://monumentmembers.com/nsda-public-forum-release-08-anti-ballistic-missile-systems-pro/" TargetMode="External"/><Relationship Id="rId251" Type="http://schemas.openxmlformats.org/officeDocument/2006/relationships/hyperlink" Target="https://monumentmembers.com/nsda-public-forum-release-09-diplomacy-con/" TargetMode="External"/><Relationship Id="rId252" Type="http://schemas.openxmlformats.org/officeDocument/2006/relationships/hyperlink" Target="https://monumentmembers.com/nsda-public-forum-release-10-deploy-thaad-pro/" TargetMode="External"/><Relationship Id="rId253" Type="http://schemas.openxmlformats.org/officeDocument/2006/relationships/hyperlink" Target="https://monumentmembers.com/nsda-public-forum-11-arms-race-prevention-con/" TargetMode="External"/><Relationship Id="rId254" Type="http://schemas.openxmlformats.org/officeDocument/2006/relationships/hyperlink" Target="https://monumentmembers.com/nsda-public-forum-release-12-un-sanctions-info/" TargetMode="External"/><Relationship Id="rId255" Type="http://schemas.openxmlformats.org/officeDocument/2006/relationships/hyperlink" Target="https://monumentmembers.com/nsda-public-forum-release-13-trumps-un-speech-gen/" TargetMode="External"/><Relationship Id="rId256" Type="http://schemas.openxmlformats.org/officeDocument/2006/relationships/hyperlink" Target="https://monumentmembers.com/nsda-public-forum-release-14-universal-background-checks-gen/" TargetMode="External"/><Relationship Id="rId257" Type="http://schemas.openxmlformats.org/officeDocument/2006/relationships/hyperlink" Target="https://monumentmembers.com/nsda-public-forum-release-15-case-background-checks-guns-pro/" TargetMode="External"/><Relationship Id="rId258" Type="http://schemas.openxmlformats.org/officeDocument/2006/relationships/hyperlink" Target="https://monumentmembers.com/nsda-public-forum-release-16-case-background-checks-guns-con/" TargetMode="External"/><Relationship Id="rId259" Type="http://schemas.openxmlformats.org/officeDocument/2006/relationships/hyperlink" Target="https://monumentmembers.com/nsda-public-forum-release-17-criminals-without-guns-pro/" TargetMode="External"/><Relationship Id="rId340" Type="http://schemas.openxmlformats.org/officeDocument/2006/relationships/hyperlink" Target="https://monumentmembers.com/extemp-release-25-wildfire/" TargetMode="External"/><Relationship Id="rId341" Type="http://schemas.openxmlformats.org/officeDocument/2006/relationships/hyperlink" Target="https://monumentmembers.com/extemp-release-26-trumps-wall/" TargetMode="External"/><Relationship Id="rId342" Type="http://schemas.openxmlformats.org/officeDocument/2006/relationships/hyperlink" Target="https://monumentmembers.com/extemp-release-27-iran/" TargetMode="External"/><Relationship Id="rId343" Type="http://schemas.openxmlformats.org/officeDocument/2006/relationships/hyperlink" Target="https://monumentmembers.com/extemp-release-28-government-shutdown-round-2/" TargetMode="External"/><Relationship Id="rId344" Type="http://schemas.openxmlformats.org/officeDocument/2006/relationships/hyperlink" Target="https://monumentmembers.com/extemp-release-29-secret-society-fbi/" TargetMode="External"/><Relationship Id="rId100" Type="http://schemas.openxmlformats.org/officeDocument/2006/relationships/hyperlink" Target="https://monumentmembers.com/stoa-lincoln-douglas-release-17-global-peace-aff/" TargetMode="External"/><Relationship Id="rId101" Type="http://schemas.openxmlformats.org/officeDocument/2006/relationships/hyperlink" Target="https://monumentmembers.com/stoa-lincoln-douglas-release-18-depends-resolutional-kritik-neg/" TargetMode="External"/><Relationship Id="rId102" Type="http://schemas.openxmlformats.org/officeDocument/2006/relationships/hyperlink" Target="https://monumentmembers.com/stoa-lincoln-douglas-release-19-self-defense-aff/" TargetMode="External"/><Relationship Id="rId103" Type="http://schemas.openxmlformats.org/officeDocument/2006/relationships/hyperlink" Target="https://monumentmembers.com/stoa-lincoln-douglas-release-20-predictable-abuse-neg/" TargetMode="External"/><Relationship Id="rId104" Type="http://schemas.openxmlformats.org/officeDocument/2006/relationships/hyperlink" Target="https://monumentmembers.com/stoa-lincoln-douglas-release-21-people-neg/" TargetMode="External"/><Relationship Id="rId105" Type="http://schemas.openxmlformats.org/officeDocument/2006/relationships/hyperlink" Target="https://monumentmembers.com/stoa-lincoln-douglas-release-22-proof-pudding-a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1CBC3-1F32-AC4E-B0F1-0199D3571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30</Pages>
  <Words>17072</Words>
  <Characters>97317</Characters>
  <Application>Microsoft Macintosh Word</Application>
  <DocSecurity>0</DocSecurity>
  <Lines>810</Lines>
  <Paragraphs>228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114161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Chris Jeub</cp:lastModifiedBy>
  <cp:revision>3</cp:revision>
  <cp:lastPrinted>2017-04-24T14:35:00Z</cp:lastPrinted>
  <dcterms:created xsi:type="dcterms:W3CDTF">2017-12-08T21:00:00Z</dcterms:created>
  <dcterms:modified xsi:type="dcterms:W3CDTF">2018-03-30T22:20:00Z</dcterms:modified>
</cp:coreProperties>
</file>