
<file path=[Content_Types].xml><?xml version="1.0" encoding="utf-8"?>
<Types xmlns="http://schemas.openxmlformats.org/package/2006/content-types">
  <Default Extension="xml" ContentType="application/xml"/>
  <Default Extension="tmp"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5788B" w14:textId="7E72F1AC" w:rsidR="006624C1" w:rsidRDefault="00C16C0F" w:rsidP="006624C1">
      <w:pPr>
        <w:pStyle w:val="Red-Title"/>
      </w:pPr>
      <w:bookmarkStart w:id="0" w:name="_Toc174188422"/>
      <w:bookmarkStart w:id="1" w:name="_Toc521839016"/>
      <w:bookmarkStart w:id="2" w:name="_Hlk526771939"/>
      <w:r w:rsidRPr="008C012E">
        <w:rPr>
          <w:sz w:val="52"/>
        </w:rPr>
        <w:t xml:space="preserve">“The Miracle Worker” </w:t>
      </w:r>
      <w:r w:rsidR="008C012E">
        <w:rPr>
          <w:sz w:val="52"/>
        </w:rPr>
        <w:t xml:space="preserve">                                                       </w:t>
      </w:r>
      <w:r w:rsidRPr="008C012E">
        <w:rPr>
          <w:sz w:val="32"/>
        </w:rPr>
        <w:t>by Elena Trueba</w:t>
      </w:r>
      <w:bookmarkEnd w:id="0"/>
      <w:bookmarkEnd w:id="1"/>
      <w:bookmarkEnd w:id="2"/>
    </w:p>
    <w:p w14:paraId="2C65F6E8" w14:textId="4386008B" w:rsidR="00C16C0F" w:rsidRDefault="006624C1" w:rsidP="006624C1">
      <w:pPr>
        <w:rPr>
          <w:i/>
        </w:rPr>
      </w:pPr>
      <w:r>
        <w:rPr>
          <w:noProof/>
        </w:rPr>
        <w:drawing>
          <wp:inline distT="0" distB="0" distL="0" distR="0" wp14:anchorId="72568594" wp14:editId="0A5F048D">
            <wp:extent cx="6309360" cy="2472055"/>
            <wp:effectExtent l="0" t="0" r="0" b="4445"/>
            <wp:docPr id="1" name="Picture 1"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002706.tmp"/>
                    <pic:cNvPicPr/>
                  </pic:nvPicPr>
                  <pic:blipFill>
                    <a:blip r:embed="rId8">
                      <a:extLst>
                        <a:ext uri="{28A0092B-C50C-407E-A947-70E740481C1C}">
                          <a14:useLocalDpi xmlns:a14="http://schemas.microsoft.com/office/drawing/2010/main" val="0"/>
                        </a:ext>
                      </a:extLst>
                    </a:blip>
                    <a:stretch>
                      <a:fillRect/>
                    </a:stretch>
                  </pic:blipFill>
                  <pic:spPr>
                    <a:xfrm>
                      <a:off x="0" y="0"/>
                      <a:ext cx="6309360" cy="2472055"/>
                    </a:xfrm>
                    <a:prstGeom prst="rect">
                      <a:avLst/>
                    </a:prstGeom>
                  </pic:spPr>
                </pic:pic>
              </a:graphicData>
            </a:graphic>
          </wp:inline>
        </w:drawing>
      </w:r>
      <w:r w:rsidR="0087034D">
        <w:t xml:space="preserve">This is a Dramatic Interpretation </w:t>
      </w:r>
      <w:r w:rsidR="0087034D" w:rsidRPr="004B5E09">
        <w:t>performed during the 2010-2011 season</w:t>
      </w:r>
      <w:r w:rsidR="0087034D">
        <w:t>. It won</w:t>
      </w:r>
      <w:r w:rsidR="0087034D" w:rsidRPr="00A3471E">
        <w:t xml:space="preserve"> </w:t>
      </w:r>
      <w:r w:rsidR="00C16C0F" w:rsidRPr="00A3471E">
        <w:t>5</w:t>
      </w:r>
      <w:r w:rsidR="00C16C0F" w:rsidRPr="00A3471E">
        <w:rPr>
          <w:vertAlign w:val="superscript"/>
        </w:rPr>
        <w:t>th</w:t>
      </w:r>
      <w:r w:rsidR="00C16C0F" w:rsidRPr="00A3471E">
        <w:t xml:space="preserve"> Place, 2011 Stoa National Invitational Tournament of Champions</w:t>
      </w:r>
    </w:p>
    <w:p w14:paraId="5EBDFA78" w14:textId="0485FE1D" w:rsidR="00C16C0F" w:rsidRPr="004B5E09" w:rsidRDefault="00C16C0F" w:rsidP="008C012E">
      <w:r w:rsidRPr="004B5E09">
        <w:t xml:space="preserve">Oftentimes, with pieces like </w:t>
      </w:r>
      <w:r w:rsidRPr="004B5E09">
        <w:rPr>
          <w:i/>
        </w:rPr>
        <w:t>The Miracle Worker</w:t>
      </w:r>
      <w:r w:rsidRPr="004B5E09">
        <w:t xml:space="preserve"> that are plays, it is necessary to obtain permission from the licensing company to use it. Since </w:t>
      </w:r>
      <w:r w:rsidRPr="004B5E09">
        <w:rPr>
          <w:i/>
        </w:rPr>
        <w:t>The Miracle Worker</w:t>
      </w:r>
      <w:r w:rsidRPr="004B5E09">
        <w:t xml:space="preserve"> is published and widely available, I did not think it was necessary to write for special permission, and I never had any problems –– although, it would have been a good idea just to do</w:t>
      </w:r>
      <w:bookmarkStart w:id="3" w:name="_GoBack"/>
      <w:bookmarkEnd w:id="3"/>
      <w:r w:rsidRPr="004B5E09">
        <w:t>uble check.</w:t>
      </w:r>
    </w:p>
    <w:p w14:paraId="23F4C97A" w14:textId="28DB32E3" w:rsidR="0087034D" w:rsidRPr="00A3471E" w:rsidRDefault="0087034D" w:rsidP="0087034D">
      <w:pPr>
        <w:pStyle w:val="Red-Title"/>
      </w:pPr>
      <w:r w:rsidRPr="0087034D">
        <w:rPr>
          <w:sz w:val="48"/>
        </w:rPr>
        <w:lastRenderedPageBreak/>
        <w:t xml:space="preserve">“The Miracle </w:t>
      </w:r>
      <w:proofErr w:type="gramStart"/>
      <w:r w:rsidRPr="0087034D">
        <w:rPr>
          <w:sz w:val="48"/>
        </w:rPr>
        <w:t>Worker”</w:t>
      </w:r>
      <w:r w:rsidRPr="008C012E">
        <w:rPr>
          <w:sz w:val="52"/>
        </w:rPr>
        <w:t xml:space="preserve"> </w:t>
      </w:r>
      <w:r>
        <w:rPr>
          <w:sz w:val="52"/>
        </w:rPr>
        <w:t xml:space="preserve">  </w:t>
      </w:r>
      <w:proofErr w:type="gramEnd"/>
      <w:r>
        <w:rPr>
          <w:sz w:val="52"/>
        </w:rPr>
        <w:t xml:space="preserve">                                                        </w:t>
      </w:r>
      <w:r w:rsidRPr="008C012E">
        <w:rPr>
          <w:sz w:val="32"/>
        </w:rPr>
        <w:t>by Elena Trueba</w:t>
      </w:r>
    </w:p>
    <w:p w14:paraId="393EC5C8" w14:textId="77777777" w:rsidR="00C16C0F" w:rsidRPr="00A3471E" w:rsidRDefault="00C16C0F" w:rsidP="00C16C0F">
      <w:pPr>
        <w:pStyle w:val="Heading1"/>
      </w:pPr>
      <w:r w:rsidRPr="00A3471E">
        <w:t>Introduction to Piece</w:t>
      </w:r>
    </w:p>
    <w:p w14:paraId="38364A9F" w14:textId="6F9E164C" w:rsidR="00C16C0F" w:rsidRPr="004B5E09" w:rsidRDefault="00C16C0F" w:rsidP="00C16C0F">
      <w:r w:rsidRPr="004B5E09">
        <w:t xml:space="preserve">It was the fall of 2010. I had been searching for a DI for months when I became the stage manager for my theater's production of William Gibson's Pulitzer-Prize winning play </w:t>
      </w:r>
      <w:r w:rsidRPr="004B5E09">
        <w:rPr>
          <w:i/>
        </w:rPr>
        <w:t>The Miracle Worker</w:t>
      </w:r>
      <w:r w:rsidRPr="004B5E09">
        <w:t>. The play tells the story of Helen Keller and her teacher, Annie Sullivan –– a fa</w:t>
      </w:r>
      <w:r w:rsidR="00082B11">
        <w:t xml:space="preserve"> </w:t>
      </w:r>
      <w:proofErr w:type="spellStart"/>
      <w:r w:rsidRPr="004B5E09">
        <w:t>miliar</w:t>
      </w:r>
      <w:proofErr w:type="spellEnd"/>
      <w:r w:rsidRPr="004B5E09">
        <w:t xml:space="preserve"> story. As I spent over two months immersed in the story, I fell in love with it and knew I had found my DI.</w:t>
      </w:r>
    </w:p>
    <w:p w14:paraId="15D97BBF" w14:textId="77777777" w:rsidR="00C16C0F" w:rsidRPr="004B5E09" w:rsidRDefault="00C16C0F" w:rsidP="00C16C0F">
      <w:r w:rsidRPr="004B5E09">
        <w:rPr>
          <w:i/>
        </w:rPr>
        <w:t>The Miracle Worker </w:t>
      </w:r>
      <w:r w:rsidRPr="004B5E09">
        <w:t>is a very complex play –– it is not just the story of Helen learning language; it is also filled with the complicated relationships that make up the Keller family as well as the relatively little-known (at least to many of my judges!) back-story of Annie Sullivan. Of course, since I had spent so much time with the play, I had several favorite scenes that were hard to cut, but eventually my story went like this:</w:t>
      </w:r>
    </w:p>
    <w:p w14:paraId="536D1AE3" w14:textId="77777777" w:rsidR="00C16C0F" w:rsidRPr="004B5E09" w:rsidRDefault="00C16C0F" w:rsidP="00C16C0F">
      <w:pPr>
        <w:ind w:left="720"/>
      </w:pPr>
      <w:r w:rsidRPr="004B5E09">
        <w:t>1. Annie arrives and has her first encounter with the incredibly spoiled Helen</w:t>
      </w:r>
    </w:p>
    <w:p w14:paraId="1BAD61C4" w14:textId="77777777" w:rsidR="00C16C0F" w:rsidRPr="004B5E09" w:rsidRDefault="00C16C0F" w:rsidP="00C16C0F">
      <w:pPr>
        <w:ind w:left="720"/>
      </w:pPr>
      <w:r w:rsidRPr="004B5E09">
        <w:t>2. Annie and Helen fight during breakfast, much to the chagrin of Mrs. Keller; Annie cannot do anything with Helen; her mother protects her so. Mrs. Keller confides that if Annie cannot help, Helen will be sent to a state asylum. Annie reveals that she was brought up in an asylum –– a traumatic experience. Mrs. Keller agrees to allow Annie teach Helen alone, knowing that if Annie cannot help, Helen will be sent to the asylum.</w:t>
      </w:r>
    </w:p>
    <w:p w14:paraId="658C53DF" w14:textId="77777777" w:rsidR="00C16C0F" w:rsidRPr="004B5E09" w:rsidRDefault="00C16C0F" w:rsidP="00C16C0F">
      <w:pPr>
        <w:ind w:left="720"/>
      </w:pPr>
      <w:r w:rsidRPr="004B5E09">
        <w:t>3. Two weeks have passed. Annie is at the end of her rope with Helen.</w:t>
      </w:r>
    </w:p>
    <w:p w14:paraId="537A90A4" w14:textId="77777777" w:rsidR="00C16C0F" w:rsidRPr="004B5E09" w:rsidRDefault="00C16C0F" w:rsidP="00C16C0F">
      <w:pPr>
        <w:ind w:left="720"/>
      </w:pPr>
      <w:r w:rsidRPr="004B5E09">
        <w:t>4. Helen knocks over a pitcher of water, which the exhausted Annie makes her refill. It's then that the magic happens and Helen understands that the continuous spelling Annie has done into her hand means a word.</w:t>
      </w:r>
    </w:p>
    <w:p w14:paraId="200BBC5F" w14:textId="77777777" w:rsidR="00C16C0F" w:rsidRPr="00A3471E" w:rsidRDefault="00C16C0F" w:rsidP="00C16C0F">
      <w:pPr>
        <w:pStyle w:val="Heading1"/>
      </w:pPr>
      <w:r w:rsidRPr="00A3471E">
        <w:t>Interesting Things to Know</w:t>
      </w:r>
    </w:p>
    <w:p w14:paraId="7D46455A" w14:textId="77777777" w:rsidR="00C16C0F" w:rsidRPr="004B5E09" w:rsidRDefault="00C16C0F" w:rsidP="00C16C0F">
      <w:r w:rsidRPr="004B5E09">
        <w:t xml:space="preserve">This is one of the more challenging pieces that I have competed with, but it was certainly well worth the work, because I did truly love this piece. First, I simply fell in love with the style –– Gibson's dialogue is so beautiful, and many of his characters so complex and undergoing such significant journeys that I wanted the challenge of bringing this play to life. Also, I was drawn to this piece because in it I could portray a true story, which is not something I have often done. Learning to portray real people meant that I could not simply imagine my characters into existence; I had to research them and learn all about them, study who they would have been, what they would have thought, and how they would have reacted to the situations presented to them. I had to put myself in their shoes. </w:t>
      </w:r>
      <w:r w:rsidRPr="004B5E09">
        <w:lastRenderedPageBreak/>
        <w:t xml:space="preserve">Furthermore, since I had already spent two months watching </w:t>
      </w:r>
      <w:r w:rsidRPr="004B5E09">
        <w:rPr>
          <w:i/>
        </w:rPr>
        <w:t xml:space="preserve">The Miracle Worker </w:t>
      </w:r>
      <w:r w:rsidRPr="004B5E09">
        <w:t>come to life on the stage, I was able to go beyond just surface-level character development and delve deeply into who these people truly were. I was able to draw on the performances I had seen every day and go as far as I possibly could with these characters –– a challenge, to be sure, but a challenge that I loved.</w:t>
      </w:r>
    </w:p>
    <w:p w14:paraId="0BDF7A6B" w14:textId="77777777" w:rsidR="00C16C0F" w:rsidRPr="004B5E09" w:rsidRDefault="00C16C0F" w:rsidP="00C16C0F">
      <w:r w:rsidRPr="004B5E09">
        <w:t xml:space="preserve">I am convinced that one of the main reasons this piece worked well was because of the quality of the piece itself. </w:t>
      </w:r>
      <w:r w:rsidRPr="004B5E09">
        <w:rPr>
          <w:i/>
        </w:rPr>
        <w:t>The Miracle Worker</w:t>
      </w:r>
      <w:r w:rsidRPr="004B5E09">
        <w:t xml:space="preserve"> is often considered one of the greatest plays of the 20th century, and the story of Helen Keller is a familiar one within American culture. Of course, simply choosing a piece of quality literature would not really mean anything if I had not put in the time to truly interpret the piece! But, starting with a piece that has literary merit and is well-written certainly contributed to my success with this interp. Even that, however, would have meant nothing unless I came up with a good cutting of this piece. The piece lent itself to a cutting that had great structure with a clear beginning, middle, climax, and end, which helped my interpretation to go smoothly.</w:t>
      </w:r>
    </w:p>
    <w:p w14:paraId="176823EE" w14:textId="77777777" w:rsidR="00C16C0F" w:rsidRPr="004B5E09" w:rsidRDefault="00C16C0F" w:rsidP="00C16C0F">
      <w:r w:rsidRPr="004B5E09">
        <w:t>Despite the fact that this piece had much going in its favor, as I have already described, it really should not have worked at all. Technically, it had all the elements necessary to let it develop into a good piece, but the problem is that it is just such a familiar story. We all know that Helen will end up understanding that words have meaning, so there is no suspense. I knew I had to change the focus of the piece –– in a word, the theme. For me, this is the most important part of any piece: the theme (the point, the message, etc.). If the story does not have one, then there is really no point to doing it, because you will not leave your audience with anything meaningful. So, instead of focusing on a theme of perseverance or determination or something along those lines relating to Helen, I shifted the focus of the piece onto the character of Annie. In the piece, we learn that Annie had a childhood filled with abuse in a state asylum, and she has hardened herself against any sort of love for another person. I decided to go with the idea that, while it may be Annie who teaches Helen language, it is Helen who teaches Annie the most important lesson of all –– how to love. By giving the piece a fresh theme and putting the intensity of the piece on the development of Annie's journey rather than primarily on Helen's, I was able to make the literature unique and capture the audience’s attention. Essentially, I flipped the piece –– instead of taking the audience through Helen's story, I took them through Annie's as she interacts with Helen, putting a unique twist on this familiar play.</w:t>
      </w:r>
    </w:p>
    <w:p w14:paraId="113718C3" w14:textId="77777777" w:rsidR="00C16C0F" w:rsidRPr="004B5E09" w:rsidRDefault="00C16C0F" w:rsidP="00C16C0F">
      <w:r w:rsidRPr="004B5E09">
        <w:t xml:space="preserve">Because I had spent so much time watching this play come to life in the theater, I had a very specific vision for what my dramatic interpretation should look like. Unfortunately, I soon realized that my vision did not take into account the fact that, while props are used in theater, they are noticeably absent from </w:t>
      </w:r>
      <w:proofErr w:type="spellStart"/>
      <w:r w:rsidRPr="004B5E09">
        <w:t>interps</w:t>
      </w:r>
      <w:proofErr w:type="spellEnd"/>
      <w:r w:rsidRPr="004B5E09">
        <w:t xml:space="preserve">! So, one of the most important elements that I used to turn </w:t>
      </w:r>
      <w:r w:rsidRPr="004B5E09">
        <w:rPr>
          <w:i/>
        </w:rPr>
        <w:t>The Miracle Worker</w:t>
      </w:r>
      <w:r w:rsidRPr="004B5E09">
        <w:t xml:space="preserve"> into a successful piece was creative blocking with a focus on realism. There were many scenes in which Annie is supposed to be following Helen, desperately trying to get the child to understand the words she is signing, handing her objects, etc. Of course, all of this is dependent upon whether or not the audience can visualize what you are doing. I spent much time working with props (baskets, cups, </w:t>
      </w:r>
      <w:r w:rsidRPr="004B5E09">
        <w:lastRenderedPageBreak/>
        <w:t>napkins– whatever happened to be mentioned in the script) to get a feel for them, to realistically show what they would look like. I tend to be a very detail-oriented person in general, so I actually drew several diagrams of all my scenes, placing furniture, doors, windows, and such, so that I would know not only how to move as Annie and Mrs. Keller, but also how Helen would react to the objects in her house. Helen herself was a complex character to block –– I basically had to learn how to be blind and deaf. I blindfolded myself and felt my way around my own house, trying to figure out how I would walk, how I carried myself, where my hands were, how my feet were positioned, what I would be doing with my face; I also learned how to be deaf –– how to not react to any sound around me. I wanted the character of Helen to be as realistic as possible, from the sounds she made to the way her eyes moved. I used the same approach to Mrs. Keller and Annie –– whatever they did had to be realistic, not merely over-the-top emotion. Now, there certainly was emotion in my piece, but I did not want that by itself to define the piece; rather, I wanted the characters to define the story, and their emotions would then flow naturally out of that. This especially acted the way Mrs. Keller and Annie spoke: I gave Mrs. Keller a light Southern accent, as I did not want to go overboard on accents, and Annie spoke with no accent. (Technically, I should have given Annie an Irish accent if I wanted to be true to history, but it sounded so unnatural that I felt it would distract from the piece itself.) Another interesting aspect of the piece that absolutely had to be realistic was the sign-language. Annie spends a good deal of the piece signing into Helen's hand, and so I had to learn some sign-language. At first, I thought that if I just had a basic grasp of the letters, I would be just fine, even with a few mistakes –– until I realized that some of my judges knew sign-language and would call me out if I messed up. So, I spent a good deal of time practicing the words, going as fast as I could, ultimately trying to be as realistic as possible.</w:t>
      </w:r>
    </w:p>
    <w:p w14:paraId="09BDA644" w14:textId="77777777" w:rsidR="00C16C0F" w:rsidRPr="004B5E09" w:rsidRDefault="00C16C0F" w:rsidP="00C16C0F">
      <w:r w:rsidRPr="004B5E09">
        <w:t>Another part of this piece that I emphasized was the theme –– the new focus on Annie's journey. I believe that this was the key to making my piece a success. In the narrative introduction to my piece, I laid out my theme: that learning to love is the most important lesson of all. I then proceeded to cut the piece directly around that theme; if I did not feel that a particular scene or line (or even a single word) supported that idea, it was dropped. Everything centered around that one idea, in order to truly develop that theme and keep my piece fresh and unique.</w:t>
      </w:r>
    </w:p>
    <w:p w14:paraId="4BA045BC" w14:textId="77777777" w:rsidR="00C16C0F" w:rsidRPr="00A3471E" w:rsidRDefault="00C16C0F" w:rsidP="00C16C0F">
      <w:pPr>
        <w:pStyle w:val="Heading1"/>
      </w:pPr>
      <w:r w:rsidRPr="00A3471E">
        <w:t>Into the Interp</w:t>
      </w:r>
    </w:p>
    <w:p w14:paraId="5EA01EA1" w14:textId="77777777" w:rsidR="00C16C0F" w:rsidRPr="004B5E09" w:rsidRDefault="00C16C0F" w:rsidP="00C16C0F">
      <w:r w:rsidRPr="004B5E09">
        <w:t>There are two pivotal moments in my cut of </w:t>
      </w:r>
      <w:r w:rsidRPr="004B5E09">
        <w:rPr>
          <w:i/>
        </w:rPr>
        <w:t>The Miracle Worker</w:t>
      </w:r>
      <w:r w:rsidRPr="004B5E09">
        <w:t>: The first is when Annie confesses her past to Mrs. Keller and reveals how the asylum would affect Helen in turn. The scene begins at breakfast with a moment of pure blocking –– Helen makes her way around the table, grabbing food wherever she could find it. Annie is horrified, realizing that no one has bothered to discipline this child in any way whatsoever, and she tries to control Helen, until Mrs. Keller interrupts.</w:t>
      </w:r>
    </w:p>
    <w:p w14:paraId="3FC3DE74" w14:textId="77777777" w:rsidR="00C16C0F" w:rsidRPr="004B5E09" w:rsidRDefault="00C16C0F" w:rsidP="00C16C0F">
      <w:pPr>
        <w:pStyle w:val="QuotedIntep"/>
      </w:pPr>
      <w:r w:rsidRPr="004B5E09">
        <w:rPr>
          <w:i w:val="0"/>
        </w:rPr>
        <w:t>Mrs. Keller: Miss Annie. You would have more understanding if you had some pity in you!</w:t>
      </w:r>
    </w:p>
    <w:p w14:paraId="5839EB6B" w14:textId="77777777" w:rsidR="00C16C0F" w:rsidRPr="004B5E09" w:rsidRDefault="00C16C0F" w:rsidP="00C16C0F">
      <w:pPr>
        <w:pStyle w:val="QuotedIntep"/>
      </w:pPr>
      <w:r w:rsidRPr="004B5E09">
        <w:lastRenderedPageBreak/>
        <w:t>Mrs. Keller has taken control of Helen, and Annie is fed up - I started this monologue very quietly, and built until I was much louder (although not yelling, and not at full volume); I also tried to play Annie more incredulous, wanting to help Helen, but feeling as if she can't, rather than simply giving this as a rant against the Keller family.</w:t>
      </w:r>
    </w:p>
    <w:p w14:paraId="41095B90" w14:textId="77777777" w:rsidR="00C16C0F" w:rsidRPr="004B5E09" w:rsidRDefault="00C16C0F" w:rsidP="00C16C0F">
      <w:pPr>
        <w:pStyle w:val="QuotedIntep"/>
      </w:pPr>
      <w:r w:rsidRPr="004B5E09">
        <w:rPr>
          <w:i w:val="0"/>
        </w:rPr>
        <w:t>Annie: Pity? For this tyrant? The whole house turns on her whims, is there anything she wants she doesn't get? I'll tell you what I pity, that the sun won't rise and set for her all her life, and every day you're telling her it will, what good will your pity do her? How can I teach her?</w:t>
      </w:r>
    </w:p>
    <w:p w14:paraId="1F0A682D" w14:textId="77777777" w:rsidR="00C16C0F" w:rsidRPr="004B5E09" w:rsidRDefault="00C16C0F" w:rsidP="00C16C0F">
      <w:r w:rsidRPr="004B5E09">
        <w:t>By this point, Mrs. Keller is practically to her breaking point, but she still feels the need to defend her child.</w:t>
      </w:r>
    </w:p>
    <w:p w14:paraId="6D4B370C" w14:textId="77777777" w:rsidR="00C16C0F" w:rsidRPr="004B5E09" w:rsidRDefault="00C16C0F" w:rsidP="00C16C0F">
      <w:pPr>
        <w:pStyle w:val="QuotedIntep"/>
        <w:rPr>
          <w:i w:val="0"/>
        </w:rPr>
      </w:pPr>
      <w:r w:rsidRPr="004B5E09">
        <w:rPr>
          <w:i w:val="0"/>
        </w:rPr>
        <w:t xml:space="preserve">Mrs. Keller: She learns - I never saw a child so bright - do you know she began talking when she </w:t>
      </w:r>
      <w:proofErr w:type="gramStart"/>
      <w:r w:rsidRPr="004B5E09">
        <w:rPr>
          <w:i w:val="0"/>
        </w:rPr>
        <w:t>was  six</w:t>
      </w:r>
      <w:proofErr w:type="gramEnd"/>
      <w:r w:rsidRPr="004B5E09">
        <w:rPr>
          <w:i w:val="0"/>
        </w:rPr>
        <w:t xml:space="preserve"> months old? She could say water. Not really - wah-wah - but she meant water, she knew what it meant. You should have seen her before her illness, such a good-tempered child –</w:t>
      </w:r>
    </w:p>
    <w:p w14:paraId="798BCA1B" w14:textId="77777777" w:rsidR="00C16C0F" w:rsidRPr="004B5E09" w:rsidRDefault="00C16C0F" w:rsidP="00C16C0F">
      <w:pPr>
        <w:pStyle w:val="QuotedIntep"/>
      </w:pPr>
      <w:r w:rsidRPr="004B5E09">
        <w:rPr>
          <w:i w:val="0"/>
        </w:rPr>
        <w:t>Annie: She's changed, Mrs. Keller. I can't teach a badly spoiled child who runs away.</w:t>
      </w:r>
    </w:p>
    <w:p w14:paraId="02D56CAB" w14:textId="77777777" w:rsidR="00C16C0F" w:rsidRPr="004B5E09" w:rsidRDefault="00C16C0F" w:rsidP="00C16C0F">
      <w:pPr>
        <w:pStyle w:val="QuotedIntep"/>
      </w:pPr>
      <w:r w:rsidRPr="004B5E09">
        <w:t>Mrs. Keller interrupts Annie, knowing that she has to reveal something shameful - that she would actually put her own child away in an asylum, simply because she doesn't know what else to do.</w:t>
      </w:r>
    </w:p>
    <w:p w14:paraId="50B67D2A" w14:textId="77777777" w:rsidR="00C16C0F" w:rsidRPr="004B5E09" w:rsidRDefault="00C16C0F" w:rsidP="00C16C0F">
      <w:pPr>
        <w:pStyle w:val="QuotedIntep"/>
        <w:rPr>
          <w:i w:val="0"/>
        </w:rPr>
      </w:pPr>
      <w:r w:rsidRPr="004B5E09">
        <w:rPr>
          <w:i w:val="0"/>
        </w:rPr>
        <w:t>Kate: Miss Annie. Before you came we spoke of putting her in an asylum. I visited there. I can't tell you what I saw, and - what are we to do? Abandon her to – </w:t>
      </w:r>
    </w:p>
    <w:p w14:paraId="03EC9213" w14:textId="77777777" w:rsidR="00C16C0F" w:rsidRPr="004B5E09" w:rsidRDefault="00C16C0F" w:rsidP="00C16C0F">
      <w:pPr>
        <w:pStyle w:val="QuotedIntep"/>
        <w:rPr>
          <w:i w:val="0"/>
        </w:rPr>
      </w:pPr>
      <w:r w:rsidRPr="004B5E09">
        <w:rPr>
          <w:i w:val="0"/>
        </w:rPr>
        <w:t>Annie: The asylum? I grew up in such an asylum. Maybe you'd like to know what Helen will find there, not on visiting days? One ward was full of the - old women, crippled, blind, most of them dying, but even if what they had was catching there was nowhere else to move them, and that's where they put me. There were younger ones across the hall, with T.B., and epileptic fits, some insane. The youngest were in another ward to have babies they didn't want. They'd leave afterwards, but the babies stayed and I played with them, too. Not many of them lived. The first year we had eighty, seventy died. The room I played in was the dead-house, where they kept the bodies till they could dig the graves.</w:t>
      </w:r>
    </w:p>
    <w:p w14:paraId="25AC96E8" w14:textId="77777777" w:rsidR="00C16C0F" w:rsidRPr="004B5E09" w:rsidRDefault="00C16C0F" w:rsidP="00C16C0F">
      <w:pPr>
        <w:pStyle w:val="QuotedIntep"/>
        <w:rPr>
          <w:i w:val="0"/>
        </w:rPr>
      </w:pPr>
      <w:r w:rsidRPr="004B5E09">
        <w:rPr>
          <w:i w:val="0"/>
        </w:rPr>
        <w:t>Kate: Oh, my dear-</w:t>
      </w:r>
    </w:p>
    <w:p w14:paraId="6925F801" w14:textId="77777777" w:rsidR="00C16C0F" w:rsidRPr="004B5E09" w:rsidRDefault="00C16C0F" w:rsidP="00C16C0F">
      <w:pPr>
        <w:pStyle w:val="QuotedIntep"/>
      </w:pPr>
      <w:r w:rsidRPr="004B5E09">
        <w:rPr>
          <w:i w:val="0"/>
        </w:rPr>
        <w:t>Annie: No, it made me strong. But I don't think you need send Helen there. She's strong enough. But I want complete charge of her - I'll have to teach her somewhere else.</w:t>
      </w:r>
    </w:p>
    <w:p w14:paraId="70A82144" w14:textId="77777777" w:rsidR="00C16C0F" w:rsidRPr="004B5E09" w:rsidRDefault="00C16C0F" w:rsidP="00C16C0F">
      <w:r w:rsidRPr="004B5E09">
        <w:t>Here is the moment of realization in the piece, both for Mrs. Keller and Annie. When Annie finds out what sort of life Helen will be forced to lead if she cannot help the child, she confesses her own well-hidden past to Mrs. Keller, even though it is a struggle. I played the beginning of this monologue as if Annie had blurted her secret out, without quite meaning to, but as she continues to confess, she relives her memories, pacing - full of emotion, but controlled, in a way. This moment is the turning point in the piece –– the time when Mrs. Keller realizes it is of the utmost importance that Annie be given absolute control over Helen - for if Annie came out of the asylum with such a horrible experience, imagine what would have happened to a deaf and blind child like Helen.</w:t>
      </w:r>
    </w:p>
    <w:p w14:paraId="7D1124E9" w14:textId="77777777" w:rsidR="00C16C0F" w:rsidRPr="004B5E09" w:rsidRDefault="00C16C0F" w:rsidP="00C16C0F">
      <w:r w:rsidRPr="004B5E09">
        <w:t xml:space="preserve">The next key moment in the piece comes after Annie has spent two weeks secluded with Helen - the full amount of time that the </w:t>
      </w:r>
      <w:proofErr w:type="spellStart"/>
      <w:r w:rsidRPr="004B5E09">
        <w:t>Kellers</w:t>
      </w:r>
      <w:proofErr w:type="spellEnd"/>
      <w:r w:rsidRPr="004B5E09">
        <w:t xml:space="preserve"> have allowed Annie to have. Annie is absolutely desperate, </w:t>
      </w:r>
      <w:r w:rsidRPr="004B5E09">
        <w:lastRenderedPageBreak/>
        <w:t>knowing that if she cannot break through to Helen, Helen will be sent to the asylum - and, in spite of herself, Annie has come to love this strong-willed yet caged child.</w:t>
      </w:r>
    </w:p>
    <w:p w14:paraId="15C1FE8D" w14:textId="77777777" w:rsidR="00C16C0F" w:rsidRPr="004B5E09" w:rsidRDefault="00C16C0F" w:rsidP="00C16C0F">
      <w:r w:rsidRPr="004B5E09">
        <w:t>This scene took up perhaps half a page of my script; it takes up seven or eight pages in the actual script, simply because all of the blocking was written alongside the dialogue. This scene has Annie constantly running back and forth, grabbing objects, letting Helen feel them while she signs their letters into Helen's hands.</w:t>
      </w:r>
    </w:p>
    <w:p w14:paraId="4E4F1D18" w14:textId="77777777" w:rsidR="00C16C0F" w:rsidRPr="004B5E09" w:rsidRDefault="00C16C0F" w:rsidP="00C16C0F">
      <w:pPr>
        <w:pStyle w:val="QuotedIntep"/>
      </w:pPr>
      <w:r w:rsidRPr="004B5E09">
        <w:t xml:space="preserve">Annie: Water, Helen. This is water. W, a, t, e, r. It has a name. Egg. E, g, g. It has a name. The name stands for the thing. Oh, it's so simple, to explain. Helen, Helen, the chick has to come out of its shell, sometime. You come out too. There's only one way out for you, and </w:t>
      </w:r>
      <w:proofErr w:type="gramStart"/>
      <w:r w:rsidRPr="004B5E09">
        <w:t>it's</w:t>
      </w:r>
      <w:proofErr w:type="gramEnd"/>
      <w:r w:rsidRPr="004B5E09">
        <w:t xml:space="preserve"> language - to learn that your fingers can talk. And say anything, anything you can name. This is mug. Mug, m, u, g. Helen, it has a name. It - has - a - name –</w:t>
      </w:r>
    </w:p>
    <w:p w14:paraId="4C1C128F" w14:textId="77777777" w:rsidR="00C16C0F" w:rsidRPr="004B5E09" w:rsidRDefault="00C16C0F" w:rsidP="00C16C0F">
      <w:r w:rsidRPr="004B5E09">
        <w:t>If Mrs. Keller reached her breaking point when she realized what the asylum would mean for Helen, then this is Annie's breaking point. This is the moment when she realizes that nothing she has done has helped Helen, and that her failure is dooming Helen to a meaningless existence; and behind all this, still unspoken, is Annie's realization that she has not closed herself off entirely to love, that she does love Helen.</w:t>
      </w:r>
    </w:p>
    <w:p w14:paraId="6C00E6EA" w14:textId="77777777" w:rsidR="00C16C0F" w:rsidRPr="004B5E09" w:rsidRDefault="00C16C0F" w:rsidP="00C16C0F">
      <w:pPr>
        <w:pStyle w:val="QuotedIntep"/>
      </w:pPr>
      <w:r w:rsidRPr="004B5E09">
        <w:t xml:space="preserve">Annie: I don't know how to tell you. Not a soul in the world knows how to tell you, Helen. [She tries reaching out to Helen, but Helen merely pushes her away]. Yes, what's it to me? They're satisfied. Give them back their child, housebroken, everyone's satisfied. But me, and you. [Helen stumbles around the room, reaching out - for understanding, perhaps?] Reach. Reach! I wanted to teach you - oh, everything the earth is full of, Helen, and what we are on it, the light we bring to it and leave behind in words, so not a soul is in darkness. And I know, I know, one word and I can put the world in your hand - and whatever it is to me, I won't take less! How do I tell you that this means a word, and the word means this thing, wool?  F, a, c, </w:t>
      </w:r>
      <w:proofErr w:type="gramStart"/>
      <w:r w:rsidRPr="004B5E09">
        <w:t>e,  face</w:t>
      </w:r>
      <w:proofErr w:type="gramEnd"/>
      <w:r w:rsidRPr="004B5E09">
        <w:t>! I know obedience, without understanding is a blindness too - is that all I've wished on you? I don't want you just to obey - I can't - I need more time! [Helen feels her way to a pitcher of water, and mechanically puts her hand into it, just as she's done with Annie before. Annie wearily spells into her hand:] Water. W-a-t-e-r, water. You could say water. You knew what it means. [Helen is weary, too - she grabs the pitcher and dashes it to the floor.] Helen! You will fill this pitcher again! [They make their way to the water pump. Annie pushes Helen's hands under the flow of water:] All right. Water. W, a, t, e, r. Water. It has a - name –</w:t>
      </w:r>
    </w:p>
    <w:p w14:paraId="79A79F95" w14:textId="77777777" w:rsidR="00C16C0F" w:rsidRPr="004B5E09" w:rsidRDefault="00C16C0F" w:rsidP="00C16C0F">
      <w:r w:rsidRPr="004B5E09">
        <w:t xml:space="preserve">And now, the magic happens. This was an incredibly important moment in the piece, and one that I could have easily ruined. Helen all of a sudden realizes that these seemingly meaningless actions are spelling, that things have names –– and she spells back to her teacher for the first time. In the play, Helen actually speaks: as is mentioned earlier, in the breakfast scene, she used to be able to say “water,” or “wah-wah,” and in this scene, that memory is triggered as Helen painfully pushes those sounds out of her mouth. This moment was very powerful in the play, but more difficult to put into my interp, simply because the moment could have so easily come across as fake. I wanted realism even down to the final seconds of the piece, and so I spent time practicing in front of the mirror, seeing exactly how my face would look, trying to perfect my expressions, my timing, the sounds I had to make. Annie reacts to this in shock, yet this moment, while intense, was quiet. (What is the point of yelling at a deaf child?) In this moment, Annie actually smiles, albeit through tears –– something we </w:t>
      </w:r>
      <w:r w:rsidRPr="004B5E09">
        <w:lastRenderedPageBreak/>
        <w:t>have not seen her do at all in this piece. It is just another indication that Annie does, in fact, love this child, as she runs with Helen all over the yard, spelling new words into her hand.</w:t>
      </w:r>
    </w:p>
    <w:p w14:paraId="2EA20BA5" w14:textId="77777777" w:rsidR="00C16C0F" w:rsidRPr="004B5E09" w:rsidRDefault="00C16C0F" w:rsidP="00C16C0F">
      <w:pPr>
        <w:pStyle w:val="QuotedIntep"/>
      </w:pPr>
      <w:r w:rsidRPr="004B5E09">
        <w:t>Annie: Yes! Oh, my dear - Ground. Pump. [Annie is caught off guard when Helen grasps at her, wanting to know what she should call Annie. A little hesitantly, Annie responds:] Teacher. Teacher. I, love, Helen. I love Helen.</w:t>
      </w:r>
    </w:p>
    <w:p w14:paraId="19A57DCE" w14:textId="77777777" w:rsidR="00C16C0F" w:rsidRPr="004B5E09" w:rsidRDefault="00C16C0F" w:rsidP="0087034D">
      <w:r w:rsidRPr="004B5E09">
        <w:t>Here we see the theme (introduced in the beginning of the piece) fulfilled –– Annie voices (or spells, rather) her own love for Helen, and we see that it was Helen, after all, that taught Annie.</w:t>
      </w:r>
    </w:p>
    <w:p w14:paraId="17C22299" w14:textId="5A95C578" w:rsidR="002208BC" w:rsidRPr="00CB142D" w:rsidRDefault="002208BC" w:rsidP="0087034D">
      <w:pPr>
        <w:rPr>
          <w:b/>
          <w:sz w:val="36"/>
          <w:szCs w:val="36"/>
        </w:rPr>
      </w:pPr>
    </w:p>
    <w:sectPr w:rsidR="002208BC" w:rsidRPr="00CB142D" w:rsidSect="0078401F">
      <w:headerReference w:type="default" r:id="rId9"/>
      <w:footerReference w:type="default" r:id="rId10"/>
      <w:endnotePr>
        <w:numFmt w:val="decimal"/>
      </w:endnotePr>
      <w:type w:val="oddPage"/>
      <w:pgSz w:w="12240" w:h="15840"/>
      <w:pgMar w:top="1152"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03EA6" w14:textId="77777777" w:rsidR="009A4C18" w:rsidRDefault="009A4C18" w:rsidP="00DB7B76">
      <w:pPr>
        <w:spacing w:after="0" w:line="240" w:lineRule="auto"/>
      </w:pPr>
      <w:r>
        <w:separator/>
      </w:r>
    </w:p>
  </w:endnote>
  <w:endnote w:type="continuationSeparator" w:id="0">
    <w:p w14:paraId="58DDFC86" w14:textId="77777777" w:rsidR="009A4C18" w:rsidRDefault="009A4C18"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3DBD3" w14:textId="77777777" w:rsidR="00201D7D" w:rsidRPr="00F710D5" w:rsidRDefault="00201D7D" w:rsidP="00201D7D">
    <w:pPr>
      <w:pStyle w:val="Footer"/>
      <w:tabs>
        <w:tab w:val="center" w:pos="4230"/>
      </w:tabs>
      <w:spacing w:before="200" w:after="200" w:line="240" w:lineRule="auto"/>
      <w:ind w:left="-720" w:right="-720"/>
      <w:jc w:val="center"/>
      <w:rPr>
        <w:i/>
        <w:sz w:val="18"/>
        <w:szCs w:val="18"/>
      </w:rPr>
    </w:pPr>
    <w:r w:rsidRPr="00F710D5">
      <w:rPr>
        <w:i/>
        <w:sz w:val="18"/>
        <w:szCs w:val="18"/>
      </w:rPr>
      <w:t xml:space="preserve">Copyright © Monument Publishing. This release was published as part of Season </w:t>
    </w:r>
    <w:r>
      <w:rPr>
        <w:i/>
        <w:sz w:val="18"/>
        <w:szCs w:val="18"/>
      </w:rPr>
      <w:t>20</w:t>
    </w:r>
    <w:r w:rsidRPr="00F710D5">
      <w:rPr>
        <w:i/>
        <w:sz w:val="18"/>
        <w:szCs w:val="18"/>
      </w:rPr>
      <w:t xml:space="preserve"> (201</w:t>
    </w:r>
    <w:r>
      <w:rPr>
        <w:i/>
        <w:sz w:val="18"/>
        <w:szCs w:val="18"/>
      </w:rPr>
      <w:t>9</w:t>
    </w:r>
    <w:r w:rsidRPr="00F710D5">
      <w:rPr>
        <w:i/>
        <w:sz w:val="18"/>
        <w:szCs w:val="18"/>
      </w:rPr>
      <w:t>-20</w:t>
    </w:r>
    <w:r>
      <w:rPr>
        <w:i/>
        <w:sz w:val="18"/>
        <w:szCs w:val="18"/>
      </w:rPr>
      <w:t>20</w:t>
    </w:r>
    <w:r w:rsidRPr="00F710D5">
      <w:rPr>
        <w:i/>
        <w:sz w:val="18"/>
        <w:szCs w:val="18"/>
      </w:rPr>
      <w:t xml:space="preserve">) school year for speech and debate material. </w:t>
    </w:r>
  </w:p>
  <w:p w14:paraId="55C89A0C" w14:textId="0BA67C8E" w:rsidR="00F710D5" w:rsidRPr="005C10F7" w:rsidRDefault="005C10F7" w:rsidP="005C10F7">
    <w:pPr>
      <w:pStyle w:val="Footer"/>
      <w:tabs>
        <w:tab w:val="center" w:pos="4230"/>
      </w:tabs>
      <w:spacing w:after="0" w:line="240" w:lineRule="auto"/>
      <w:ind w:left="-720" w:right="-720"/>
      <w:jc w:val="center"/>
      <w:rPr>
        <w:b/>
        <w:i/>
      </w:rPr>
    </w:pPr>
    <w:r w:rsidRPr="001A642C">
      <w:rPr>
        <w:b/>
        <w:i/>
      </w:rPr>
      <w:t xml:space="preserve">Page </w:t>
    </w:r>
    <w:r w:rsidRPr="001A642C">
      <w:rPr>
        <w:b/>
        <w:i/>
      </w:rPr>
      <w:fldChar w:fldCharType="begin"/>
    </w:r>
    <w:r w:rsidRPr="001A642C">
      <w:rPr>
        <w:b/>
        <w:i/>
      </w:rPr>
      <w:instrText xml:space="preserve"> PAGE </w:instrText>
    </w:r>
    <w:r w:rsidRPr="001A642C">
      <w:rPr>
        <w:b/>
        <w:i/>
      </w:rPr>
      <w:fldChar w:fldCharType="separate"/>
    </w:r>
    <w:r w:rsidR="00201D7D">
      <w:rPr>
        <w:b/>
        <w:i/>
        <w:noProof/>
      </w:rPr>
      <w:t>7</w:t>
    </w:r>
    <w:r w:rsidRPr="001A642C">
      <w:rPr>
        <w:b/>
        <w:i/>
      </w:rPr>
      <w:fldChar w:fldCharType="end"/>
    </w:r>
    <w:r w:rsidRPr="001A642C">
      <w:rPr>
        <w:b/>
        <w:i/>
      </w:rPr>
      <w:t xml:space="preserve"> of </w:t>
    </w:r>
    <w:r w:rsidRPr="001A642C">
      <w:rPr>
        <w:b/>
        <w:i/>
      </w:rPr>
      <w:fldChar w:fldCharType="begin"/>
    </w:r>
    <w:r w:rsidRPr="001A642C">
      <w:rPr>
        <w:b/>
        <w:i/>
      </w:rPr>
      <w:instrText xml:space="preserve"> NUMPAGES </w:instrText>
    </w:r>
    <w:r w:rsidRPr="001A642C">
      <w:rPr>
        <w:b/>
        <w:i/>
      </w:rPr>
      <w:fldChar w:fldCharType="separate"/>
    </w:r>
    <w:r w:rsidR="00201D7D">
      <w:rPr>
        <w:b/>
        <w:i/>
        <w:noProof/>
      </w:rPr>
      <w:t>7</w:t>
    </w:r>
    <w:r w:rsidRPr="001A642C">
      <w:rPr>
        <w:b/>
        <w:i/>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B17FD" w14:textId="77777777" w:rsidR="009A4C18" w:rsidRDefault="009A4C18" w:rsidP="00DB7B76">
      <w:pPr>
        <w:spacing w:after="0" w:line="240" w:lineRule="auto"/>
      </w:pPr>
      <w:r>
        <w:separator/>
      </w:r>
    </w:p>
  </w:footnote>
  <w:footnote w:type="continuationSeparator" w:id="0">
    <w:p w14:paraId="4237E81A" w14:textId="77777777" w:rsidR="009A4C18" w:rsidRDefault="009A4C18" w:rsidP="00DB7B7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5ACB084"/>
    <w:lvl w:ilvl="0">
      <w:start w:val="1"/>
      <w:numFmt w:val="decimal"/>
      <w:lvlText w:val="%1."/>
      <w:lvlJc w:val="left"/>
      <w:pPr>
        <w:tabs>
          <w:tab w:val="num" w:pos="1800"/>
        </w:tabs>
        <w:ind w:left="1800" w:hanging="360"/>
      </w:pPr>
    </w:lvl>
  </w:abstractNum>
  <w:abstractNum w:abstractNumId="2">
    <w:nsid w:val="FFFFFF7D"/>
    <w:multiLevelType w:val="singleLevel"/>
    <w:tmpl w:val="68C6F99E"/>
    <w:lvl w:ilvl="0">
      <w:start w:val="1"/>
      <w:numFmt w:val="decimal"/>
      <w:lvlText w:val="%1."/>
      <w:lvlJc w:val="left"/>
      <w:pPr>
        <w:tabs>
          <w:tab w:val="num" w:pos="1440"/>
        </w:tabs>
        <w:ind w:left="1440" w:hanging="360"/>
      </w:pPr>
    </w:lvl>
  </w:abstractNum>
  <w:abstractNum w:abstractNumId="3">
    <w:nsid w:val="FFFFFF7E"/>
    <w:multiLevelType w:val="singleLevel"/>
    <w:tmpl w:val="C2FAA3D4"/>
    <w:lvl w:ilvl="0">
      <w:start w:val="1"/>
      <w:numFmt w:val="decimal"/>
      <w:lvlText w:val="%1."/>
      <w:lvlJc w:val="left"/>
      <w:pPr>
        <w:tabs>
          <w:tab w:val="num" w:pos="1080"/>
        </w:tabs>
        <w:ind w:left="1080" w:hanging="360"/>
      </w:pPr>
    </w:lvl>
  </w:abstractNum>
  <w:abstractNum w:abstractNumId="4">
    <w:nsid w:val="FFFFFF7F"/>
    <w:multiLevelType w:val="singleLevel"/>
    <w:tmpl w:val="A25A0974"/>
    <w:lvl w:ilvl="0">
      <w:start w:val="1"/>
      <w:numFmt w:val="decimal"/>
      <w:lvlText w:val="%1."/>
      <w:lvlJc w:val="left"/>
      <w:pPr>
        <w:tabs>
          <w:tab w:val="num" w:pos="720"/>
        </w:tabs>
        <w:ind w:left="720" w:hanging="360"/>
      </w:pPr>
    </w:lvl>
  </w:abstractNum>
  <w:abstractNum w:abstractNumId="5">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6483E3E"/>
    <w:lvl w:ilvl="0">
      <w:start w:val="1"/>
      <w:numFmt w:val="decimal"/>
      <w:lvlText w:val="%1."/>
      <w:lvlJc w:val="left"/>
      <w:pPr>
        <w:tabs>
          <w:tab w:val="num" w:pos="360"/>
        </w:tabs>
        <w:ind w:left="360" w:hanging="360"/>
      </w:pPr>
    </w:lvl>
  </w:abstractNum>
  <w:abstractNum w:abstractNumId="1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nsid w:val="0F485D5B"/>
    <w:multiLevelType w:val="hybridMultilevel"/>
    <w:tmpl w:val="87E4C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0779CD"/>
    <w:multiLevelType w:val="hybridMultilevel"/>
    <w:tmpl w:val="E80A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2816A7"/>
    <w:multiLevelType w:val="hybridMultilevel"/>
    <w:tmpl w:val="1A6279FE"/>
    <w:lvl w:ilvl="0" w:tplc="A63AD3A2">
      <w:start w:val="1"/>
      <w:numFmt w:val="bullet"/>
      <w:pStyle w:val="Subhead-Credentials"/>
      <w:lvlText w:val=""/>
      <w:lvlJc w:val="left"/>
      <w:pPr>
        <w:tabs>
          <w:tab w:val="num" w:pos="720"/>
        </w:tabs>
        <w:ind w:left="720" w:hanging="360"/>
      </w:pPr>
      <w:rPr>
        <w:rFonts w:ascii="Wingdings 2" w:hAnsi="Wingdings 2" w:hint="default"/>
      </w:rPr>
    </w:lvl>
    <w:lvl w:ilvl="1" w:tplc="000B0409">
      <w:start w:val="1"/>
      <w:numFmt w:val="bullet"/>
      <w:lvlText w:val=""/>
      <w:lvlJc w:val="left"/>
      <w:pPr>
        <w:tabs>
          <w:tab w:val="num" w:pos="1440"/>
        </w:tabs>
        <w:ind w:left="1440" w:hanging="360"/>
      </w:pPr>
      <w:rPr>
        <w:rFonts w:ascii="Wingdings" w:hAnsi="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nsid w:val="4D0038EE"/>
    <w:multiLevelType w:val="hybridMultilevel"/>
    <w:tmpl w:val="87461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2C26A6"/>
    <w:multiLevelType w:val="multilevel"/>
    <w:tmpl w:val="ED9AE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3D6213"/>
    <w:multiLevelType w:val="hybridMultilevel"/>
    <w:tmpl w:val="6794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821B94"/>
    <w:multiLevelType w:val="hybridMultilevel"/>
    <w:tmpl w:val="5762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1C4DFC"/>
    <w:multiLevelType w:val="hybridMultilevel"/>
    <w:tmpl w:val="2088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5951A7"/>
    <w:multiLevelType w:val="multilevel"/>
    <w:tmpl w:val="91FC0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F746451"/>
    <w:multiLevelType w:val="multilevel"/>
    <w:tmpl w:val="A9968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8"/>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0"/>
  </w:num>
  <w:num w:numId="16">
    <w:abstractNumId w:val="15"/>
  </w:num>
  <w:num w:numId="17">
    <w:abstractNumId w:val="19"/>
  </w:num>
  <w:num w:numId="18">
    <w:abstractNumId w:val="16"/>
  </w:num>
  <w:num w:numId="19">
    <w:abstractNumId w:val="25"/>
  </w:num>
  <w:num w:numId="20">
    <w:abstractNumId w:val="14"/>
  </w:num>
  <w:num w:numId="21">
    <w:abstractNumId w:val="21"/>
  </w:num>
  <w:num w:numId="22">
    <w:abstractNumId w:val="29"/>
    <w:lvlOverride w:ilvl="1">
      <w:lvl w:ilvl="1">
        <w:numFmt w:val="lowerLetter"/>
        <w:lvlText w:val="%2."/>
        <w:lvlJc w:val="left"/>
      </w:lvl>
    </w:lvlOverride>
  </w:num>
  <w:num w:numId="23">
    <w:abstractNumId w:val="30"/>
    <w:lvlOverride w:ilvl="1">
      <w:lvl w:ilvl="1">
        <w:numFmt w:val="lowerLetter"/>
        <w:lvlText w:val="%2."/>
        <w:lvlJc w:val="left"/>
      </w:lvl>
    </w:lvlOverride>
  </w:num>
  <w:num w:numId="24">
    <w:abstractNumId w:val="24"/>
    <w:lvlOverride w:ilvl="1">
      <w:lvl w:ilvl="1">
        <w:numFmt w:val="lowerLetter"/>
        <w:lvlText w:val="%2."/>
        <w:lvlJc w:val="left"/>
      </w:lvl>
    </w:lvlOverride>
  </w:num>
  <w:num w:numId="25">
    <w:abstractNumId w:val="23"/>
  </w:num>
  <w:num w:numId="26">
    <w:abstractNumId w:val="11"/>
  </w:num>
  <w:num w:numId="27">
    <w:abstractNumId w:val="17"/>
  </w:num>
  <w:num w:numId="28">
    <w:abstractNumId w:val="28"/>
  </w:num>
  <w:num w:numId="29">
    <w:abstractNumId w:val="27"/>
  </w:num>
  <w:num w:numId="30">
    <w:abstractNumId w:val="26"/>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76"/>
    <w:rsid w:val="00024600"/>
    <w:rsid w:val="0002539F"/>
    <w:rsid w:val="0002588B"/>
    <w:rsid w:val="00036A22"/>
    <w:rsid w:val="00036F71"/>
    <w:rsid w:val="00066F70"/>
    <w:rsid w:val="00082B11"/>
    <w:rsid w:val="00087308"/>
    <w:rsid w:val="000A0075"/>
    <w:rsid w:val="000A7EC2"/>
    <w:rsid w:val="000B4939"/>
    <w:rsid w:val="000C4B55"/>
    <w:rsid w:val="000C6FDE"/>
    <w:rsid w:val="000D0262"/>
    <w:rsid w:val="000E74AD"/>
    <w:rsid w:val="000E768E"/>
    <w:rsid w:val="00103E49"/>
    <w:rsid w:val="001160B3"/>
    <w:rsid w:val="00143020"/>
    <w:rsid w:val="001553D2"/>
    <w:rsid w:val="00155780"/>
    <w:rsid w:val="00155F63"/>
    <w:rsid w:val="00163479"/>
    <w:rsid w:val="00167A41"/>
    <w:rsid w:val="00176AD8"/>
    <w:rsid w:val="00177F0D"/>
    <w:rsid w:val="00181356"/>
    <w:rsid w:val="001C1A12"/>
    <w:rsid w:val="001C1C9D"/>
    <w:rsid w:val="001C5767"/>
    <w:rsid w:val="001D28D0"/>
    <w:rsid w:val="001D5E5F"/>
    <w:rsid w:val="001D739C"/>
    <w:rsid w:val="001E2C45"/>
    <w:rsid w:val="001F2E41"/>
    <w:rsid w:val="001F759F"/>
    <w:rsid w:val="00201483"/>
    <w:rsid w:val="00201D7D"/>
    <w:rsid w:val="00202A02"/>
    <w:rsid w:val="00215C98"/>
    <w:rsid w:val="002207D8"/>
    <w:rsid w:val="002208BC"/>
    <w:rsid w:val="00230E29"/>
    <w:rsid w:val="0023406C"/>
    <w:rsid w:val="00242616"/>
    <w:rsid w:val="00242B16"/>
    <w:rsid w:val="0024499A"/>
    <w:rsid w:val="00251325"/>
    <w:rsid w:val="00273C9C"/>
    <w:rsid w:val="002746D7"/>
    <w:rsid w:val="00284343"/>
    <w:rsid w:val="00285253"/>
    <w:rsid w:val="00287986"/>
    <w:rsid w:val="002A7AD9"/>
    <w:rsid w:val="002B415B"/>
    <w:rsid w:val="002B6EA3"/>
    <w:rsid w:val="002D2096"/>
    <w:rsid w:val="002E0D16"/>
    <w:rsid w:val="002F1E1E"/>
    <w:rsid w:val="002F418D"/>
    <w:rsid w:val="0030317D"/>
    <w:rsid w:val="00313DFA"/>
    <w:rsid w:val="00320337"/>
    <w:rsid w:val="00323223"/>
    <w:rsid w:val="003245CF"/>
    <w:rsid w:val="00325740"/>
    <w:rsid w:val="00366C2D"/>
    <w:rsid w:val="00370B2F"/>
    <w:rsid w:val="00381981"/>
    <w:rsid w:val="003875C7"/>
    <w:rsid w:val="00391968"/>
    <w:rsid w:val="00394059"/>
    <w:rsid w:val="003A01CA"/>
    <w:rsid w:val="003B62BB"/>
    <w:rsid w:val="003D2E75"/>
    <w:rsid w:val="003D4A5D"/>
    <w:rsid w:val="003D5938"/>
    <w:rsid w:val="003D6D26"/>
    <w:rsid w:val="003F237C"/>
    <w:rsid w:val="003F6B58"/>
    <w:rsid w:val="004005BF"/>
    <w:rsid w:val="00403F0D"/>
    <w:rsid w:val="004245E1"/>
    <w:rsid w:val="00426148"/>
    <w:rsid w:val="00431D7D"/>
    <w:rsid w:val="00434944"/>
    <w:rsid w:val="00437752"/>
    <w:rsid w:val="00437800"/>
    <w:rsid w:val="00441E2B"/>
    <w:rsid w:val="0044673C"/>
    <w:rsid w:val="00465C5B"/>
    <w:rsid w:val="004773DE"/>
    <w:rsid w:val="00484792"/>
    <w:rsid w:val="00494367"/>
    <w:rsid w:val="004A484F"/>
    <w:rsid w:val="004B2977"/>
    <w:rsid w:val="004C22D3"/>
    <w:rsid w:val="004D46C6"/>
    <w:rsid w:val="004E386D"/>
    <w:rsid w:val="004E4B6C"/>
    <w:rsid w:val="004F2919"/>
    <w:rsid w:val="004F2E75"/>
    <w:rsid w:val="004F4E71"/>
    <w:rsid w:val="00502F09"/>
    <w:rsid w:val="00507030"/>
    <w:rsid w:val="00514B92"/>
    <w:rsid w:val="00522E9B"/>
    <w:rsid w:val="00524635"/>
    <w:rsid w:val="005332D4"/>
    <w:rsid w:val="005375A1"/>
    <w:rsid w:val="005552CD"/>
    <w:rsid w:val="0056534C"/>
    <w:rsid w:val="00567088"/>
    <w:rsid w:val="00576029"/>
    <w:rsid w:val="00577C85"/>
    <w:rsid w:val="00583565"/>
    <w:rsid w:val="005854E1"/>
    <w:rsid w:val="00594644"/>
    <w:rsid w:val="005A05B9"/>
    <w:rsid w:val="005C10F7"/>
    <w:rsid w:val="005D664B"/>
    <w:rsid w:val="005E10DA"/>
    <w:rsid w:val="00601667"/>
    <w:rsid w:val="0061256B"/>
    <w:rsid w:val="00615C80"/>
    <w:rsid w:val="00646328"/>
    <w:rsid w:val="00650031"/>
    <w:rsid w:val="0065334A"/>
    <w:rsid w:val="00661A85"/>
    <w:rsid w:val="006624C1"/>
    <w:rsid w:val="00677CB9"/>
    <w:rsid w:val="00677F03"/>
    <w:rsid w:val="00690FE3"/>
    <w:rsid w:val="006923E3"/>
    <w:rsid w:val="00692EBF"/>
    <w:rsid w:val="00693994"/>
    <w:rsid w:val="006A43FB"/>
    <w:rsid w:val="006A5D68"/>
    <w:rsid w:val="006B0BFF"/>
    <w:rsid w:val="006B4214"/>
    <w:rsid w:val="006D163C"/>
    <w:rsid w:val="006D65C2"/>
    <w:rsid w:val="006E18C5"/>
    <w:rsid w:val="006E2DC3"/>
    <w:rsid w:val="007032F3"/>
    <w:rsid w:val="00706D63"/>
    <w:rsid w:val="00712CCC"/>
    <w:rsid w:val="00716957"/>
    <w:rsid w:val="00723895"/>
    <w:rsid w:val="00727B89"/>
    <w:rsid w:val="00733247"/>
    <w:rsid w:val="00737506"/>
    <w:rsid w:val="00760D3B"/>
    <w:rsid w:val="007648E4"/>
    <w:rsid w:val="00767B97"/>
    <w:rsid w:val="00781C03"/>
    <w:rsid w:val="0078401F"/>
    <w:rsid w:val="007870FF"/>
    <w:rsid w:val="00790AB3"/>
    <w:rsid w:val="00797218"/>
    <w:rsid w:val="00797962"/>
    <w:rsid w:val="007C0355"/>
    <w:rsid w:val="007C5ED6"/>
    <w:rsid w:val="007D11F4"/>
    <w:rsid w:val="007D43F4"/>
    <w:rsid w:val="007D4E68"/>
    <w:rsid w:val="007E4B0D"/>
    <w:rsid w:val="007E510B"/>
    <w:rsid w:val="007F60E9"/>
    <w:rsid w:val="007F7A31"/>
    <w:rsid w:val="00817594"/>
    <w:rsid w:val="00817E46"/>
    <w:rsid w:val="00820FEB"/>
    <w:rsid w:val="00824D61"/>
    <w:rsid w:val="00826C88"/>
    <w:rsid w:val="00832A33"/>
    <w:rsid w:val="00836F56"/>
    <w:rsid w:val="0084217A"/>
    <w:rsid w:val="0084445E"/>
    <w:rsid w:val="008554E8"/>
    <w:rsid w:val="00866B14"/>
    <w:rsid w:val="0087034D"/>
    <w:rsid w:val="0089461A"/>
    <w:rsid w:val="00894F8B"/>
    <w:rsid w:val="008A0054"/>
    <w:rsid w:val="008A02F5"/>
    <w:rsid w:val="008B4882"/>
    <w:rsid w:val="008B581F"/>
    <w:rsid w:val="008B612B"/>
    <w:rsid w:val="008C012E"/>
    <w:rsid w:val="00917F51"/>
    <w:rsid w:val="00921B79"/>
    <w:rsid w:val="0093085E"/>
    <w:rsid w:val="00932B7D"/>
    <w:rsid w:val="009343F0"/>
    <w:rsid w:val="00940A16"/>
    <w:rsid w:val="009465F4"/>
    <w:rsid w:val="00951267"/>
    <w:rsid w:val="00952AC5"/>
    <w:rsid w:val="009564C3"/>
    <w:rsid w:val="009643FA"/>
    <w:rsid w:val="00970388"/>
    <w:rsid w:val="00970BC7"/>
    <w:rsid w:val="00974F1E"/>
    <w:rsid w:val="00980CF5"/>
    <w:rsid w:val="0098585A"/>
    <w:rsid w:val="00985DBF"/>
    <w:rsid w:val="0099230B"/>
    <w:rsid w:val="009A4C18"/>
    <w:rsid w:val="009A7207"/>
    <w:rsid w:val="009C0BAC"/>
    <w:rsid w:val="009D172C"/>
    <w:rsid w:val="009D59E3"/>
    <w:rsid w:val="009F0369"/>
    <w:rsid w:val="009F27CB"/>
    <w:rsid w:val="009F654D"/>
    <w:rsid w:val="00A044EE"/>
    <w:rsid w:val="00A04DAF"/>
    <w:rsid w:val="00A1191D"/>
    <w:rsid w:val="00A15793"/>
    <w:rsid w:val="00A34363"/>
    <w:rsid w:val="00A4523C"/>
    <w:rsid w:val="00A66D7A"/>
    <w:rsid w:val="00A67C6B"/>
    <w:rsid w:val="00A76C09"/>
    <w:rsid w:val="00A80AFE"/>
    <w:rsid w:val="00A84C0B"/>
    <w:rsid w:val="00A91788"/>
    <w:rsid w:val="00AA28AA"/>
    <w:rsid w:val="00AB345E"/>
    <w:rsid w:val="00AC2A69"/>
    <w:rsid w:val="00AC416E"/>
    <w:rsid w:val="00AF0853"/>
    <w:rsid w:val="00B06952"/>
    <w:rsid w:val="00B0710C"/>
    <w:rsid w:val="00B17F5D"/>
    <w:rsid w:val="00B246C9"/>
    <w:rsid w:val="00B52A88"/>
    <w:rsid w:val="00B652A8"/>
    <w:rsid w:val="00B66968"/>
    <w:rsid w:val="00B716E8"/>
    <w:rsid w:val="00B80195"/>
    <w:rsid w:val="00B93680"/>
    <w:rsid w:val="00B94EAF"/>
    <w:rsid w:val="00BA4CE8"/>
    <w:rsid w:val="00BB4DFD"/>
    <w:rsid w:val="00BC28D7"/>
    <w:rsid w:val="00BC3334"/>
    <w:rsid w:val="00BD0456"/>
    <w:rsid w:val="00BD50D8"/>
    <w:rsid w:val="00BF2262"/>
    <w:rsid w:val="00C00A16"/>
    <w:rsid w:val="00C16C0F"/>
    <w:rsid w:val="00C2082F"/>
    <w:rsid w:val="00C30327"/>
    <w:rsid w:val="00C34B5F"/>
    <w:rsid w:val="00C352C4"/>
    <w:rsid w:val="00C54BE8"/>
    <w:rsid w:val="00C63A37"/>
    <w:rsid w:val="00C77B18"/>
    <w:rsid w:val="00C828F1"/>
    <w:rsid w:val="00C82E52"/>
    <w:rsid w:val="00C910B5"/>
    <w:rsid w:val="00CA0BE8"/>
    <w:rsid w:val="00CA17BE"/>
    <w:rsid w:val="00CB142D"/>
    <w:rsid w:val="00CB72D7"/>
    <w:rsid w:val="00CC7322"/>
    <w:rsid w:val="00CF53C9"/>
    <w:rsid w:val="00D22B65"/>
    <w:rsid w:val="00D3179D"/>
    <w:rsid w:val="00D36853"/>
    <w:rsid w:val="00D5318B"/>
    <w:rsid w:val="00D53BB4"/>
    <w:rsid w:val="00D75A27"/>
    <w:rsid w:val="00D774D8"/>
    <w:rsid w:val="00D80AEB"/>
    <w:rsid w:val="00D81E50"/>
    <w:rsid w:val="00D835F3"/>
    <w:rsid w:val="00D84EEC"/>
    <w:rsid w:val="00D9479E"/>
    <w:rsid w:val="00D957E0"/>
    <w:rsid w:val="00DA4877"/>
    <w:rsid w:val="00DB367B"/>
    <w:rsid w:val="00DB7B76"/>
    <w:rsid w:val="00DC091C"/>
    <w:rsid w:val="00DC12FF"/>
    <w:rsid w:val="00DC2D52"/>
    <w:rsid w:val="00DC3062"/>
    <w:rsid w:val="00DC356E"/>
    <w:rsid w:val="00DF64D6"/>
    <w:rsid w:val="00DF6781"/>
    <w:rsid w:val="00E12F8B"/>
    <w:rsid w:val="00E13FFB"/>
    <w:rsid w:val="00E159E5"/>
    <w:rsid w:val="00E27DAA"/>
    <w:rsid w:val="00E421A5"/>
    <w:rsid w:val="00E52C55"/>
    <w:rsid w:val="00E53265"/>
    <w:rsid w:val="00E55B6D"/>
    <w:rsid w:val="00E61169"/>
    <w:rsid w:val="00E663FA"/>
    <w:rsid w:val="00E7323C"/>
    <w:rsid w:val="00E87ADC"/>
    <w:rsid w:val="00E90D0B"/>
    <w:rsid w:val="00EA7249"/>
    <w:rsid w:val="00EB2ACC"/>
    <w:rsid w:val="00EC2808"/>
    <w:rsid w:val="00ED308B"/>
    <w:rsid w:val="00ED720E"/>
    <w:rsid w:val="00EE58FB"/>
    <w:rsid w:val="00EF5943"/>
    <w:rsid w:val="00EF7C7B"/>
    <w:rsid w:val="00F02F81"/>
    <w:rsid w:val="00F1002C"/>
    <w:rsid w:val="00F1550A"/>
    <w:rsid w:val="00F232A0"/>
    <w:rsid w:val="00F2783E"/>
    <w:rsid w:val="00F30023"/>
    <w:rsid w:val="00F300B0"/>
    <w:rsid w:val="00F35532"/>
    <w:rsid w:val="00F53458"/>
    <w:rsid w:val="00F56280"/>
    <w:rsid w:val="00F65D93"/>
    <w:rsid w:val="00F67237"/>
    <w:rsid w:val="00F710D5"/>
    <w:rsid w:val="00F802AE"/>
    <w:rsid w:val="00F81B2D"/>
    <w:rsid w:val="00F97F4D"/>
    <w:rsid w:val="00FA5DC0"/>
    <w:rsid w:val="00FA5F1C"/>
    <w:rsid w:val="00FB5ED2"/>
    <w:rsid w:val="00FB778D"/>
    <w:rsid w:val="00FC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rsid w:val="001D28D0"/>
    <w:rPr>
      <w:rFonts w:ascii="Times New Roman" w:eastAsia="Helvetica" w:hAnsi="Times New Roman" w:cs="Helvetica"/>
      <w:color w:val="00000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styleId="EndnoteText">
    <w:name w:val="endnote text"/>
    <w:basedOn w:val="Normal"/>
    <w:link w:val="EndnoteTextChar"/>
    <w:uiPriority w:val="99"/>
    <w:unhideWhenUsed/>
    <w:rsid w:val="007E4B0D"/>
    <w:pPr>
      <w:spacing w:after="0" w:line="240" w:lineRule="auto"/>
    </w:p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BodyText1">
    <w:name w:val="Body Text1"/>
    <w:rsid w:val="004773DE"/>
    <w:pPr>
      <w:pBdr>
        <w:top w:val="nil"/>
        <w:left w:val="nil"/>
        <w:bottom w:val="nil"/>
        <w:right w:val="nil"/>
        <w:between w:val="nil"/>
        <w:bar w:val="nil"/>
      </w:pBdr>
      <w:spacing w:after="240" w:line="312" w:lineRule="auto"/>
    </w:pPr>
    <w:rPr>
      <w:rFonts w:ascii="Times New Roman" w:eastAsia="Times New Roman" w:hAnsi="Times New Roman" w:cs="Times New Roman"/>
      <w:color w:val="000000"/>
      <w:bdr w:val="nil"/>
    </w:rPr>
  </w:style>
  <w:style w:type="character" w:styleId="Emphasis">
    <w:name w:val="Emphasis"/>
    <w:basedOn w:val="DefaultParagraphFont"/>
    <w:uiPriority w:val="20"/>
    <w:qFormat/>
    <w:rsid w:val="00437800"/>
    <w:rPr>
      <w:i/>
      <w:iCs/>
    </w:rPr>
  </w:style>
  <w:style w:type="paragraph" w:customStyle="1" w:styleId="BodyText2">
    <w:name w:val="Body Text2"/>
    <w:rsid w:val="00894F8B"/>
    <w:pPr>
      <w:autoSpaceDE w:val="0"/>
      <w:autoSpaceDN w:val="0"/>
      <w:adjustRightInd w:val="0"/>
      <w:spacing w:before="120" w:after="200"/>
    </w:pPr>
    <w:rPr>
      <w:rFonts w:ascii="Times New Roman" w:eastAsia="Times New Roman" w:hAnsi="Times New Roman" w:cs="Helvetica"/>
      <w:color w:val="000000"/>
      <w:kern w:val="1"/>
      <w:szCs w:val="32"/>
      <w:lang w:bidi="en-US"/>
    </w:rPr>
  </w:style>
  <w:style w:type="paragraph" w:customStyle="1" w:styleId="BodyText-Citations">
    <w:name w:val="Body Text - Citations"/>
    <w:basedOn w:val="BodyText-SCRIPT"/>
    <w:rsid w:val="00103E49"/>
    <w:pPr>
      <w:ind w:left="360" w:hanging="360"/>
    </w:pPr>
  </w:style>
  <w:style w:type="paragraph" w:customStyle="1" w:styleId="BodyText-SCRIPT">
    <w:name w:val="Body Text - SCRIPT"/>
    <w:basedOn w:val="Normal"/>
    <w:rsid w:val="00103E49"/>
    <w:pPr>
      <w:pBdr>
        <w:left w:val="thinThickSmallGap" w:sz="24" w:space="4" w:color="808080"/>
      </w:pBdr>
      <w:spacing w:before="120" w:line="240" w:lineRule="auto"/>
    </w:pPr>
    <w:rPr>
      <w:rFonts w:eastAsia="Times New Roman"/>
    </w:rPr>
  </w:style>
  <w:style w:type="character" w:styleId="PageNumber">
    <w:name w:val="page number"/>
    <w:basedOn w:val="DefaultParagraphFont"/>
    <w:uiPriority w:val="99"/>
    <w:semiHidden/>
    <w:unhideWhenUsed/>
    <w:rsid w:val="00F710D5"/>
  </w:style>
  <w:style w:type="paragraph" w:customStyle="1" w:styleId="Text">
    <w:name w:val="Text"/>
    <w:basedOn w:val="Normal"/>
    <w:rsid w:val="00C16C0F"/>
    <w:pPr>
      <w:spacing w:line="240" w:lineRule="auto"/>
    </w:pPr>
    <w:rPr>
      <w:rFonts w:eastAsia="Times New Roman"/>
      <w:szCs w:val="20"/>
      <w:lang w:bidi="en-US"/>
    </w:rPr>
  </w:style>
  <w:style w:type="paragraph" w:customStyle="1" w:styleId="Textscenes">
    <w:name w:val="Text scenes"/>
    <w:basedOn w:val="Text"/>
    <w:rsid w:val="00C16C0F"/>
    <w:pPr>
      <w:keepNext/>
      <w:spacing w:after="0"/>
      <w:ind w:left="720"/>
    </w:pPr>
  </w:style>
  <w:style w:type="paragraph" w:customStyle="1" w:styleId="Subhead-Credentials">
    <w:name w:val="Subhead - Credentials"/>
    <w:basedOn w:val="Text"/>
    <w:rsid w:val="00C16C0F"/>
    <w:pPr>
      <w:numPr>
        <w:numId w:val="31"/>
      </w:numPr>
      <w:spacing w:before="240"/>
    </w:pPr>
  </w:style>
  <w:style w:type="paragraph" w:customStyle="1" w:styleId="TopAward">
    <w:name w:val="Top Award"/>
    <w:basedOn w:val="Subhead-Credentials"/>
    <w:rsid w:val="00C16C0F"/>
    <w:pPr>
      <w:numPr>
        <w:numId w:val="0"/>
      </w:numPr>
    </w:pPr>
    <w:rPr>
      <w:i/>
      <w:sz w:val="28"/>
    </w:rPr>
  </w:style>
  <w:style w:type="paragraph" w:customStyle="1" w:styleId="QuotedIntep">
    <w:name w:val="Quoted Intep"/>
    <w:basedOn w:val="Normal"/>
    <w:rsid w:val="00C16C0F"/>
    <w:pPr>
      <w:spacing w:line="240" w:lineRule="auto"/>
      <w:ind w:left="720"/>
    </w:pPr>
    <w:rPr>
      <w:rFonts w:ascii="Arial" w:eastAsia="Times New Roman" w:hAnsi="Arial"/>
      <w:i/>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7743622">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41181501">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13999342">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11502711">
      <w:bodyDiv w:val="1"/>
      <w:marLeft w:val="0"/>
      <w:marRight w:val="0"/>
      <w:marTop w:val="0"/>
      <w:marBottom w:val="0"/>
      <w:divBdr>
        <w:top w:val="none" w:sz="0" w:space="0" w:color="auto"/>
        <w:left w:val="none" w:sz="0" w:space="0" w:color="auto"/>
        <w:bottom w:val="none" w:sz="0" w:space="0" w:color="auto"/>
        <w:right w:val="none" w:sz="0" w:space="0" w:color="auto"/>
      </w:divBdr>
    </w:div>
    <w:div w:id="1262566002">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8122">
      <w:bodyDiv w:val="1"/>
      <w:marLeft w:val="0"/>
      <w:marRight w:val="0"/>
      <w:marTop w:val="0"/>
      <w:marBottom w:val="0"/>
      <w:divBdr>
        <w:top w:val="none" w:sz="0" w:space="0" w:color="auto"/>
        <w:left w:val="none" w:sz="0" w:space="0" w:color="auto"/>
        <w:bottom w:val="none" w:sz="0" w:space="0" w:color="auto"/>
        <w:right w:val="none" w:sz="0" w:space="0" w:color="auto"/>
      </w:divBdr>
      <w:divsChild>
        <w:div w:id="1430394447">
          <w:marLeft w:val="285"/>
          <w:marRight w:val="0"/>
          <w:marTop w:val="0"/>
          <w:marBottom w:val="0"/>
          <w:divBdr>
            <w:top w:val="none" w:sz="0" w:space="0" w:color="auto"/>
            <w:left w:val="none" w:sz="0" w:space="0" w:color="auto"/>
            <w:bottom w:val="none" w:sz="0" w:space="0" w:color="auto"/>
            <w:right w:val="none" w:sz="0" w:space="0" w:color="auto"/>
          </w:divBdr>
        </w:div>
        <w:div w:id="1732772498">
          <w:marLeft w:val="285"/>
          <w:marRight w:val="0"/>
          <w:marTop w:val="0"/>
          <w:marBottom w:val="0"/>
          <w:divBdr>
            <w:top w:val="none" w:sz="0" w:space="0" w:color="auto"/>
            <w:left w:val="none" w:sz="0" w:space="0" w:color="auto"/>
            <w:bottom w:val="none" w:sz="0" w:space="0" w:color="auto"/>
            <w:right w:val="none" w:sz="0" w:space="0" w:color="auto"/>
          </w:divBdr>
        </w:div>
        <w:div w:id="701437157">
          <w:marLeft w:val="285"/>
          <w:marRight w:val="0"/>
          <w:marTop w:val="0"/>
          <w:marBottom w:val="0"/>
          <w:divBdr>
            <w:top w:val="none" w:sz="0" w:space="0" w:color="auto"/>
            <w:left w:val="none" w:sz="0" w:space="0" w:color="auto"/>
            <w:bottom w:val="none" w:sz="0" w:space="0" w:color="auto"/>
            <w:right w:val="none" w:sz="0" w:space="0" w:color="auto"/>
          </w:divBdr>
        </w:div>
        <w:div w:id="528302969">
          <w:marLeft w:val="285"/>
          <w:marRight w:val="0"/>
          <w:marTop w:val="0"/>
          <w:marBottom w:val="0"/>
          <w:divBdr>
            <w:top w:val="none" w:sz="0" w:space="0" w:color="auto"/>
            <w:left w:val="none" w:sz="0" w:space="0" w:color="auto"/>
            <w:bottom w:val="none" w:sz="0" w:space="0" w:color="auto"/>
            <w:right w:val="none" w:sz="0" w:space="0" w:color="auto"/>
          </w:divBdr>
        </w:div>
        <w:div w:id="346370341">
          <w:marLeft w:val="285"/>
          <w:marRight w:val="0"/>
          <w:marTop w:val="0"/>
          <w:marBottom w:val="0"/>
          <w:divBdr>
            <w:top w:val="none" w:sz="0" w:space="0" w:color="auto"/>
            <w:left w:val="none" w:sz="0" w:space="0" w:color="auto"/>
            <w:bottom w:val="none" w:sz="0" w:space="0" w:color="auto"/>
            <w:right w:val="none" w:sz="0" w:space="0" w:color="auto"/>
          </w:divBdr>
        </w:div>
        <w:div w:id="1576553615">
          <w:marLeft w:val="285"/>
          <w:marRight w:val="0"/>
          <w:marTop w:val="0"/>
          <w:marBottom w:val="0"/>
          <w:divBdr>
            <w:top w:val="none" w:sz="0" w:space="0" w:color="auto"/>
            <w:left w:val="none" w:sz="0" w:space="0" w:color="auto"/>
            <w:bottom w:val="none" w:sz="0" w:space="0" w:color="auto"/>
            <w:right w:val="none" w:sz="0" w:space="0" w:color="auto"/>
          </w:divBdr>
        </w:div>
        <w:div w:id="645822854">
          <w:marLeft w:val="285"/>
          <w:marRight w:val="0"/>
          <w:marTop w:val="0"/>
          <w:marBottom w:val="0"/>
          <w:divBdr>
            <w:top w:val="none" w:sz="0" w:space="0" w:color="auto"/>
            <w:left w:val="none" w:sz="0" w:space="0" w:color="auto"/>
            <w:bottom w:val="none" w:sz="0" w:space="0" w:color="auto"/>
            <w:right w:val="none" w:sz="0" w:space="0" w:color="auto"/>
          </w:divBdr>
        </w:div>
        <w:div w:id="1215700059">
          <w:marLeft w:val="285"/>
          <w:marRight w:val="0"/>
          <w:marTop w:val="0"/>
          <w:marBottom w:val="0"/>
          <w:divBdr>
            <w:top w:val="none" w:sz="0" w:space="0" w:color="auto"/>
            <w:left w:val="none" w:sz="0" w:space="0" w:color="auto"/>
            <w:bottom w:val="none" w:sz="0" w:space="0" w:color="auto"/>
            <w:right w:val="none" w:sz="0" w:space="0" w:color="auto"/>
          </w:divBdr>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tmp"/><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781A9-33FC-4F44-A6C9-DB63C8A9B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2671</Words>
  <Characters>15228</Characters>
  <Application>Microsoft Macintosh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Microsoft Office User</cp:lastModifiedBy>
  <cp:revision>5</cp:revision>
  <cp:lastPrinted>2017-08-27T11:12:00Z</cp:lastPrinted>
  <dcterms:created xsi:type="dcterms:W3CDTF">2018-10-08T13:04:00Z</dcterms:created>
  <dcterms:modified xsi:type="dcterms:W3CDTF">2019-08-18T13:42:00Z</dcterms:modified>
</cp:coreProperties>
</file>