
<file path=[Content_Types].xml><?xml version="1.0" encoding="utf-8"?>
<Types xmlns="http://schemas.openxmlformats.org/package/2006/content-types">
  <Default Extension="xml" ContentType="application/xml"/>
  <Default Extension="tmp"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BCD19" w14:textId="421C1DFF" w:rsidR="00BE2CDC" w:rsidRDefault="00BE2CDC" w:rsidP="00C8381F">
      <w:pPr>
        <w:pStyle w:val="Red-Title"/>
      </w:pPr>
      <w:bookmarkStart w:id="0" w:name="_Toc305210491"/>
      <w:bookmarkStart w:id="1" w:name="_Toc521839044"/>
      <w:r w:rsidRPr="00BE2CDC">
        <w:t xml:space="preserve">“Well </w:t>
      </w:r>
      <w:r w:rsidRPr="00C8381F">
        <w:t>With</w:t>
      </w:r>
      <w:r w:rsidRPr="00BE2CDC">
        <w:t xml:space="preserve"> My </w:t>
      </w:r>
      <w:r w:rsidR="00C8381F">
        <w:t>Soul”</w:t>
      </w:r>
      <w:r w:rsidR="00C8381F">
        <w:br/>
      </w:r>
      <w:r w:rsidRPr="00BE2CDC">
        <w:rPr>
          <w:sz w:val="32"/>
        </w:rPr>
        <w:t>by Leah and Sarah Busler</w:t>
      </w:r>
      <w:bookmarkEnd w:id="0"/>
      <w:bookmarkEnd w:id="1"/>
    </w:p>
    <w:p w14:paraId="4F0C87AB" w14:textId="38605A81" w:rsidR="003A3961" w:rsidRDefault="003A3961" w:rsidP="00BE2CDC">
      <w:r>
        <w:rPr>
          <w:noProof/>
        </w:rPr>
        <w:drawing>
          <wp:inline distT="0" distB="0" distL="0" distR="0" wp14:anchorId="637CDCCE" wp14:editId="2939D096">
            <wp:extent cx="6309360" cy="3351530"/>
            <wp:effectExtent l="114300" t="101600" r="116840" b="140970"/>
            <wp:docPr id="2" name="Picture 2" descr="A person standing in front of a curtai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30CD48.tmp"/>
                    <pic:cNvPicPr/>
                  </pic:nvPicPr>
                  <pic:blipFill>
                    <a:blip r:embed="rId8">
                      <a:extLst>
                        <a:ext uri="{28A0092B-C50C-407E-A947-70E740481C1C}">
                          <a14:useLocalDpi xmlns:a14="http://schemas.microsoft.com/office/drawing/2010/main" val="0"/>
                        </a:ext>
                      </a:extLst>
                    </a:blip>
                    <a:stretch>
                      <a:fillRect/>
                    </a:stretch>
                  </pic:blipFill>
                  <pic:spPr>
                    <a:xfrm>
                      <a:off x="0" y="0"/>
                      <a:ext cx="6309360" cy="33515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F04CA21" w14:textId="09C11342" w:rsidR="00BE2CDC" w:rsidRDefault="00BE2CDC" w:rsidP="00BE2CDC">
      <w:r>
        <w:t>This is a Duo Interpretation performed for the 2014-2015 season. It won the National Invitational Tournament of champions, as well as ranking well in many local tournaments. It r</w:t>
      </w:r>
      <w:r w:rsidRPr="002370AE">
        <w:t xml:space="preserve">anked 1st </w:t>
      </w:r>
      <w:r>
        <w:t>p</w:t>
      </w:r>
      <w:r w:rsidRPr="002370AE">
        <w:t>lace in Arizona and 1st Place in the Nation</w:t>
      </w:r>
      <w:r>
        <w:t xml:space="preserve"> the year they competed. </w:t>
      </w:r>
    </w:p>
    <w:p w14:paraId="23CA73E4" w14:textId="007FBAA0" w:rsidR="00BE2CDC" w:rsidRPr="00BE2CDC" w:rsidRDefault="00BE2CDC" w:rsidP="00BE2CDC">
      <w:pPr>
        <w:jc w:val="center"/>
      </w:pPr>
      <w:r w:rsidRPr="00BE2CDC">
        <w:t>Watch it on YouTube:</w:t>
      </w:r>
      <w:r>
        <w:t xml:space="preserve">                                                              </w:t>
      </w:r>
      <w:hyperlink r:id="rId9" w:history="1">
        <w:r w:rsidR="00C8381F" w:rsidRPr="001275C8">
          <w:rPr>
            <w:rStyle w:val="Hyperlink"/>
          </w:rPr>
          <w:t>https://www.youtu</w:t>
        </w:r>
        <w:bookmarkStart w:id="2" w:name="_GoBack"/>
        <w:bookmarkEnd w:id="2"/>
        <w:r w:rsidR="00C8381F" w:rsidRPr="001275C8">
          <w:rPr>
            <w:rStyle w:val="Hyperlink"/>
          </w:rPr>
          <w:t>be.com/watch?v=BnWpVoa3BjA</w:t>
        </w:r>
      </w:hyperlink>
      <w:r w:rsidR="00C8381F">
        <w:t xml:space="preserve"> </w:t>
      </w:r>
    </w:p>
    <w:p w14:paraId="7C789D4F" w14:textId="31583817" w:rsidR="003A3961" w:rsidRDefault="003A3961" w:rsidP="003A3961">
      <w:pPr>
        <w:pStyle w:val="Red-Title"/>
      </w:pPr>
      <w:r w:rsidRPr="00BE2CDC">
        <w:rPr>
          <w:sz w:val="56"/>
        </w:rPr>
        <w:lastRenderedPageBreak/>
        <w:t>“Well With My Soul”</w:t>
      </w:r>
      <w:r w:rsidR="00C8381F">
        <w:rPr>
          <w:sz w:val="56"/>
        </w:rPr>
        <w:br/>
      </w:r>
      <w:r w:rsidR="00C8381F" w:rsidRPr="00BE2CDC">
        <w:rPr>
          <w:sz w:val="32"/>
        </w:rPr>
        <w:t xml:space="preserve"> </w:t>
      </w:r>
      <w:r w:rsidRPr="00BE2CDC">
        <w:rPr>
          <w:sz w:val="32"/>
        </w:rPr>
        <w:t>by Leah and Sarah Busler</w:t>
      </w:r>
    </w:p>
    <w:p w14:paraId="55CB42E2" w14:textId="3A37CD05" w:rsidR="00BE2CDC" w:rsidRPr="00EE4B01" w:rsidRDefault="003A3961" w:rsidP="003A3961">
      <w:pPr>
        <w:rPr>
          <w:i/>
        </w:rPr>
      </w:pPr>
      <w:r w:rsidRPr="00EE4B01">
        <w:rPr>
          <w:i/>
        </w:rPr>
        <w:t xml:space="preserve"> </w:t>
      </w:r>
      <w:r w:rsidR="00BE2CDC" w:rsidRPr="00EE4B01">
        <w:rPr>
          <w:i/>
        </w:rPr>
        <w:t>“I will never sing that hymn the same way again.”</w:t>
      </w:r>
      <w:r w:rsidR="00BE2CDC">
        <w:rPr>
          <w:i/>
        </w:rPr>
        <w:br/>
      </w:r>
      <w:r w:rsidR="00BE2CDC" w:rsidRPr="00EE4B01">
        <w:rPr>
          <w:i/>
        </w:rPr>
        <w:t>“It was like I was there, experiencing it with the characters.”</w:t>
      </w:r>
      <w:r w:rsidR="00BE2CDC">
        <w:rPr>
          <w:i/>
        </w:rPr>
        <w:br/>
      </w:r>
      <w:r w:rsidR="00BE2CDC" w:rsidRPr="00EE4B01">
        <w:rPr>
          <w:i/>
        </w:rPr>
        <w:t>“You guys really impacted me.”</w:t>
      </w:r>
      <w:r w:rsidR="00BE2CDC">
        <w:rPr>
          <w:i/>
        </w:rPr>
        <w:br/>
      </w:r>
      <w:r w:rsidR="00BE2CDC" w:rsidRPr="00EE4B01">
        <w:rPr>
          <w:i/>
        </w:rPr>
        <w:t>“That was the most artistic duo I have ever seen.”</w:t>
      </w:r>
    </w:p>
    <w:p w14:paraId="71D1AB58" w14:textId="77777777" w:rsidR="00BE2CDC" w:rsidRDefault="00BE2CDC" w:rsidP="00BE2CDC">
      <w:r>
        <w:t xml:space="preserve">When we started to work on our duo interpretation at the start of the school year, we did not expect that throughout the season we would receive comments from our judges and audience members on how strongly the piece impacted them. It was an amazing experience. </w:t>
      </w:r>
    </w:p>
    <w:p w14:paraId="13A7479B" w14:textId="77777777" w:rsidR="00BE2CDC" w:rsidRDefault="00BE2CDC" w:rsidP="00BE2CDC">
      <w:r>
        <w:t xml:space="preserve">At the beginning of the school year, we had a vision for what we wanted the audience to see; the question was how to get there. We made frequent changes to the blocking and dialogue of our duo interpretation. </w:t>
      </w:r>
      <w:r w:rsidRPr="008E0019">
        <w:t>By the time tournaments rolled around, our piece had dramatically changed from the mangled blocking and confusing lines we started out with</w:t>
      </w:r>
      <w:r>
        <w:t>. At the end of the year, we were both blessed and surprised to receive the first-place award at the National Invitational Tournament of Champions.</w:t>
      </w:r>
    </w:p>
    <w:p w14:paraId="1372C9DF" w14:textId="77777777" w:rsidR="00BE2CDC" w:rsidRPr="00EB6A68" w:rsidRDefault="00BE2CDC" w:rsidP="00BE2CDC">
      <w:r w:rsidRPr="00EB6A68">
        <w:t>We want to share with you how you can raise your competitive performance with hard work and creativity. We are going to walk you through how we worked out our interping muscles, so we could run the marathon successfully all the way through nationals.</w:t>
      </w:r>
    </w:p>
    <w:p w14:paraId="35B72B35" w14:textId="54A2C50A" w:rsidR="00BE2CDC" w:rsidRDefault="00BE2CDC" w:rsidP="00BE2CDC">
      <w:r>
        <w:t xml:space="preserve">Months before the season even started, we decided on a story to portray. The piece we chose was titled “Well </w:t>
      </w:r>
      <w:r w:rsidR="00C8381F">
        <w:t>with</w:t>
      </w:r>
      <w:r>
        <w:t xml:space="preserve"> My Soul,” authored by Rachael Phillips, based on the story behind the hymn, “It Is Well With My Soul” by Horatio Spafford. </w:t>
      </w:r>
    </w:p>
    <w:p w14:paraId="4F0156C3" w14:textId="77777777" w:rsidR="00BE2CDC" w:rsidRPr="002370AE" w:rsidRDefault="00BE2CDC" w:rsidP="00BE2CDC">
      <w:pPr>
        <w:pStyle w:val="Heading1"/>
      </w:pPr>
      <w:bookmarkStart w:id="3" w:name="_Toc305210492"/>
      <w:r w:rsidRPr="002370AE">
        <w:t>The Story</w:t>
      </w:r>
      <w:bookmarkEnd w:id="3"/>
    </w:p>
    <w:p w14:paraId="016A4DC3" w14:textId="77777777" w:rsidR="00BE2CDC" w:rsidRDefault="00BE2CDC" w:rsidP="00BE2CDC">
      <w:r>
        <w:t>In this true story, Horatio Spafford and his family are about to embark on their family vacation to Europe. Unfortunately, Horatio had to stay behind to tie up loose ends in his business while his family continued to travel. During the family’s journey across the Atlantic, they collided with another ship, and Horatio’s four daughters, ages two to twelve, drowned in the ocean while his wife was rescued and taken to Wales. After receiving a telegram from his wife, Horatio boarded another ship to meet her. During his journey, the captain informed him that their ship was directly over the spot where his children had passed away. While wrestling with his grief, Horatio wrote the famous hymn, “It Is Well With My Soul.”</w:t>
      </w:r>
    </w:p>
    <w:p w14:paraId="6635D9ED" w14:textId="77777777" w:rsidR="00BE2CDC" w:rsidRDefault="00BE2CDC" w:rsidP="00BE2CDC">
      <w:r>
        <w:t xml:space="preserve">As you probably have figured out by now, our piece was dramatic. Because the lead role was a male, a unique challenge was posed: the both of us are females. At the beginning of the year, we were advised </w:t>
      </w:r>
      <w:r w:rsidRPr="00EE4B01">
        <w:rPr>
          <w:i/>
        </w:rPr>
        <w:lastRenderedPageBreak/>
        <w:t>not</w:t>
      </w:r>
      <w:r>
        <w:t xml:space="preserve"> to perform this piece because of this difficult challenge. </w:t>
      </w:r>
      <w:r w:rsidRPr="00EB6A68">
        <w:t xml:space="preserve">However, </w:t>
      </w:r>
      <w:r>
        <w:t>knowing our chemistry would lead to a great partnership, we choose to move forward.</w:t>
      </w:r>
    </w:p>
    <w:p w14:paraId="3AF639C2" w14:textId="77777777" w:rsidR="00BE2CDC" w:rsidRPr="002370AE" w:rsidRDefault="00BE2CDC" w:rsidP="00BE2CDC">
      <w:pPr>
        <w:pStyle w:val="Heading1"/>
      </w:pPr>
      <w:bookmarkStart w:id="4" w:name="_Toc305210493"/>
      <w:r w:rsidRPr="002370AE">
        <w:t>The Partnership</w:t>
      </w:r>
      <w:bookmarkEnd w:id="4"/>
    </w:p>
    <w:p w14:paraId="1312928F" w14:textId="77777777" w:rsidR="00BE2CDC" w:rsidRDefault="00BE2CDC" w:rsidP="00BE2CDC">
      <w:r>
        <w:t xml:space="preserve">I’d like to focus on that first: </w:t>
      </w:r>
      <w:r>
        <w:rPr>
          <w:i/>
        </w:rPr>
        <w:t xml:space="preserve">choosing a partner. </w:t>
      </w:r>
      <w:r>
        <w:t>Every aspiring duo competitor must ask this. Through our duo experiences, we have learned quite a bit about partners. Here are some tips to keep in mind when searching for that special person.</w:t>
      </w:r>
    </w:p>
    <w:p w14:paraId="4A8D2B93" w14:textId="2E412DAB" w:rsidR="00BE2CDC" w:rsidRDefault="00C8381F" w:rsidP="00BE2CDC">
      <w:r>
        <w:rPr>
          <w:b/>
        </w:rPr>
        <w:t>Commitment</w:t>
      </w:r>
      <w:r w:rsidR="00BE2CDC">
        <w:rPr>
          <w:b/>
        </w:rPr>
        <w:t xml:space="preserve">. </w:t>
      </w:r>
      <w:r w:rsidR="00BE2CDC">
        <w:t>How much time do you think a duo takes? Well, we know from experience that it takes a decent amount of time to prepare a good duo, not to mention the time spent on tournaments. One of the first things to examine when considering a potential partner is time. Both of you should be on the same page when it comes to practice times and tournament commitment. If you are not, it will cause unnecessary tension. We lucked out: we’re sisters with similar schedules and the same tournament commitment.</w:t>
      </w:r>
    </w:p>
    <w:p w14:paraId="24CD8603" w14:textId="77777777" w:rsidR="00BE2CDC" w:rsidRDefault="00BE2CDC" w:rsidP="00BE2CDC">
      <w:r>
        <w:rPr>
          <w:b/>
        </w:rPr>
        <w:t xml:space="preserve">Someone You Are Comfortable With. </w:t>
      </w:r>
      <w:r>
        <w:t>Let’s get goofy. You are going to be brainstorming and trying out all of your wacky, silly, and creative ideas with this person. If you are not comfortable, it will harm your overall potential. Now, this does not mean you</w:t>
      </w:r>
      <w:r w:rsidRPr="008E0019">
        <w:rPr>
          <w:i/>
          <w:iCs/>
        </w:rPr>
        <w:t xml:space="preserve"> </w:t>
      </w:r>
      <w:r>
        <w:rPr>
          <w:i/>
          <w:iCs/>
        </w:rPr>
        <w:t>have</w:t>
      </w:r>
      <w:r>
        <w:t xml:space="preserve"> to choose your little brother, but make sure you will be comfortable enough to express your ideas and get things done. Besides, if you are uncomfortable, how will you ever show your partner your insane Chewbacca impression or that hyena cackle you have been working on since you were three?</w:t>
      </w:r>
    </w:p>
    <w:p w14:paraId="7B9AF23C" w14:textId="77777777" w:rsidR="00BE2CDC" w:rsidRDefault="00BE2CDC" w:rsidP="00BE2CDC">
      <w:r>
        <w:rPr>
          <w:b/>
        </w:rPr>
        <w:t xml:space="preserve">Chemistry. </w:t>
      </w:r>
      <w:r>
        <w:t>Not the science course you take in high school, but how well you interact with each other, playing off of each other’s strengths. There are several ways this impacts your duo experience. For a competitive duo, both partners should have the same acting ability. This will lead to an overall balanced presentation. Also, your personalities should be compatible during practice. For example, Suzie is Sally’s best friend, but both of them are overbearing and can never come to any conclusions. Even though they are comfortable with each other, Suzie and Sally would have more difficulty with their duo because of their personalities. You may be comfortable with someone, but you may not have great chemistry. And here we have an example of the perfect duo partners: Sarah and Leah. Ha-ha, just kidding! We definitely were not perfect, but we did get some things right when it came to chemistry. Our personalities allowed us to work together comfortably, and both of us had a different set of strengths. Leah made sure that we hounded in the basics for a strong foundation while Sarah easily designed artistic blocking. This led to an overall well-rounded performance.</w:t>
      </w:r>
    </w:p>
    <w:p w14:paraId="024BDD24" w14:textId="77777777" w:rsidR="00BE2CDC" w:rsidRPr="002370AE" w:rsidRDefault="00BE2CDC" w:rsidP="00BE2CDC">
      <w:pPr>
        <w:pStyle w:val="Heading1"/>
      </w:pPr>
      <w:bookmarkStart w:id="5" w:name="_Toc305210494"/>
      <w:r w:rsidRPr="002370AE">
        <w:t>The Piece</w:t>
      </w:r>
      <w:bookmarkEnd w:id="5"/>
    </w:p>
    <w:p w14:paraId="336F4C93" w14:textId="77777777" w:rsidR="00BE2CDC" w:rsidRDefault="00BE2CDC" w:rsidP="00BE2CDC">
      <w:r>
        <w:t xml:space="preserve">Because our piece was dramatic, we will predominantly be giving tips on how to successfully choose a dramatic story. But some of our advice will apply to those of you who would like to perform a humorous duo. </w:t>
      </w:r>
    </w:p>
    <w:p w14:paraId="4FD97A79" w14:textId="0A2B5F82" w:rsidR="00BE2CDC" w:rsidRDefault="00BE2CDC" w:rsidP="00BE2CDC">
      <w:r>
        <w:rPr>
          <w:b/>
        </w:rPr>
        <w:lastRenderedPageBreak/>
        <w:t xml:space="preserve">Think of Your Audience. </w:t>
      </w:r>
      <w:r>
        <w:t xml:space="preserve">When picking your </w:t>
      </w:r>
      <w:r w:rsidR="00C8381F">
        <w:t>piece,</w:t>
      </w:r>
      <w:r>
        <w:t xml:space="preserve"> you must remember who your audience is. Something your peers think is fabulous may not hit a home run with the judges. This applies to both dramatic and humorous. Just as it is in NCFCA, Stoa judges are predominantly parents. For our duo, we knew that our piece would connect and be impactful because we knew who our audience was, giving us a higher chance of success. Another thing to keep in mind when thinking of your audience is how it will impact them. Every interpretation, whether humorous or dramatic, is telling a story and making a point.</w:t>
      </w:r>
      <w:r w:rsidRPr="00634AB2">
        <w:t xml:space="preserve"> </w:t>
      </w:r>
      <w:r>
        <w:t xml:space="preserve">Think about what you want your audience to walk away with. </w:t>
      </w:r>
    </w:p>
    <w:p w14:paraId="653C40FB" w14:textId="44BB7992" w:rsidR="00BE2CDC" w:rsidRDefault="00BE2CDC" w:rsidP="00BE2CDC">
      <w:r>
        <w:rPr>
          <w:b/>
        </w:rPr>
        <w:t xml:space="preserve">Make Sure It Is Manageable. </w:t>
      </w:r>
      <w:r>
        <w:t xml:space="preserve">Usually, a shorter piece or a more direct plot line works best for a duo. A longer book that is intense and complicated would be more difficult to </w:t>
      </w:r>
      <w:r w:rsidR="00C8381F">
        <w:t>capture</w:t>
      </w:r>
      <w:r>
        <w:t xml:space="preserve"> in ten minutes. Find something short and simple. Trust us, it will make your life a whole lot easier! If you do decide to take that longer book, do not try and put the whole thing into your script! Just choose a small section of it and go from there. Take our duo for instance. This may sound surprising, but in actuality, we only used lines and scenes from a single chapter in our book. There was so much more we could have pulled from, but we decided to keep our plot line as clean, straightforward, and concise as possible. Our overall word count ended up at 919 words, approximately six minutes reading aloud. This provided us four minutes of margin to be creative with blocking and affective with pauses. </w:t>
      </w:r>
    </w:p>
    <w:p w14:paraId="5395D2E5" w14:textId="77777777" w:rsidR="00BE2CDC" w:rsidRDefault="00BE2CDC" w:rsidP="00BE2CDC">
      <w:r w:rsidRPr="000D1CF0">
        <w:rPr>
          <w:b/>
        </w:rPr>
        <w:t xml:space="preserve">Keep Blocking in Mind. </w:t>
      </w:r>
      <w:r>
        <w:t xml:space="preserve">The story you choose may be fun to read, but is it fun to watch? Remember, your audience is watching as well as listening, so make sure your piece </w:t>
      </w:r>
      <w:r>
        <w:rPr>
          <w:i/>
          <w:iCs/>
        </w:rPr>
        <w:t>lends</w:t>
      </w:r>
      <w:r>
        <w:t xml:space="preserve"> itself to blocking. Choose a piece that has movement built into the literature—meaning, you can visualize it when you read it—so you do not have to wrack your brain later on.</w:t>
      </w:r>
    </w:p>
    <w:p w14:paraId="35C882BE" w14:textId="77777777" w:rsidR="00BE2CDC" w:rsidRDefault="00BE2CDC" w:rsidP="00BE2CDC">
      <w:r>
        <w:rPr>
          <w:b/>
        </w:rPr>
        <w:t xml:space="preserve">Go Intense. </w:t>
      </w:r>
      <w:r>
        <w:t>This tip is for all of you dramatic people out there. When compared to others, a piece that is not extreme will not be ranked as high; in fact, it will be easily surpassed. We are not saying do something bloody and gory. Like we said, remember who your audience is. When picking a dramatic piece, select something tasteful and strong but emotional and heart wrenching.</w:t>
      </w:r>
    </w:p>
    <w:p w14:paraId="684C8DE9" w14:textId="77777777" w:rsidR="00BE2CDC" w:rsidRPr="002370AE" w:rsidRDefault="00BE2CDC" w:rsidP="00BE2CDC">
      <w:pPr>
        <w:pStyle w:val="Heading1"/>
      </w:pPr>
      <w:bookmarkStart w:id="6" w:name="_Toc305210495"/>
      <w:r w:rsidRPr="002370AE">
        <w:t>Blocking</w:t>
      </w:r>
      <w:bookmarkEnd w:id="6"/>
    </w:p>
    <w:p w14:paraId="5BED0A25" w14:textId="77777777" w:rsidR="00BE2CDC" w:rsidRDefault="00BE2CDC" w:rsidP="00BE2CDC">
      <w:r>
        <w:t xml:space="preserve">Blocking should not </w:t>
      </w:r>
      <w:r w:rsidRPr="005C0F60">
        <w:rPr>
          <w:i/>
        </w:rPr>
        <w:t>block</w:t>
      </w:r>
      <w:r>
        <w:t xml:space="preserve"> you from success. Successful blocking is artistic and clear. If your blocking is sloppy or mottled, your audience will not understand what is going on. Because humorous and dramatic are two different sides of the spectrum, it makes sense that the way you would block each type of duo is different. For a humorous duo, it is okay to be out of the box with crazy, fun characters and blocking. On the other hand, crazy, fun blocking would take away from a dramatic piece. Here are some things to pay attention to when blocking a dramatic piece.</w:t>
      </w:r>
    </w:p>
    <w:p w14:paraId="2FAB19DD" w14:textId="77777777" w:rsidR="00BE2CDC" w:rsidRPr="00C65378" w:rsidRDefault="00BE2CDC" w:rsidP="00BE2CDC">
      <w:r>
        <w:rPr>
          <w:b/>
        </w:rPr>
        <w:t xml:space="preserve">The Fourth Wall and Details. </w:t>
      </w:r>
      <w:r w:rsidRPr="0070396F">
        <w:t>The fourth wall is the imaginary world in place of your audience—i.e. your character</w:t>
      </w:r>
      <w:r>
        <w:t>’</w:t>
      </w:r>
      <w:r w:rsidRPr="0070396F">
        <w:t xml:space="preserve">s surroundings. For any piece, it is important that you incorporate and clearly use the fourth wall. Bringing depth and blocking ideas, the fourth wall most effectively involves the </w:t>
      </w:r>
      <w:r w:rsidRPr="0070396F">
        <w:lastRenderedPageBreak/>
        <w:t>audience</w:t>
      </w:r>
      <w:r>
        <w:t>’</w:t>
      </w:r>
      <w:r w:rsidRPr="0070396F">
        <w:t>s mind. Because we incorporated this vital tool into every possible area of our duo, our audience was sucked into our story and experienced what was happening with the characters. For example, during the very last scene of our duo when Horatio Spafford is on a ship looking out over the Atlantic, we effectively used the fourth wall by placing Horatio</w:t>
      </w:r>
      <w:r>
        <w:t>’</w:t>
      </w:r>
      <w:r w:rsidRPr="0070396F">
        <w:t>s hands on the railing while looking over the ocean. This l</w:t>
      </w:r>
      <w:r>
        <w:t>ittle detail clarified what was</w:t>
      </w:r>
      <w:r w:rsidRPr="0070396F">
        <w:t xml:space="preserve"> happening in the scene, but also made it appear more realistic. For a dramatic piece, it is vital that you understand what is happening to your characters in every scene, </w:t>
      </w:r>
      <w:r>
        <w:t xml:space="preserve">both </w:t>
      </w:r>
      <w:r w:rsidRPr="0070396F">
        <w:t>emotionally and physically.</w:t>
      </w:r>
    </w:p>
    <w:p w14:paraId="520C06C1" w14:textId="221BC05E" w:rsidR="00BE2CDC" w:rsidRDefault="00BE2CDC" w:rsidP="00BE2CDC">
      <w:r w:rsidRPr="000D1CF0">
        <w:rPr>
          <w:b/>
          <w:iCs/>
        </w:rPr>
        <w:t>Use Your Characters</w:t>
      </w:r>
      <w:r w:rsidRPr="000D1CF0">
        <w:rPr>
          <w:b/>
        </w:rPr>
        <w:t xml:space="preserve">. </w:t>
      </w:r>
      <w:r>
        <w:t xml:space="preserve">Not only can you use the fourth wall for blocking inspiration, but using your characters’ interactions and reactions can provide effective blocking as well. The way that your characters interact with each other can aid your audience’s understanding of each character and advance the authenticity of your overall presentation – such as Horatio and his wife’s interaction in the opening scene of our duo. Before parting, Mr. and Mrs. Spafford are saying their farewells while grasping each other’s hands. This seems like a small gesture, but it influenced our audience’s perception of these characters. How your characters react to the world around them also aids in blocking. Another example from our piece that explains this concept was Horatio’s wife and children’s reactions to the sinking ship. </w:t>
      </w:r>
      <w:r w:rsidR="00C8381F">
        <w:t>During</w:t>
      </w:r>
      <w:r>
        <w:t xml:space="preserve"> this scene, we had our characters rocking and swaying with the ship. We also had the characters jerk downward to show the ship cracking. These two instances showed the audience what was happening while also allowing them to become involved in the story. The roles of the characters in your story can play a huge part in the way you decide to block.</w:t>
      </w:r>
    </w:p>
    <w:p w14:paraId="326C014A" w14:textId="77777777" w:rsidR="00BE2CDC" w:rsidRDefault="00BE2CDC" w:rsidP="00BE2CDC">
      <w:r>
        <w:t xml:space="preserve">Creative and artistic blocking is what sets duo teams apart. If you effectively use the fourth wall and your characters, your blocking will be seamless and natural. </w:t>
      </w:r>
    </w:p>
    <w:p w14:paraId="747A524A" w14:textId="77777777" w:rsidR="00BE2CDC" w:rsidRPr="002370AE" w:rsidRDefault="00BE2CDC" w:rsidP="00BE2CDC">
      <w:pPr>
        <w:pStyle w:val="Heading1"/>
      </w:pPr>
      <w:bookmarkStart w:id="7" w:name="_Toc305210496"/>
      <w:r w:rsidRPr="002370AE">
        <w:t>Practice Like You Never Have Before!</w:t>
      </w:r>
      <w:bookmarkEnd w:id="7"/>
    </w:p>
    <w:p w14:paraId="13B3DBFE" w14:textId="3CE29898" w:rsidR="00BE2CDC" w:rsidRDefault="00BE2CDC" w:rsidP="00BE2CDC">
      <w:r>
        <w:rPr>
          <w:b/>
        </w:rPr>
        <w:t xml:space="preserve">Do It Again! </w:t>
      </w:r>
      <w:r>
        <w:t>You can never practice too much. When we were in the throes of tournament season, we were tempted to slack off of practicing since we had practiced earlier in the year. But, our mother encouraged us to do it again. She asked us how often we thought people in other competitive sports practiced and reminded us that if their coach said to do it again, they did—no matter how many times they had done that routine before. Now, we are not saying to practice at every waking moment, but we want you to understand that you cannot expect to do well at tournaments without practicing and drilling beforehand in order to keep your performance polished. We practiced</w:t>
      </w:r>
      <w:r w:rsidRPr="00090EFD">
        <w:t xml:space="preserve"> </w:t>
      </w:r>
      <w:r>
        <w:t xml:space="preserve">a great deal and by the end of the season we were able to </w:t>
      </w:r>
      <w:r w:rsidR="00C8381F">
        <w:t>preform</w:t>
      </w:r>
      <w:r>
        <w:t xml:space="preserve"> our duo without thinking about it.</w:t>
      </w:r>
    </w:p>
    <w:p w14:paraId="760B6388" w14:textId="06F7AAF6" w:rsidR="00BE2CDC" w:rsidRDefault="00BE2CDC" w:rsidP="00BE2CDC">
      <w:r>
        <w:rPr>
          <w:b/>
        </w:rPr>
        <w:t xml:space="preserve">Watch and Listen. </w:t>
      </w:r>
      <w:r>
        <w:t xml:space="preserve">During practice, we filmed ourselves performing sections of our </w:t>
      </w:r>
      <w:r w:rsidR="00C8381F">
        <w:t>piece,</w:t>
      </w:r>
      <w:r>
        <w:t xml:space="preserve"> so we could understand what the audience was seeing. We knew what we wanted to portray, but often we performed it differently than we intended. By filming, we could identify which areas needed modifications. Another technique we used was simply listening to the recording; taking away the </w:t>
      </w:r>
      <w:r>
        <w:lastRenderedPageBreak/>
        <w:t>visuals allowed us to concentrate on how clearly we spoke and delivered vocal characterization. These two simple methods can make your practice time much more</w:t>
      </w:r>
      <w:r w:rsidRPr="00085033">
        <w:t xml:space="preserve"> </w:t>
      </w:r>
      <w:r>
        <w:t>efficient.</w:t>
      </w:r>
    </w:p>
    <w:p w14:paraId="2DF64474" w14:textId="77777777" w:rsidR="00BE2CDC" w:rsidRDefault="00BE2CDC" w:rsidP="00BE2CDC">
      <w:r>
        <w:rPr>
          <w:b/>
        </w:rPr>
        <w:t xml:space="preserve">Be Open to Feedback. </w:t>
      </w:r>
      <w:r>
        <w:t>By being humble and actually applying feedback from parents, siblings, coaches, and peers, you can greatly improve your duo. This may seem like a no-brainer, but for some people, it is actually quite difficult. Remember that you are not better than that coach or friend that is giving you critiques. These people represent who will actually be judging and ranking you, so pay attention! As you can imagine, during the tournament season we received feedback from several different viewpoints and critiques. We did not apply every single piece of feedback, but we did pay attention to those that were recurring. Your judges and coaches have a different perception of your performance than you do. After all, you understand your piece perfectly because you created it, but your audience does not know its ins and outs. By implementing critiques and suggestions, you can make your performance understandable and enjoyable to different types of audiences.</w:t>
      </w:r>
    </w:p>
    <w:p w14:paraId="5BACED48" w14:textId="77777777" w:rsidR="00BE2CDC" w:rsidRPr="002370AE" w:rsidRDefault="00BE2CDC" w:rsidP="00BE2CDC">
      <w:pPr>
        <w:pStyle w:val="Heading1"/>
      </w:pPr>
      <w:bookmarkStart w:id="8" w:name="_Toc305210497"/>
      <w:r w:rsidRPr="002370AE">
        <w:t>Tournament Time!</w:t>
      </w:r>
      <w:bookmarkEnd w:id="8"/>
    </w:p>
    <w:p w14:paraId="1417C684" w14:textId="77777777" w:rsidR="00BE2CDC" w:rsidRDefault="00BE2CDC" w:rsidP="00BE2CDC">
      <w:r>
        <w:rPr>
          <w:b/>
        </w:rPr>
        <w:t xml:space="preserve">Do Not Care What Others Think About You. </w:t>
      </w:r>
      <w:r>
        <w:t xml:space="preserve">In front of an audience, it can be difficult to let go of the idea of what others may think you look like. There is the temptation to hold back for fear of looking dumb or stupid. But to be honest, you will feel ten times better and your performance will look ten times better if you forget about yourself and just </w:t>
      </w:r>
      <w:r w:rsidRPr="000B0E3C">
        <w:rPr>
          <w:i/>
        </w:rPr>
        <w:t>go for it</w:t>
      </w:r>
      <w:r>
        <w:t xml:space="preserve">. Do not care </w:t>
      </w:r>
      <w:r w:rsidRPr="008C0450">
        <w:t>what others think about you</w:t>
      </w:r>
      <w:r>
        <w:t xml:space="preserve">. This is true for every presentation. Believe us, we have been there! The best performers are not afraid to put themselves out there. </w:t>
      </w:r>
    </w:p>
    <w:p w14:paraId="6F2763E2" w14:textId="293FD62C" w:rsidR="00BE2CDC" w:rsidRDefault="00BE2CDC" w:rsidP="00BE2CDC">
      <w:r>
        <w:rPr>
          <w:b/>
        </w:rPr>
        <w:t xml:space="preserve">Before the Round. </w:t>
      </w:r>
      <w:r>
        <w:t xml:space="preserve">Before walking into each round, we ensured that our mindset was about the audience, not about us. Taking time to prepare yourself mentally before each round will allow you to make every performance your absolute best. This was especially true for us since we were performing such an impactful story. Before each round, we </w:t>
      </w:r>
      <w:r w:rsidR="003A3961">
        <w:t>would</w:t>
      </w:r>
      <w:r>
        <w:t xml:space="preserve"> listen to music to help us block out the world around us and </w:t>
      </w:r>
      <w:r w:rsidR="003A3961">
        <w:t>focus our hearts and minds</w:t>
      </w:r>
      <w:r>
        <w:t xml:space="preserve">. For this particular piece we also altered Sarah’s appearance slightly. Since she was playing the role of Horatio, we needed her to appear in the audience’s mind more like a father figure. We tried to remove anything that would be distracting or make her look feminine. We removed her jewelry and pinned back her hair. In addition, Sarah always wore black and had a more masculine blazer at times. Overall, taking time to prepare yourself before the round will enhance each performance. </w:t>
      </w:r>
    </w:p>
    <w:p w14:paraId="552FBC34" w14:textId="77777777" w:rsidR="00BE2CDC" w:rsidRPr="002370AE" w:rsidRDefault="00BE2CDC" w:rsidP="003A3961">
      <w:pPr>
        <w:pStyle w:val="Heading1"/>
      </w:pPr>
      <w:bookmarkStart w:id="9" w:name="_Toc305210498"/>
      <w:r w:rsidRPr="002370AE">
        <w:t>Final Thoughts</w:t>
      </w:r>
      <w:bookmarkEnd w:id="9"/>
    </w:p>
    <w:p w14:paraId="17C22299" w14:textId="66664787" w:rsidR="002208BC" w:rsidRPr="00C8381F" w:rsidRDefault="00BE2CDC" w:rsidP="00C8381F">
      <w:r>
        <w:t xml:space="preserve">Even though our piece was dramatic and the tips we have shared are rather intense, we did have a ton of fun competing with this duo. We have grown closer together and now have many fond memories of the 2014-2015 season. Remember, you can have a blast whether your piece is funny or dramatic! By taking the steps we have given you, through laughter or tears, you can impact any audience. </w:t>
      </w:r>
    </w:p>
    <w:sectPr w:rsidR="002208BC" w:rsidRPr="00C8381F" w:rsidSect="0078401F">
      <w:headerReference w:type="default" r:id="rId10"/>
      <w:footerReference w:type="default" r:id="rId11"/>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82629" w14:textId="77777777" w:rsidR="008B5217" w:rsidRDefault="008B5217" w:rsidP="00DB7B76">
      <w:pPr>
        <w:spacing w:after="0" w:line="240" w:lineRule="auto"/>
      </w:pPr>
      <w:r>
        <w:separator/>
      </w:r>
    </w:p>
  </w:endnote>
  <w:endnote w:type="continuationSeparator" w:id="0">
    <w:p w14:paraId="2704CD30" w14:textId="77777777" w:rsidR="008B5217" w:rsidRDefault="008B5217"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Impact">
    <w:panose1 w:val="020B0806030902050204"/>
    <w:charset w:val="00"/>
    <w:family w:val="auto"/>
    <w:pitch w:val="variable"/>
    <w:sig w:usb0="00000287" w:usb1="00000000" w:usb2="00000000" w:usb3="00000000" w:csb0="0000009F" w:csb1="00000000"/>
  </w:font>
  <w:font w:name="Palatino">
    <w:panose1 w:val="00000000000000000000"/>
    <w:charset w:val="00"/>
    <w:family w:val="auto"/>
    <w:pitch w:val="variable"/>
    <w:sig w:usb0="A00002FF" w:usb1="7800205A" w:usb2="14600000" w:usb3="00000000" w:csb0="00000193" w:csb1="00000000"/>
  </w:font>
  <w:font w:name="DejaVu Sans">
    <w:altName w:val="Times New Roman"/>
    <w:charset w:val="00"/>
    <w:family w:val="auto"/>
    <w:pitch w:val="variable"/>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2D159" w14:textId="77777777" w:rsidR="00384093" w:rsidRPr="00F710D5" w:rsidRDefault="00384093" w:rsidP="00384093">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w:t>
    </w:r>
    <w:r w:rsidRPr="00F710D5">
      <w:rPr>
        <w:i/>
        <w:sz w:val="18"/>
        <w:szCs w:val="18"/>
      </w:rPr>
      <w:t xml:space="preserve"> (201</w:t>
    </w:r>
    <w:r>
      <w:rPr>
        <w:i/>
        <w:sz w:val="18"/>
        <w:szCs w:val="18"/>
      </w:rPr>
      <w:t>9</w:t>
    </w:r>
    <w:r w:rsidRPr="00F710D5">
      <w:rPr>
        <w:i/>
        <w:sz w:val="18"/>
        <w:szCs w:val="18"/>
      </w:rPr>
      <w:t>-20</w:t>
    </w:r>
    <w:r>
      <w:rPr>
        <w:i/>
        <w:sz w:val="18"/>
        <w:szCs w:val="18"/>
      </w:rPr>
      <w:t>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384093">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384093">
      <w:rPr>
        <w:b/>
        <w:i/>
        <w:noProof/>
      </w:rPr>
      <w:t>6</w:t>
    </w:r>
    <w:r w:rsidRPr="001A642C">
      <w:rPr>
        <w:b/>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B24DA" w14:textId="77777777" w:rsidR="008B5217" w:rsidRDefault="008B5217" w:rsidP="00DB7B76">
      <w:pPr>
        <w:spacing w:after="0" w:line="240" w:lineRule="auto"/>
      </w:pPr>
      <w:r>
        <w:separator/>
      </w:r>
    </w:p>
  </w:footnote>
  <w:footnote w:type="continuationSeparator" w:id="0">
    <w:p w14:paraId="3DDD7845" w14:textId="77777777" w:rsidR="008B5217" w:rsidRDefault="008B5217"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8216BE"/>
    <w:multiLevelType w:val="hybridMultilevel"/>
    <w:tmpl w:val="5C0CCD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9"/>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1"/>
  </w:num>
  <w:num w:numId="16">
    <w:abstractNumId w:val="16"/>
  </w:num>
  <w:num w:numId="17">
    <w:abstractNumId w:val="20"/>
  </w:num>
  <w:num w:numId="18">
    <w:abstractNumId w:val="17"/>
  </w:num>
  <w:num w:numId="19">
    <w:abstractNumId w:val="25"/>
  </w:num>
  <w:num w:numId="20">
    <w:abstractNumId w:val="15"/>
  </w:num>
  <w:num w:numId="21">
    <w:abstractNumId w:val="22"/>
  </w:num>
  <w:num w:numId="22">
    <w:abstractNumId w:val="29"/>
    <w:lvlOverride w:ilvl="1">
      <w:lvl w:ilvl="1">
        <w:numFmt w:val="lowerLetter"/>
        <w:lvlText w:val="%2."/>
        <w:lvlJc w:val="left"/>
      </w:lvl>
    </w:lvlOverride>
  </w:num>
  <w:num w:numId="23">
    <w:abstractNumId w:val="30"/>
    <w:lvlOverride w:ilvl="1">
      <w:lvl w:ilvl="1">
        <w:numFmt w:val="lowerLetter"/>
        <w:lvlText w:val="%2."/>
        <w:lvlJc w:val="left"/>
      </w:lvl>
    </w:lvlOverride>
  </w:num>
  <w:num w:numId="24">
    <w:abstractNumId w:val="24"/>
    <w:lvlOverride w:ilvl="1">
      <w:lvl w:ilvl="1">
        <w:numFmt w:val="lowerLetter"/>
        <w:lvlText w:val="%2."/>
        <w:lvlJc w:val="left"/>
      </w:lvl>
    </w:lvlOverride>
  </w:num>
  <w:num w:numId="25">
    <w:abstractNumId w:val="23"/>
  </w:num>
  <w:num w:numId="26">
    <w:abstractNumId w:val="11"/>
  </w:num>
  <w:num w:numId="27">
    <w:abstractNumId w:val="18"/>
  </w:num>
  <w:num w:numId="28">
    <w:abstractNumId w:val="28"/>
  </w:num>
  <w:num w:numId="29">
    <w:abstractNumId w:val="27"/>
  </w:num>
  <w:num w:numId="30">
    <w:abstractNumId w:val="2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6A22"/>
    <w:rsid w:val="00036F71"/>
    <w:rsid w:val="00066F70"/>
    <w:rsid w:val="00087308"/>
    <w:rsid w:val="000A0075"/>
    <w:rsid w:val="000A7EC2"/>
    <w:rsid w:val="000B4939"/>
    <w:rsid w:val="000C4B55"/>
    <w:rsid w:val="000C6FDE"/>
    <w:rsid w:val="000D0262"/>
    <w:rsid w:val="000E74AD"/>
    <w:rsid w:val="000E768E"/>
    <w:rsid w:val="00103E49"/>
    <w:rsid w:val="001160B3"/>
    <w:rsid w:val="00143020"/>
    <w:rsid w:val="001553D2"/>
    <w:rsid w:val="00155780"/>
    <w:rsid w:val="00155F63"/>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6EA3"/>
    <w:rsid w:val="002D2096"/>
    <w:rsid w:val="002E0D16"/>
    <w:rsid w:val="002F1E1E"/>
    <w:rsid w:val="002F418D"/>
    <w:rsid w:val="0030317D"/>
    <w:rsid w:val="00313DFA"/>
    <w:rsid w:val="00320337"/>
    <w:rsid w:val="00323223"/>
    <w:rsid w:val="003245CF"/>
    <w:rsid w:val="00325740"/>
    <w:rsid w:val="00366C2D"/>
    <w:rsid w:val="00370B2F"/>
    <w:rsid w:val="00381981"/>
    <w:rsid w:val="00384093"/>
    <w:rsid w:val="003875C7"/>
    <w:rsid w:val="00391968"/>
    <w:rsid w:val="00394059"/>
    <w:rsid w:val="003A01CA"/>
    <w:rsid w:val="003A3961"/>
    <w:rsid w:val="003B62BB"/>
    <w:rsid w:val="003D2E75"/>
    <w:rsid w:val="003D4A5D"/>
    <w:rsid w:val="003D5938"/>
    <w:rsid w:val="003D6D26"/>
    <w:rsid w:val="003F237C"/>
    <w:rsid w:val="003F6B58"/>
    <w:rsid w:val="004005BF"/>
    <w:rsid w:val="00403F0D"/>
    <w:rsid w:val="004245E1"/>
    <w:rsid w:val="00426148"/>
    <w:rsid w:val="00431D7D"/>
    <w:rsid w:val="00434944"/>
    <w:rsid w:val="00437752"/>
    <w:rsid w:val="00437800"/>
    <w:rsid w:val="00441E2B"/>
    <w:rsid w:val="0044673C"/>
    <w:rsid w:val="00465C5B"/>
    <w:rsid w:val="004773DE"/>
    <w:rsid w:val="00484792"/>
    <w:rsid w:val="00494367"/>
    <w:rsid w:val="004A484F"/>
    <w:rsid w:val="004B2977"/>
    <w:rsid w:val="004C22D3"/>
    <w:rsid w:val="004D46C6"/>
    <w:rsid w:val="004E386D"/>
    <w:rsid w:val="004E4B6C"/>
    <w:rsid w:val="004F2919"/>
    <w:rsid w:val="004F2E75"/>
    <w:rsid w:val="004F4E71"/>
    <w:rsid w:val="00502F09"/>
    <w:rsid w:val="00507030"/>
    <w:rsid w:val="00514B92"/>
    <w:rsid w:val="00522E9B"/>
    <w:rsid w:val="00524635"/>
    <w:rsid w:val="005332D4"/>
    <w:rsid w:val="005375A1"/>
    <w:rsid w:val="005552CD"/>
    <w:rsid w:val="0056534C"/>
    <w:rsid w:val="00567088"/>
    <w:rsid w:val="00576029"/>
    <w:rsid w:val="00577C85"/>
    <w:rsid w:val="00583565"/>
    <w:rsid w:val="005854E1"/>
    <w:rsid w:val="00594644"/>
    <w:rsid w:val="005A05B9"/>
    <w:rsid w:val="005C10F7"/>
    <w:rsid w:val="005D664B"/>
    <w:rsid w:val="005E10DA"/>
    <w:rsid w:val="00601667"/>
    <w:rsid w:val="0061256B"/>
    <w:rsid w:val="00615C80"/>
    <w:rsid w:val="00646328"/>
    <w:rsid w:val="00650031"/>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7218"/>
    <w:rsid w:val="00797962"/>
    <w:rsid w:val="007C0355"/>
    <w:rsid w:val="007C5ED6"/>
    <w:rsid w:val="007D11F4"/>
    <w:rsid w:val="007D4E68"/>
    <w:rsid w:val="007D6032"/>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F8B"/>
    <w:rsid w:val="008A0054"/>
    <w:rsid w:val="008A02F5"/>
    <w:rsid w:val="008B4882"/>
    <w:rsid w:val="008B5217"/>
    <w:rsid w:val="008B581F"/>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49A"/>
    <w:rsid w:val="0098585A"/>
    <w:rsid w:val="00985DBF"/>
    <w:rsid w:val="0099230B"/>
    <w:rsid w:val="009A7207"/>
    <w:rsid w:val="009C0BAC"/>
    <w:rsid w:val="009D172C"/>
    <w:rsid w:val="009D59E3"/>
    <w:rsid w:val="009F0369"/>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80195"/>
    <w:rsid w:val="00B93680"/>
    <w:rsid w:val="00B94EAF"/>
    <w:rsid w:val="00BA4CE8"/>
    <w:rsid w:val="00BB4DFD"/>
    <w:rsid w:val="00BC28D7"/>
    <w:rsid w:val="00BC3334"/>
    <w:rsid w:val="00BD0456"/>
    <w:rsid w:val="00BD50D8"/>
    <w:rsid w:val="00BE2CDC"/>
    <w:rsid w:val="00BF2262"/>
    <w:rsid w:val="00C00A16"/>
    <w:rsid w:val="00C2082F"/>
    <w:rsid w:val="00C30327"/>
    <w:rsid w:val="00C34B5F"/>
    <w:rsid w:val="00C352C4"/>
    <w:rsid w:val="00C54BE8"/>
    <w:rsid w:val="00C63A37"/>
    <w:rsid w:val="00C77B18"/>
    <w:rsid w:val="00C828F1"/>
    <w:rsid w:val="00C82E52"/>
    <w:rsid w:val="00C8381F"/>
    <w:rsid w:val="00C910B5"/>
    <w:rsid w:val="00CA0BE8"/>
    <w:rsid w:val="00CA17BE"/>
    <w:rsid w:val="00CB142D"/>
    <w:rsid w:val="00CB72D7"/>
    <w:rsid w:val="00CC7322"/>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paragraph" w:customStyle="1" w:styleId="Text">
    <w:name w:val="Text"/>
    <w:basedOn w:val="Normal"/>
    <w:rsid w:val="00BE2CDC"/>
    <w:pPr>
      <w:spacing w:line="240" w:lineRule="auto"/>
    </w:pPr>
    <w:rPr>
      <w:rFonts w:eastAsia="Times New Roman"/>
      <w:szCs w:val="20"/>
      <w:lang w:bidi="en-US"/>
    </w:rPr>
  </w:style>
  <w:style w:type="paragraph" w:customStyle="1" w:styleId="YouTube">
    <w:name w:val="YouTube"/>
    <w:basedOn w:val="Normal"/>
    <w:qFormat/>
    <w:rsid w:val="00BE2CDC"/>
    <w:pPr>
      <w:shd w:val="clear" w:color="auto" w:fill="0C0C0C"/>
      <w:spacing w:after="0" w:line="240" w:lineRule="auto"/>
      <w:jc w:val="center"/>
    </w:pPr>
    <w:rPr>
      <w:rFonts w:ascii="Impact" w:eastAsia="Times New Roman" w:hAnsi="Impact"/>
      <w:color w:val="FFFFFF" w:themeColor="background1"/>
      <w:sz w:val="36"/>
      <w:szCs w:val="36"/>
      <w:shd w:val="clear" w:color="auto" w:fill="000000" w:themeFill="text1"/>
      <w:lang w:bidi="en-US"/>
    </w:rPr>
  </w:style>
  <w:style w:type="paragraph" w:customStyle="1" w:styleId="BodyText-Outquote">
    <w:name w:val="Body Text - Outquote"/>
    <w:basedOn w:val="BodyText"/>
    <w:next w:val="BodyText"/>
    <w:rsid w:val="00BE2CDC"/>
    <w:pPr>
      <w:keepLines/>
      <w:pBdr>
        <w:top w:val="single" w:sz="4" w:space="6" w:color="auto"/>
        <w:bottom w:val="single" w:sz="4" w:space="6" w:color="auto"/>
      </w:pBdr>
      <w:suppressAutoHyphens/>
      <w:spacing w:before="120" w:line="264" w:lineRule="auto"/>
      <w:ind w:left="1008" w:right="1008"/>
      <w:jc w:val="center"/>
    </w:pPr>
    <w:rPr>
      <w:rFonts w:ascii="Palatino" w:eastAsia="DejaVu Sans" w:hAnsi="Palatino"/>
      <w:b/>
      <w:kern w:val="1"/>
      <w:sz w:val="22"/>
    </w:rPr>
  </w:style>
  <w:style w:type="paragraph" w:styleId="BodyText">
    <w:name w:val="Body Text"/>
    <w:basedOn w:val="Normal"/>
    <w:link w:val="BodyTextChar"/>
    <w:uiPriority w:val="99"/>
    <w:semiHidden/>
    <w:unhideWhenUsed/>
    <w:rsid w:val="00BE2CDC"/>
    <w:pPr>
      <w:spacing w:after="120"/>
    </w:pPr>
  </w:style>
  <w:style w:type="character" w:customStyle="1" w:styleId="BodyTextChar">
    <w:name w:val="Body Text Char"/>
    <w:basedOn w:val="DefaultParagraphFont"/>
    <w:link w:val="BodyText"/>
    <w:uiPriority w:val="99"/>
    <w:semiHidden/>
    <w:rsid w:val="00BE2CDC"/>
    <w:rPr>
      <w:rFonts w:ascii="Times New Roman" w:hAnsi="Times New Roman" w:cs="Times New Roman"/>
    </w:rPr>
  </w:style>
  <w:style w:type="character" w:customStyle="1" w:styleId="UnresolvedMention">
    <w:name w:val="Unresolved Mention"/>
    <w:basedOn w:val="DefaultParagraphFont"/>
    <w:uiPriority w:val="99"/>
    <w:rsid w:val="00C83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mp"/><Relationship Id="rId9" Type="http://schemas.openxmlformats.org/officeDocument/2006/relationships/hyperlink" Target="https://www.youtube.com/watch?v=BnWpVoa3BjA"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474BE-4C18-DC49-9997-B180B46CE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2262</Words>
  <Characters>12897</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4</cp:revision>
  <cp:lastPrinted>2017-08-27T11:12:00Z</cp:lastPrinted>
  <dcterms:created xsi:type="dcterms:W3CDTF">2018-10-27T22:09:00Z</dcterms:created>
  <dcterms:modified xsi:type="dcterms:W3CDTF">2019-08-18T13:42:00Z</dcterms:modified>
</cp:coreProperties>
</file>