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4CE07645" w:rsidR="00934A35" w:rsidRDefault="00EE1E8E" w:rsidP="00D462AA">
      <w:pPr>
        <w:pStyle w:val="Title"/>
      </w:pPr>
      <w:r>
        <w:t xml:space="preserve">Negative Brief: </w:t>
      </w:r>
      <w:r w:rsidR="00F56E35">
        <w:t>Mexico</w:t>
      </w:r>
      <w:r w:rsidR="00C0363E">
        <w:t xml:space="preserve"> II</w:t>
      </w:r>
      <w:r w:rsidR="00447015">
        <w:t xml:space="preserve"> – Military Aid</w:t>
      </w:r>
    </w:p>
    <w:p w14:paraId="16A637BD" w14:textId="1E45AD00" w:rsidR="00AF2404" w:rsidRDefault="00D462AA" w:rsidP="00AF2404">
      <w:pPr>
        <w:jc w:val="center"/>
      </w:pPr>
      <w:r>
        <w:t xml:space="preserve">By </w:t>
      </w:r>
      <w:r w:rsidR="00FA706A">
        <w:t>Kirsti</w:t>
      </w:r>
      <w:r w:rsidR="00F45448">
        <w:t>n Erickson</w:t>
      </w:r>
      <w:r w:rsidR="00C0363E">
        <w:t xml:space="preserve"> and “Coach Vance” Trefethen</w:t>
      </w:r>
    </w:p>
    <w:p w14:paraId="0AD519E6" w14:textId="77777777" w:rsidR="0069314E" w:rsidRDefault="0069314E" w:rsidP="00AF2404">
      <w:pPr>
        <w:jc w:val="center"/>
      </w:pPr>
    </w:p>
    <w:p w14:paraId="240C40F8" w14:textId="77777777" w:rsidR="00126728" w:rsidRPr="00F76BC9" w:rsidRDefault="00126728" w:rsidP="00126728">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58BA1C7A" w14:textId="6B45F239" w:rsidR="00F60940" w:rsidRPr="00B724BF" w:rsidRDefault="00C0363E" w:rsidP="00F60940">
      <w:pPr>
        <w:pStyle w:val="Case"/>
        <w:numPr>
          <w:ilvl w:val="0"/>
          <w:numId w:val="0"/>
        </w:numPr>
        <w:rPr>
          <w:rFonts w:eastAsiaTheme="minorEastAsia"/>
        </w:rPr>
      </w:pPr>
      <w:r>
        <w:rPr>
          <w:rFonts w:eastAsiaTheme="minorEastAsia"/>
        </w:rPr>
        <w:t>Plan eliminates military aid to Mexico.</w:t>
      </w:r>
    </w:p>
    <w:p w14:paraId="7CDF19D1" w14:textId="168C94F5" w:rsidR="00447015" w:rsidRDefault="00DA2F2D">
      <w:pPr>
        <w:pStyle w:val="TOC1"/>
        <w:rPr>
          <w:rFonts w:asciiTheme="minorHAnsi" w:eastAsiaTheme="minorEastAsia" w:hAnsiTheme="minorHAnsi" w:cstheme="minorBidi"/>
          <w:b w:val="0"/>
          <w:noProof/>
          <w:sz w:val="22"/>
          <w:szCs w:val="22"/>
        </w:rPr>
      </w:pPr>
      <w:r>
        <w:rPr>
          <w:rFonts w:eastAsia="MS Mincho"/>
          <w:szCs w:val="22"/>
        </w:rPr>
        <w:fldChar w:fldCharType="begin"/>
      </w:r>
      <w:r>
        <w:instrText xml:space="preserve"> TOC \o "1-3" \t "Contention 1,2,Contention 2,3,Title 2,1" </w:instrText>
      </w:r>
      <w:r>
        <w:rPr>
          <w:rFonts w:eastAsia="MS Mincho"/>
          <w:szCs w:val="22"/>
        </w:rPr>
        <w:fldChar w:fldCharType="separate"/>
      </w:r>
      <w:r w:rsidR="00447015">
        <w:rPr>
          <w:noProof/>
        </w:rPr>
        <w:t>Negative:  Mexico Military AID</w:t>
      </w:r>
      <w:r w:rsidR="00447015">
        <w:rPr>
          <w:noProof/>
        </w:rPr>
        <w:tab/>
      </w:r>
      <w:r w:rsidR="00447015">
        <w:rPr>
          <w:noProof/>
        </w:rPr>
        <w:fldChar w:fldCharType="begin"/>
      </w:r>
      <w:r w:rsidR="00447015">
        <w:rPr>
          <w:noProof/>
        </w:rPr>
        <w:instrText xml:space="preserve"> PAGEREF _Toc68908504 \h </w:instrText>
      </w:r>
      <w:r w:rsidR="00447015">
        <w:rPr>
          <w:noProof/>
        </w:rPr>
      </w:r>
      <w:r w:rsidR="00447015">
        <w:rPr>
          <w:noProof/>
        </w:rPr>
        <w:fldChar w:fldCharType="separate"/>
      </w:r>
      <w:r w:rsidR="00447015">
        <w:rPr>
          <w:noProof/>
        </w:rPr>
        <w:t>3</w:t>
      </w:r>
      <w:r w:rsidR="00447015">
        <w:rPr>
          <w:noProof/>
        </w:rPr>
        <w:fldChar w:fldCharType="end"/>
      </w:r>
    </w:p>
    <w:p w14:paraId="15EE5E37" w14:textId="5FFB3C32" w:rsidR="00447015" w:rsidRDefault="00447015">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_Toc68908505 \h </w:instrText>
      </w:r>
      <w:r>
        <w:rPr>
          <w:noProof/>
        </w:rPr>
      </w:r>
      <w:r>
        <w:rPr>
          <w:noProof/>
        </w:rPr>
        <w:fldChar w:fldCharType="separate"/>
      </w:r>
      <w:r>
        <w:rPr>
          <w:noProof/>
        </w:rPr>
        <w:t>3</w:t>
      </w:r>
      <w:r>
        <w:rPr>
          <w:noProof/>
        </w:rPr>
        <w:fldChar w:fldCharType="end"/>
      </w:r>
    </w:p>
    <w:p w14:paraId="74A11E0C" w14:textId="387E2260" w:rsidR="00447015" w:rsidRDefault="00447015">
      <w:pPr>
        <w:pStyle w:val="TOC2"/>
        <w:rPr>
          <w:rFonts w:asciiTheme="minorHAnsi" w:eastAsiaTheme="minorEastAsia" w:hAnsiTheme="minorHAnsi" w:cstheme="minorBidi"/>
          <w:noProof/>
          <w:sz w:val="22"/>
          <w:szCs w:val="22"/>
        </w:rPr>
      </w:pPr>
      <w:r>
        <w:rPr>
          <w:noProof/>
        </w:rPr>
        <w:t>1.  No commitment in Status Quo, so no way to do any topical plan on Mexico military aid</w:t>
      </w:r>
      <w:r>
        <w:rPr>
          <w:noProof/>
        </w:rPr>
        <w:tab/>
      </w:r>
      <w:r>
        <w:rPr>
          <w:noProof/>
        </w:rPr>
        <w:fldChar w:fldCharType="begin"/>
      </w:r>
      <w:r>
        <w:rPr>
          <w:noProof/>
        </w:rPr>
        <w:instrText xml:space="preserve"> PAGEREF _Toc68908506 \h </w:instrText>
      </w:r>
      <w:r>
        <w:rPr>
          <w:noProof/>
        </w:rPr>
      </w:r>
      <w:r>
        <w:rPr>
          <w:noProof/>
        </w:rPr>
        <w:fldChar w:fldCharType="separate"/>
      </w:r>
      <w:r>
        <w:rPr>
          <w:noProof/>
        </w:rPr>
        <w:t>3</w:t>
      </w:r>
      <w:r>
        <w:rPr>
          <w:noProof/>
        </w:rPr>
        <w:fldChar w:fldCharType="end"/>
      </w:r>
    </w:p>
    <w:p w14:paraId="640AA9CB" w14:textId="746F6B03" w:rsidR="00447015" w:rsidRDefault="00447015">
      <w:pPr>
        <w:pStyle w:val="TOC3"/>
        <w:rPr>
          <w:rFonts w:asciiTheme="minorHAnsi" w:eastAsiaTheme="minorEastAsia" w:hAnsiTheme="minorHAnsi" w:cstheme="minorBidi"/>
          <w:noProof/>
          <w:sz w:val="22"/>
          <w:szCs w:val="22"/>
        </w:rPr>
      </w:pPr>
      <w:r>
        <w:rPr>
          <w:noProof/>
        </w:rPr>
        <w:t>As of Feb 2021 (most recent evidence in the round?):  1)  80% of US/Mexico military aid has been cut (from $500 million in 2010 to $100 million today)  2) Some of that $100 million isn’t even for the military (includes police, judicial system) 3) Biden isn’t committed to the $100 million and it’s not clear how much of it will actually be delivered</w:t>
      </w:r>
      <w:r>
        <w:rPr>
          <w:noProof/>
        </w:rPr>
        <w:tab/>
      </w:r>
      <w:r>
        <w:rPr>
          <w:noProof/>
        </w:rPr>
        <w:fldChar w:fldCharType="begin"/>
      </w:r>
      <w:r>
        <w:rPr>
          <w:noProof/>
        </w:rPr>
        <w:instrText xml:space="preserve"> PAGEREF _Toc68908507 \h </w:instrText>
      </w:r>
      <w:r>
        <w:rPr>
          <w:noProof/>
        </w:rPr>
      </w:r>
      <w:r>
        <w:rPr>
          <w:noProof/>
        </w:rPr>
        <w:fldChar w:fldCharType="separate"/>
      </w:r>
      <w:r>
        <w:rPr>
          <w:noProof/>
        </w:rPr>
        <w:t>3</w:t>
      </w:r>
      <w:r>
        <w:rPr>
          <w:noProof/>
        </w:rPr>
        <w:fldChar w:fldCharType="end"/>
      </w:r>
    </w:p>
    <w:p w14:paraId="0820BF45" w14:textId="5146A6DE" w:rsidR="00447015" w:rsidRDefault="00447015">
      <w:pPr>
        <w:pStyle w:val="TOC3"/>
        <w:rPr>
          <w:rFonts w:asciiTheme="minorHAnsi" w:eastAsiaTheme="minorEastAsia" w:hAnsiTheme="minorHAnsi" w:cstheme="minorBidi"/>
          <w:noProof/>
          <w:sz w:val="22"/>
          <w:szCs w:val="22"/>
        </w:rPr>
      </w:pPr>
      <w:r>
        <w:rPr>
          <w:noProof/>
        </w:rPr>
        <w:t>Violation #1:  No commitment means topical plan is impossible</w:t>
      </w:r>
      <w:r>
        <w:rPr>
          <w:noProof/>
        </w:rPr>
        <w:tab/>
      </w:r>
      <w:r>
        <w:rPr>
          <w:noProof/>
        </w:rPr>
        <w:fldChar w:fldCharType="begin"/>
      </w:r>
      <w:r>
        <w:rPr>
          <w:noProof/>
        </w:rPr>
        <w:instrText xml:space="preserve"> PAGEREF _Toc68908508 \h </w:instrText>
      </w:r>
      <w:r>
        <w:rPr>
          <w:noProof/>
        </w:rPr>
      </w:r>
      <w:r>
        <w:rPr>
          <w:noProof/>
        </w:rPr>
        <w:fldChar w:fldCharType="separate"/>
      </w:r>
      <w:r>
        <w:rPr>
          <w:noProof/>
        </w:rPr>
        <w:t>3</w:t>
      </w:r>
      <w:r>
        <w:rPr>
          <w:noProof/>
        </w:rPr>
        <w:fldChar w:fldCharType="end"/>
      </w:r>
    </w:p>
    <w:p w14:paraId="6B566A78" w14:textId="0995B037" w:rsidR="00447015" w:rsidRDefault="00447015">
      <w:pPr>
        <w:pStyle w:val="TOC3"/>
        <w:rPr>
          <w:rFonts w:asciiTheme="minorHAnsi" w:eastAsiaTheme="minorEastAsia" w:hAnsiTheme="minorHAnsi" w:cstheme="minorBidi"/>
          <w:noProof/>
          <w:sz w:val="22"/>
          <w:szCs w:val="22"/>
        </w:rPr>
      </w:pPr>
      <w:r>
        <w:rPr>
          <w:noProof/>
        </w:rPr>
        <w:t>Violation #2:  If there were a commitment, it is to reducing aid</w:t>
      </w:r>
      <w:r>
        <w:rPr>
          <w:noProof/>
        </w:rPr>
        <w:tab/>
      </w:r>
      <w:r>
        <w:rPr>
          <w:noProof/>
        </w:rPr>
        <w:fldChar w:fldCharType="begin"/>
      </w:r>
      <w:r>
        <w:rPr>
          <w:noProof/>
        </w:rPr>
        <w:instrText xml:space="preserve"> PAGEREF _Toc68908509 \h </w:instrText>
      </w:r>
      <w:r>
        <w:rPr>
          <w:noProof/>
        </w:rPr>
      </w:r>
      <w:r>
        <w:rPr>
          <w:noProof/>
        </w:rPr>
        <w:fldChar w:fldCharType="separate"/>
      </w:r>
      <w:r>
        <w:rPr>
          <w:noProof/>
        </w:rPr>
        <w:t>3</w:t>
      </w:r>
      <w:r>
        <w:rPr>
          <w:noProof/>
        </w:rPr>
        <w:fldChar w:fldCharType="end"/>
      </w:r>
    </w:p>
    <w:p w14:paraId="6D3F6478" w14:textId="7B526A9F" w:rsidR="00447015" w:rsidRDefault="00447015">
      <w:pPr>
        <w:pStyle w:val="TOC3"/>
        <w:rPr>
          <w:rFonts w:asciiTheme="minorHAnsi" w:eastAsiaTheme="minorEastAsia" w:hAnsiTheme="minorHAnsi" w:cstheme="minorBidi"/>
          <w:noProof/>
          <w:sz w:val="22"/>
          <w:szCs w:val="22"/>
        </w:rPr>
      </w:pPr>
      <w:r>
        <w:rPr>
          <w:noProof/>
        </w:rPr>
        <w:t>Impact:  No Affirmative team means Negative ballot</w:t>
      </w:r>
      <w:r>
        <w:rPr>
          <w:noProof/>
        </w:rPr>
        <w:tab/>
      </w:r>
      <w:r>
        <w:rPr>
          <w:noProof/>
        </w:rPr>
        <w:fldChar w:fldCharType="begin"/>
      </w:r>
      <w:r>
        <w:rPr>
          <w:noProof/>
        </w:rPr>
        <w:instrText xml:space="preserve"> PAGEREF _Toc68908510 \h </w:instrText>
      </w:r>
      <w:r>
        <w:rPr>
          <w:noProof/>
        </w:rPr>
      </w:r>
      <w:r>
        <w:rPr>
          <w:noProof/>
        </w:rPr>
        <w:fldChar w:fldCharType="separate"/>
      </w:r>
      <w:r>
        <w:rPr>
          <w:noProof/>
        </w:rPr>
        <w:t>3</w:t>
      </w:r>
      <w:r>
        <w:rPr>
          <w:noProof/>
        </w:rPr>
        <w:fldChar w:fldCharType="end"/>
      </w:r>
    </w:p>
    <w:p w14:paraId="33FE3892" w14:textId="377D4913" w:rsidR="00447015" w:rsidRDefault="00447015">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_Toc68908511 \h </w:instrText>
      </w:r>
      <w:r>
        <w:rPr>
          <w:noProof/>
        </w:rPr>
      </w:r>
      <w:r>
        <w:rPr>
          <w:noProof/>
        </w:rPr>
        <w:fldChar w:fldCharType="separate"/>
      </w:r>
      <w:r>
        <w:rPr>
          <w:noProof/>
        </w:rPr>
        <w:t>4</w:t>
      </w:r>
      <w:r>
        <w:rPr>
          <w:noProof/>
        </w:rPr>
        <w:fldChar w:fldCharType="end"/>
      </w:r>
    </w:p>
    <w:p w14:paraId="3ACCFEF3" w14:textId="4DC01E0D" w:rsidR="00447015" w:rsidRDefault="00447015">
      <w:pPr>
        <w:pStyle w:val="TOC2"/>
        <w:rPr>
          <w:rFonts w:asciiTheme="minorHAnsi" w:eastAsiaTheme="minorEastAsia" w:hAnsiTheme="minorHAnsi" w:cstheme="minorBidi"/>
          <w:noProof/>
          <w:sz w:val="22"/>
          <w:szCs w:val="22"/>
        </w:rPr>
      </w:pPr>
      <w:r>
        <w:rPr>
          <w:noProof/>
        </w:rPr>
        <w:t>1.  A/T “Mexican Pres. Obrador doesn’t want US military aid”</w:t>
      </w:r>
      <w:r>
        <w:rPr>
          <w:noProof/>
        </w:rPr>
        <w:tab/>
      </w:r>
      <w:r>
        <w:rPr>
          <w:noProof/>
        </w:rPr>
        <w:fldChar w:fldCharType="begin"/>
      </w:r>
      <w:r>
        <w:rPr>
          <w:noProof/>
        </w:rPr>
        <w:instrText xml:space="preserve"> PAGEREF _Toc68908512 \h </w:instrText>
      </w:r>
      <w:r>
        <w:rPr>
          <w:noProof/>
        </w:rPr>
      </w:r>
      <w:r>
        <w:rPr>
          <w:noProof/>
        </w:rPr>
        <w:fldChar w:fldCharType="separate"/>
      </w:r>
      <w:r>
        <w:rPr>
          <w:noProof/>
        </w:rPr>
        <w:t>4</w:t>
      </w:r>
      <w:r>
        <w:rPr>
          <w:noProof/>
        </w:rPr>
        <w:fldChar w:fldCharType="end"/>
      </w:r>
    </w:p>
    <w:p w14:paraId="655D75CF" w14:textId="37475DE4" w:rsidR="00447015" w:rsidRDefault="00447015">
      <w:pPr>
        <w:pStyle w:val="TOC3"/>
        <w:rPr>
          <w:rFonts w:asciiTheme="minorHAnsi" w:eastAsiaTheme="minorEastAsia" w:hAnsiTheme="minorHAnsi" w:cstheme="minorBidi"/>
          <w:noProof/>
          <w:sz w:val="22"/>
          <w:szCs w:val="22"/>
        </w:rPr>
      </w:pPr>
      <w:r>
        <w:rPr>
          <w:noProof/>
        </w:rPr>
        <w:t>Then we should sanction his country until they wake up and realize how wrong he is and then we can rebuild military cooperation</w:t>
      </w:r>
      <w:r>
        <w:rPr>
          <w:noProof/>
        </w:rPr>
        <w:tab/>
      </w:r>
      <w:r>
        <w:rPr>
          <w:noProof/>
        </w:rPr>
        <w:fldChar w:fldCharType="begin"/>
      </w:r>
      <w:r>
        <w:rPr>
          <w:noProof/>
        </w:rPr>
        <w:instrText xml:space="preserve"> PAGEREF _Toc68908513 \h </w:instrText>
      </w:r>
      <w:r>
        <w:rPr>
          <w:noProof/>
        </w:rPr>
      </w:r>
      <w:r>
        <w:rPr>
          <w:noProof/>
        </w:rPr>
        <w:fldChar w:fldCharType="separate"/>
      </w:r>
      <w:r>
        <w:rPr>
          <w:noProof/>
        </w:rPr>
        <w:t>4</w:t>
      </w:r>
      <w:r>
        <w:rPr>
          <w:noProof/>
        </w:rPr>
        <w:fldChar w:fldCharType="end"/>
      </w:r>
    </w:p>
    <w:p w14:paraId="4D7D759E" w14:textId="1F13AFDC" w:rsidR="00447015" w:rsidRDefault="00447015">
      <w:pPr>
        <w:pStyle w:val="TOC2"/>
        <w:rPr>
          <w:rFonts w:asciiTheme="minorHAnsi" w:eastAsiaTheme="minorEastAsia" w:hAnsiTheme="minorHAnsi" w:cstheme="minorBidi"/>
          <w:noProof/>
          <w:sz w:val="22"/>
          <w:szCs w:val="22"/>
        </w:rPr>
      </w:pPr>
      <w:r>
        <w:rPr>
          <w:noProof/>
        </w:rPr>
        <w:t>2.  Biden’s new policy is already demilitarizing</w:t>
      </w:r>
      <w:r>
        <w:rPr>
          <w:noProof/>
        </w:rPr>
        <w:tab/>
      </w:r>
      <w:r>
        <w:rPr>
          <w:noProof/>
        </w:rPr>
        <w:fldChar w:fldCharType="begin"/>
      </w:r>
      <w:r>
        <w:rPr>
          <w:noProof/>
        </w:rPr>
        <w:instrText xml:space="preserve"> PAGEREF _Toc68908514 \h </w:instrText>
      </w:r>
      <w:r>
        <w:rPr>
          <w:noProof/>
        </w:rPr>
      </w:r>
      <w:r>
        <w:rPr>
          <w:noProof/>
        </w:rPr>
        <w:fldChar w:fldCharType="separate"/>
      </w:r>
      <w:r>
        <w:rPr>
          <w:noProof/>
        </w:rPr>
        <w:t>4</w:t>
      </w:r>
      <w:r>
        <w:rPr>
          <w:noProof/>
        </w:rPr>
        <w:fldChar w:fldCharType="end"/>
      </w:r>
    </w:p>
    <w:p w14:paraId="61160C0F" w14:textId="43553166" w:rsidR="00447015" w:rsidRDefault="00447015">
      <w:pPr>
        <w:pStyle w:val="TOC3"/>
        <w:rPr>
          <w:rFonts w:asciiTheme="minorHAnsi" w:eastAsiaTheme="minorEastAsia" w:hAnsiTheme="minorHAnsi" w:cstheme="minorBidi"/>
          <w:noProof/>
          <w:sz w:val="22"/>
          <w:szCs w:val="22"/>
        </w:rPr>
      </w:pPr>
      <w:r>
        <w:rPr>
          <w:noProof/>
        </w:rPr>
        <w:t>Biden changes everything:  He’s shifting the policy, respecting and cooperating with Mexican leaders, and de-escalating the drug war</w:t>
      </w:r>
      <w:r>
        <w:rPr>
          <w:noProof/>
        </w:rPr>
        <w:tab/>
      </w:r>
      <w:r>
        <w:rPr>
          <w:noProof/>
        </w:rPr>
        <w:fldChar w:fldCharType="begin"/>
      </w:r>
      <w:r>
        <w:rPr>
          <w:noProof/>
        </w:rPr>
        <w:instrText xml:space="preserve"> PAGEREF _Toc68908515 \h </w:instrText>
      </w:r>
      <w:r>
        <w:rPr>
          <w:noProof/>
        </w:rPr>
      </w:r>
      <w:r>
        <w:rPr>
          <w:noProof/>
        </w:rPr>
        <w:fldChar w:fldCharType="separate"/>
      </w:r>
      <w:r>
        <w:rPr>
          <w:noProof/>
        </w:rPr>
        <w:t>4</w:t>
      </w:r>
      <w:r>
        <w:rPr>
          <w:noProof/>
        </w:rPr>
        <w:fldChar w:fldCharType="end"/>
      </w:r>
    </w:p>
    <w:p w14:paraId="25D9773D" w14:textId="465995CF" w:rsidR="00447015" w:rsidRDefault="00447015">
      <w:pPr>
        <w:pStyle w:val="TOC2"/>
        <w:rPr>
          <w:rFonts w:asciiTheme="minorHAnsi" w:eastAsiaTheme="minorEastAsia" w:hAnsiTheme="minorHAnsi" w:cstheme="minorBidi"/>
          <w:noProof/>
          <w:sz w:val="22"/>
          <w:szCs w:val="22"/>
        </w:rPr>
      </w:pPr>
      <w:r>
        <w:rPr>
          <w:noProof/>
        </w:rPr>
        <w:t>3.  A/T “Mexico economy growing”</w:t>
      </w:r>
      <w:r>
        <w:rPr>
          <w:noProof/>
        </w:rPr>
        <w:tab/>
      </w:r>
      <w:r>
        <w:rPr>
          <w:noProof/>
        </w:rPr>
        <w:fldChar w:fldCharType="begin"/>
      </w:r>
      <w:r>
        <w:rPr>
          <w:noProof/>
        </w:rPr>
        <w:instrText xml:space="preserve"> PAGEREF _Toc68908516 \h </w:instrText>
      </w:r>
      <w:r>
        <w:rPr>
          <w:noProof/>
        </w:rPr>
      </w:r>
      <w:r>
        <w:rPr>
          <w:noProof/>
        </w:rPr>
        <w:fldChar w:fldCharType="separate"/>
      </w:r>
      <w:r>
        <w:rPr>
          <w:noProof/>
        </w:rPr>
        <w:t>5</w:t>
      </w:r>
      <w:r>
        <w:rPr>
          <w:noProof/>
        </w:rPr>
        <w:fldChar w:fldCharType="end"/>
      </w:r>
    </w:p>
    <w:p w14:paraId="22C02632" w14:textId="1B754F51" w:rsidR="00447015" w:rsidRDefault="00447015">
      <w:pPr>
        <w:pStyle w:val="TOC3"/>
        <w:rPr>
          <w:rFonts w:asciiTheme="minorHAnsi" w:eastAsiaTheme="minorEastAsia" w:hAnsiTheme="minorHAnsi" w:cstheme="minorBidi"/>
          <w:noProof/>
          <w:sz w:val="22"/>
          <w:szCs w:val="22"/>
        </w:rPr>
      </w:pPr>
      <w:r>
        <w:rPr>
          <w:noProof/>
        </w:rPr>
        <w:t>Actually, no.  Mexico’s economy was already in poor shape, then Covid made it a lot worse. Recovery is uncertain</w:t>
      </w:r>
      <w:r>
        <w:rPr>
          <w:noProof/>
        </w:rPr>
        <w:tab/>
      </w:r>
      <w:r>
        <w:rPr>
          <w:noProof/>
        </w:rPr>
        <w:fldChar w:fldCharType="begin"/>
      </w:r>
      <w:r>
        <w:rPr>
          <w:noProof/>
        </w:rPr>
        <w:instrText xml:space="preserve"> PAGEREF _Toc68908517 \h </w:instrText>
      </w:r>
      <w:r>
        <w:rPr>
          <w:noProof/>
        </w:rPr>
      </w:r>
      <w:r>
        <w:rPr>
          <w:noProof/>
        </w:rPr>
        <w:fldChar w:fldCharType="separate"/>
      </w:r>
      <w:r>
        <w:rPr>
          <w:noProof/>
        </w:rPr>
        <w:t>5</w:t>
      </w:r>
      <w:r>
        <w:rPr>
          <w:noProof/>
        </w:rPr>
        <w:fldChar w:fldCharType="end"/>
      </w:r>
    </w:p>
    <w:p w14:paraId="40860722" w14:textId="555FEB1E" w:rsidR="00447015" w:rsidRDefault="00447015">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_Toc68908518 \h </w:instrText>
      </w:r>
      <w:r>
        <w:rPr>
          <w:noProof/>
        </w:rPr>
      </w:r>
      <w:r>
        <w:rPr>
          <w:noProof/>
        </w:rPr>
        <w:fldChar w:fldCharType="separate"/>
      </w:r>
      <w:r>
        <w:rPr>
          <w:noProof/>
        </w:rPr>
        <w:t>5</w:t>
      </w:r>
      <w:r>
        <w:rPr>
          <w:noProof/>
        </w:rPr>
        <w:fldChar w:fldCharType="end"/>
      </w:r>
    </w:p>
    <w:p w14:paraId="70CC7B51" w14:textId="12847409" w:rsidR="00447015" w:rsidRDefault="00447015">
      <w:pPr>
        <w:pStyle w:val="TOC2"/>
        <w:rPr>
          <w:rFonts w:asciiTheme="minorHAnsi" w:eastAsiaTheme="minorEastAsia" w:hAnsiTheme="minorHAnsi" w:cstheme="minorBidi"/>
          <w:noProof/>
          <w:sz w:val="22"/>
          <w:szCs w:val="22"/>
        </w:rPr>
      </w:pPr>
      <w:r>
        <w:rPr>
          <w:noProof/>
        </w:rPr>
        <w:t>1.   A/T “Reduces US debt”</w:t>
      </w:r>
      <w:r>
        <w:rPr>
          <w:noProof/>
        </w:rPr>
        <w:tab/>
      </w:r>
      <w:r>
        <w:rPr>
          <w:noProof/>
        </w:rPr>
        <w:fldChar w:fldCharType="begin"/>
      </w:r>
      <w:r>
        <w:rPr>
          <w:noProof/>
        </w:rPr>
        <w:instrText xml:space="preserve"> PAGEREF _Toc68908519 \h </w:instrText>
      </w:r>
      <w:r>
        <w:rPr>
          <w:noProof/>
        </w:rPr>
      </w:r>
      <w:r>
        <w:rPr>
          <w:noProof/>
        </w:rPr>
        <w:fldChar w:fldCharType="separate"/>
      </w:r>
      <w:r>
        <w:rPr>
          <w:noProof/>
        </w:rPr>
        <w:t>5</w:t>
      </w:r>
      <w:r>
        <w:rPr>
          <w:noProof/>
        </w:rPr>
        <w:fldChar w:fldCharType="end"/>
      </w:r>
    </w:p>
    <w:p w14:paraId="6FA3B5B4" w14:textId="588E06A2" w:rsidR="00447015" w:rsidRDefault="00447015">
      <w:pPr>
        <w:pStyle w:val="TOC2"/>
        <w:rPr>
          <w:rFonts w:asciiTheme="minorHAnsi" w:eastAsiaTheme="minorEastAsia" w:hAnsiTheme="minorHAnsi" w:cstheme="minorBidi"/>
          <w:noProof/>
          <w:sz w:val="22"/>
          <w:szCs w:val="22"/>
        </w:rPr>
      </w:pPr>
      <w:r>
        <w:rPr>
          <w:noProof/>
        </w:rPr>
        <w:t>Response #1:  You’ll need a microscope to see it</w:t>
      </w:r>
      <w:r>
        <w:rPr>
          <w:noProof/>
        </w:rPr>
        <w:tab/>
      </w:r>
      <w:r>
        <w:rPr>
          <w:noProof/>
        </w:rPr>
        <w:fldChar w:fldCharType="begin"/>
      </w:r>
      <w:r>
        <w:rPr>
          <w:noProof/>
        </w:rPr>
        <w:instrText xml:space="preserve"> PAGEREF _Toc68908520 \h </w:instrText>
      </w:r>
      <w:r>
        <w:rPr>
          <w:noProof/>
        </w:rPr>
      </w:r>
      <w:r>
        <w:rPr>
          <w:noProof/>
        </w:rPr>
        <w:fldChar w:fldCharType="separate"/>
      </w:r>
      <w:r>
        <w:rPr>
          <w:noProof/>
        </w:rPr>
        <w:t>5</w:t>
      </w:r>
      <w:r>
        <w:rPr>
          <w:noProof/>
        </w:rPr>
        <w:fldChar w:fldCharType="end"/>
      </w:r>
    </w:p>
    <w:p w14:paraId="767EAE27" w14:textId="255B81B4" w:rsidR="00447015" w:rsidRDefault="00447015">
      <w:pPr>
        <w:pStyle w:val="TOC3"/>
        <w:rPr>
          <w:rFonts w:asciiTheme="minorHAnsi" w:eastAsiaTheme="minorEastAsia" w:hAnsiTheme="minorHAnsi" w:cstheme="minorBidi"/>
          <w:noProof/>
          <w:sz w:val="22"/>
          <w:szCs w:val="22"/>
        </w:rPr>
      </w:pPr>
      <w:r>
        <w:rPr>
          <w:noProof/>
        </w:rPr>
        <w:t>Link:  US military aid to Mexico is $100 million</w:t>
      </w:r>
      <w:r>
        <w:rPr>
          <w:noProof/>
        </w:rPr>
        <w:tab/>
      </w:r>
      <w:r>
        <w:rPr>
          <w:noProof/>
        </w:rPr>
        <w:fldChar w:fldCharType="begin"/>
      </w:r>
      <w:r>
        <w:rPr>
          <w:noProof/>
        </w:rPr>
        <w:instrText xml:space="preserve"> PAGEREF _Toc68908521 \h </w:instrText>
      </w:r>
      <w:r>
        <w:rPr>
          <w:noProof/>
        </w:rPr>
      </w:r>
      <w:r>
        <w:rPr>
          <w:noProof/>
        </w:rPr>
        <w:fldChar w:fldCharType="separate"/>
      </w:r>
      <w:r>
        <w:rPr>
          <w:noProof/>
        </w:rPr>
        <w:t>5</w:t>
      </w:r>
      <w:r>
        <w:rPr>
          <w:noProof/>
        </w:rPr>
        <w:fldChar w:fldCharType="end"/>
      </w:r>
    </w:p>
    <w:p w14:paraId="74EC006E" w14:textId="2C6E9F73" w:rsidR="00447015" w:rsidRDefault="00447015">
      <w:pPr>
        <w:pStyle w:val="TOC3"/>
        <w:rPr>
          <w:rFonts w:asciiTheme="minorHAnsi" w:eastAsiaTheme="minorEastAsia" w:hAnsiTheme="minorHAnsi" w:cstheme="minorBidi"/>
          <w:noProof/>
          <w:sz w:val="22"/>
          <w:szCs w:val="22"/>
        </w:rPr>
      </w:pPr>
      <w:r>
        <w:rPr>
          <w:noProof/>
        </w:rPr>
        <w:t>Link:  2021 federal deficit will be $2.3 trillion</w:t>
      </w:r>
      <w:r>
        <w:rPr>
          <w:noProof/>
        </w:rPr>
        <w:tab/>
      </w:r>
      <w:r>
        <w:rPr>
          <w:noProof/>
        </w:rPr>
        <w:fldChar w:fldCharType="begin"/>
      </w:r>
      <w:r>
        <w:rPr>
          <w:noProof/>
        </w:rPr>
        <w:instrText xml:space="preserve"> PAGEREF _Toc68908522 \h </w:instrText>
      </w:r>
      <w:r>
        <w:rPr>
          <w:noProof/>
        </w:rPr>
      </w:r>
      <w:r>
        <w:rPr>
          <w:noProof/>
        </w:rPr>
        <w:fldChar w:fldCharType="separate"/>
      </w:r>
      <w:r>
        <w:rPr>
          <w:noProof/>
        </w:rPr>
        <w:t>5</w:t>
      </w:r>
      <w:r>
        <w:rPr>
          <w:noProof/>
        </w:rPr>
        <w:fldChar w:fldCharType="end"/>
      </w:r>
    </w:p>
    <w:p w14:paraId="1CD97C51" w14:textId="3E06E41E" w:rsidR="00447015" w:rsidRDefault="00447015">
      <w:pPr>
        <w:pStyle w:val="TOC3"/>
        <w:rPr>
          <w:rFonts w:asciiTheme="minorHAnsi" w:eastAsiaTheme="minorEastAsia" w:hAnsiTheme="minorHAnsi" w:cstheme="minorBidi"/>
          <w:noProof/>
          <w:sz w:val="22"/>
          <w:szCs w:val="22"/>
        </w:rPr>
      </w:pPr>
      <w:r>
        <w:rPr>
          <w:noProof/>
        </w:rPr>
        <w:t>Do the math: $100 million divided by $2.3 trillion = 0.004% reduction in this year’s deficit</w:t>
      </w:r>
      <w:r>
        <w:rPr>
          <w:noProof/>
        </w:rPr>
        <w:tab/>
      </w:r>
      <w:r>
        <w:rPr>
          <w:noProof/>
        </w:rPr>
        <w:fldChar w:fldCharType="begin"/>
      </w:r>
      <w:r>
        <w:rPr>
          <w:noProof/>
        </w:rPr>
        <w:instrText xml:space="preserve"> PAGEREF _Toc68908523 \h </w:instrText>
      </w:r>
      <w:r>
        <w:rPr>
          <w:noProof/>
        </w:rPr>
      </w:r>
      <w:r>
        <w:rPr>
          <w:noProof/>
        </w:rPr>
        <w:fldChar w:fldCharType="separate"/>
      </w:r>
      <w:r>
        <w:rPr>
          <w:noProof/>
        </w:rPr>
        <w:t>5</w:t>
      </w:r>
      <w:r>
        <w:rPr>
          <w:noProof/>
        </w:rPr>
        <w:fldChar w:fldCharType="end"/>
      </w:r>
    </w:p>
    <w:p w14:paraId="5E82E8BF" w14:textId="7CAE4B3B" w:rsidR="00447015" w:rsidRDefault="00447015">
      <w:pPr>
        <w:pStyle w:val="TOC2"/>
        <w:rPr>
          <w:rFonts w:asciiTheme="minorHAnsi" w:eastAsiaTheme="minorEastAsia" w:hAnsiTheme="minorHAnsi" w:cstheme="minorBidi"/>
          <w:noProof/>
          <w:sz w:val="22"/>
          <w:szCs w:val="22"/>
        </w:rPr>
      </w:pPr>
      <w:r>
        <w:rPr>
          <w:noProof/>
        </w:rPr>
        <w:t>Response #2:  No impact</w:t>
      </w:r>
      <w:r>
        <w:rPr>
          <w:noProof/>
        </w:rPr>
        <w:tab/>
      </w:r>
      <w:r>
        <w:rPr>
          <w:noProof/>
        </w:rPr>
        <w:fldChar w:fldCharType="begin"/>
      </w:r>
      <w:r>
        <w:rPr>
          <w:noProof/>
        </w:rPr>
        <w:instrText xml:space="preserve"> PAGEREF _Toc68908524 \h </w:instrText>
      </w:r>
      <w:r>
        <w:rPr>
          <w:noProof/>
        </w:rPr>
      </w:r>
      <w:r>
        <w:rPr>
          <w:noProof/>
        </w:rPr>
        <w:fldChar w:fldCharType="separate"/>
      </w:r>
      <w:r>
        <w:rPr>
          <w:noProof/>
        </w:rPr>
        <w:t>6</w:t>
      </w:r>
      <w:r>
        <w:rPr>
          <w:noProof/>
        </w:rPr>
        <w:fldChar w:fldCharType="end"/>
      </w:r>
    </w:p>
    <w:p w14:paraId="5F27BF80" w14:textId="623C7D64" w:rsidR="00447015" w:rsidRDefault="00447015">
      <w:pPr>
        <w:pStyle w:val="TOC3"/>
        <w:rPr>
          <w:rFonts w:asciiTheme="minorHAnsi" w:eastAsiaTheme="minorEastAsia" w:hAnsiTheme="minorHAnsi" w:cstheme="minorBidi"/>
          <w:noProof/>
          <w:sz w:val="22"/>
          <w:szCs w:val="22"/>
        </w:rPr>
      </w:pPr>
      <w:r>
        <w:rPr>
          <w:noProof/>
        </w:rPr>
        <w:t>Affirmative never tells you how you would benefit from a 0.004% reduction in the deficit</w:t>
      </w:r>
      <w:r>
        <w:rPr>
          <w:noProof/>
        </w:rPr>
        <w:tab/>
      </w:r>
      <w:r>
        <w:rPr>
          <w:noProof/>
        </w:rPr>
        <w:fldChar w:fldCharType="begin"/>
      </w:r>
      <w:r>
        <w:rPr>
          <w:noProof/>
        </w:rPr>
        <w:instrText xml:space="preserve"> PAGEREF _Toc68908525 \h </w:instrText>
      </w:r>
      <w:r>
        <w:rPr>
          <w:noProof/>
        </w:rPr>
      </w:r>
      <w:r>
        <w:rPr>
          <w:noProof/>
        </w:rPr>
        <w:fldChar w:fldCharType="separate"/>
      </w:r>
      <w:r>
        <w:rPr>
          <w:noProof/>
        </w:rPr>
        <w:t>6</w:t>
      </w:r>
      <w:r>
        <w:rPr>
          <w:noProof/>
        </w:rPr>
        <w:fldChar w:fldCharType="end"/>
      </w:r>
    </w:p>
    <w:p w14:paraId="12EA82B8" w14:textId="3FC5729B" w:rsidR="00447015" w:rsidRDefault="00447015">
      <w:pPr>
        <w:pStyle w:val="TOC2"/>
        <w:rPr>
          <w:rFonts w:asciiTheme="minorHAnsi" w:eastAsiaTheme="minorEastAsia" w:hAnsiTheme="minorHAnsi" w:cstheme="minorBidi"/>
          <w:noProof/>
          <w:sz w:val="22"/>
          <w:szCs w:val="22"/>
        </w:rPr>
      </w:pPr>
      <w:r>
        <w:rPr>
          <w:noProof/>
        </w:rPr>
        <w:t>2.  A/T “Solving US responsibility for Mexican military misdeeds”</w:t>
      </w:r>
      <w:r>
        <w:rPr>
          <w:noProof/>
        </w:rPr>
        <w:tab/>
      </w:r>
      <w:r>
        <w:rPr>
          <w:noProof/>
        </w:rPr>
        <w:fldChar w:fldCharType="begin"/>
      </w:r>
      <w:r>
        <w:rPr>
          <w:noProof/>
        </w:rPr>
        <w:instrText xml:space="preserve"> PAGEREF _Toc68908526 \h </w:instrText>
      </w:r>
      <w:r>
        <w:rPr>
          <w:noProof/>
        </w:rPr>
      </w:r>
      <w:r>
        <w:rPr>
          <w:noProof/>
        </w:rPr>
        <w:fldChar w:fldCharType="separate"/>
      </w:r>
      <w:r>
        <w:rPr>
          <w:noProof/>
        </w:rPr>
        <w:t>6</w:t>
      </w:r>
      <w:r>
        <w:rPr>
          <w:noProof/>
        </w:rPr>
        <w:fldChar w:fldCharType="end"/>
      </w:r>
    </w:p>
    <w:p w14:paraId="49A591ED" w14:textId="7AEA4F7E" w:rsidR="00447015" w:rsidRDefault="00447015">
      <w:pPr>
        <w:pStyle w:val="TOC3"/>
        <w:rPr>
          <w:rFonts w:asciiTheme="minorHAnsi" w:eastAsiaTheme="minorEastAsia" w:hAnsiTheme="minorHAnsi" w:cstheme="minorBidi"/>
          <w:noProof/>
          <w:sz w:val="22"/>
          <w:szCs w:val="22"/>
        </w:rPr>
      </w:pPr>
      <w:r w:rsidRPr="00735E53">
        <w:rPr>
          <w:noProof/>
          <w:shd w:val="clear" w:color="auto" w:fill="FFFFFF"/>
        </w:rPr>
        <w:t xml:space="preserve">Response #1:  Falsely assumes aid means donor has responsibility for </w:t>
      </w:r>
      <w:r w:rsidRPr="00735E53">
        <w:rPr>
          <w:noProof/>
          <w:u w:val="single"/>
          <w:shd w:val="clear" w:color="auto" w:fill="FFFFFF"/>
        </w:rPr>
        <w:t>every</w:t>
      </w:r>
      <w:r w:rsidRPr="00735E53">
        <w:rPr>
          <w:noProof/>
          <w:shd w:val="clear" w:color="auto" w:fill="FFFFFF"/>
        </w:rPr>
        <w:t xml:space="preserve"> action of the recipient</w:t>
      </w:r>
      <w:r>
        <w:rPr>
          <w:noProof/>
        </w:rPr>
        <w:tab/>
      </w:r>
      <w:r>
        <w:rPr>
          <w:noProof/>
        </w:rPr>
        <w:fldChar w:fldCharType="begin"/>
      </w:r>
      <w:r>
        <w:rPr>
          <w:noProof/>
        </w:rPr>
        <w:instrText xml:space="preserve"> PAGEREF _Toc68908527 \h </w:instrText>
      </w:r>
      <w:r>
        <w:rPr>
          <w:noProof/>
        </w:rPr>
      </w:r>
      <w:r>
        <w:rPr>
          <w:noProof/>
        </w:rPr>
        <w:fldChar w:fldCharType="separate"/>
      </w:r>
      <w:r>
        <w:rPr>
          <w:noProof/>
        </w:rPr>
        <w:t>6</w:t>
      </w:r>
      <w:r>
        <w:rPr>
          <w:noProof/>
        </w:rPr>
        <w:fldChar w:fldCharType="end"/>
      </w:r>
    </w:p>
    <w:p w14:paraId="6FDC1D11" w14:textId="6B6F7DFA" w:rsidR="00447015" w:rsidRDefault="00447015">
      <w:pPr>
        <w:pStyle w:val="TOC3"/>
        <w:rPr>
          <w:rFonts w:asciiTheme="minorHAnsi" w:eastAsiaTheme="minorEastAsia" w:hAnsiTheme="minorHAnsi" w:cstheme="minorBidi"/>
          <w:noProof/>
          <w:sz w:val="22"/>
          <w:szCs w:val="22"/>
        </w:rPr>
      </w:pPr>
      <w:r>
        <w:rPr>
          <w:noProof/>
        </w:rPr>
        <w:t>Response #2:  Still guilty through other forms of aid</w:t>
      </w:r>
      <w:r>
        <w:rPr>
          <w:noProof/>
        </w:rPr>
        <w:tab/>
      </w:r>
      <w:r>
        <w:rPr>
          <w:noProof/>
        </w:rPr>
        <w:fldChar w:fldCharType="begin"/>
      </w:r>
      <w:r>
        <w:rPr>
          <w:noProof/>
        </w:rPr>
        <w:instrText xml:space="preserve"> PAGEREF _Toc68908528 \h </w:instrText>
      </w:r>
      <w:r>
        <w:rPr>
          <w:noProof/>
        </w:rPr>
      </w:r>
      <w:r>
        <w:rPr>
          <w:noProof/>
        </w:rPr>
        <w:fldChar w:fldCharType="separate"/>
      </w:r>
      <w:r>
        <w:rPr>
          <w:noProof/>
        </w:rPr>
        <w:t>6</w:t>
      </w:r>
      <w:r>
        <w:rPr>
          <w:noProof/>
        </w:rPr>
        <w:fldChar w:fldCharType="end"/>
      </w:r>
    </w:p>
    <w:p w14:paraId="6A540B8F" w14:textId="06C5F519" w:rsidR="00447015" w:rsidRDefault="00447015">
      <w:pPr>
        <w:pStyle w:val="TOC3"/>
        <w:rPr>
          <w:rFonts w:asciiTheme="minorHAnsi" w:eastAsiaTheme="minorEastAsia" w:hAnsiTheme="minorHAnsi" w:cstheme="minorBidi"/>
          <w:noProof/>
          <w:sz w:val="22"/>
          <w:szCs w:val="22"/>
        </w:rPr>
      </w:pPr>
      <w:r>
        <w:rPr>
          <w:noProof/>
        </w:rPr>
        <w:t>Example: U.S. Development Finance Corporation got $241 million from Congress for solar power in Mexico (more than double the military aid!)</w:t>
      </w:r>
      <w:r>
        <w:rPr>
          <w:noProof/>
        </w:rPr>
        <w:tab/>
      </w:r>
      <w:r>
        <w:rPr>
          <w:noProof/>
        </w:rPr>
        <w:fldChar w:fldCharType="begin"/>
      </w:r>
      <w:r>
        <w:rPr>
          <w:noProof/>
        </w:rPr>
        <w:instrText xml:space="preserve"> PAGEREF _Toc68908529 \h </w:instrText>
      </w:r>
      <w:r>
        <w:rPr>
          <w:noProof/>
        </w:rPr>
      </w:r>
      <w:r>
        <w:rPr>
          <w:noProof/>
        </w:rPr>
        <w:fldChar w:fldCharType="separate"/>
      </w:r>
      <w:r>
        <w:rPr>
          <w:noProof/>
        </w:rPr>
        <w:t>6</w:t>
      </w:r>
      <w:r>
        <w:rPr>
          <w:noProof/>
        </w:rPr>
        <w:fldChar w:fldCharType="end"/>
      </w:r>
    </w:p>
    <w:p w14:paraId="354C6CDA" w14:textId="2C49F28E" w:rsidR="00447015" w:rsidRDefault="00447015">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_Toc68908530 \h </w:instrText>
      </w:r>
      <w:r>
        <w:rPr>
          <w:noProof/>
        </w:rPr>
      </w:r>
      <w:r>
        <w:rPr>
          <w:noProof/>
        </w:rPr>
        <w:fldChar w:fldCharType="separate"/>
      </w:r>
      <w:r>
        <w:rPr>
          <w:noProof/>
        </w:rPr>
        <w:t>7</w:t>
      </w:r>
      <w:r>
        <w:rPr>
          <w:noProof/>
        </w:rPr>
        <w:fldChar w:fldCharType="end"/>
      </w:r>
    </w:p>
    <w:p w14:paraId="4FF8C35B" w14:textId="1BDB7D51" w:rsidR="00447015" w:rsidRDefault="00447015">
      <w:pPr>
        <w:pStyle w:val="TOC2"/>
        <w:rPr>
          <w:rFonts w:asciiTheme="minorHAnsi" w:eastAsiaTheme="minorEastAsia" w:hAnsiTheme="minorHAnsi" w:cstheme="minorBidi"/>
          <w:noProof/>
          <w:sz w:val="22"/>
          <w:szCs w:val="22"/>
        </w:rPr>
      </w:pPr>
      <w:r>
        <w:rPr>
          <w:noProof/>
        </w:rPr>
        <w:t>1.    Decreased public safety and violence in Mexico</w:t>
      </w:r>
      <w:r>
        <w:rPr>
          <w:noProof/>
        </w:rPr>
        <w:tab/>
      </w:r>
      <w:r>
        <w:rPr>
          <w:noProof/>
        </w:rPr>
        <w:fldChar w:fldCharType="begin"/>
      </w:r>
      <w:r>
        <w:rPr>
          <w:noProof/>
        </w:rPr>
        <w:instrText xml:space="preserve"> PAGEREF _Toc68908531 \h </w:instrText>
      </w:r>
      <w:r>
        <w:rPr>
          <w:noProof/>
        </w:rPr>
      </w:r>
      <w:r>
        <w:rPr>
          <w:noProof/>
        </w:rPr>
        <w:fldChar w:fldCharType="separate"/>
      </w:r>
      <w:r>
        <w:rPr>
          <w:noProof/>
        </w:rPr>
        <w:t>7</w:t>
      </w:r>
      <w:r>
        <w:rPr>
          <w:noProof/>
        </w:rPr>
        <w:fldChar w:fldCharType="end"/>
      </w:r>
    </w:p>
    <w:p w14:paraId="156B63EF" w14:textId="2B14697F" w:rsidR="00447015" w:rsidRDefault="00447015">
      <w:pPr>
        <w:pStyle w:val="TOC3"/>
        <w:rPr>
          <w:rFonts w:asciiTheme="minorHAnsi" w:eastAsiaTheme="minorEastAsia" w:hAnsiTheme="minorHAnsi" w:cstheme="minorBidi"/>
          <w:noProof/>
          <w:sz w:val="22"/>
          <w:szCs w:val="22"/>
        </w:rPr>
      </w:pPr>
      <w:r>
        <w:rPr>
          <w:noProof/>
        </w:rPr>
        <w:t>Mex. President Obrador said he wanted to withdraw from the aid program, but rapidly canceling military aid leads to more violence and undermines public safety</w:t>
      </w:r>
      <w:r>
        <w:rPr>
          <w:noProof/>
        </w:rPr>
        <w:tab/>
      </w:r>
      <w:r>
        <w:rPr>
          <w:noProof/>
        </w:rPr>
        <w:fldChar w:fldCharType="begin"/>
      </w:r>
      <w:r>
        <w:rPr>
          <w:noProof/>
        </w:rPr>
        <w:instrText xml:space="preserve"> PAGEREF _Toc68908532 \h </w:instrText>
      </w:r>
      <w:r>
        <w:rPr>
          <w:noProof/>
        </w:rPr>
      </w:r>
      <w:r>
        <w:rPr>
          <w:noProof/>
        </w:rPr>
        <w:fldChar w:fldCharType="separate"/>
      </w:r>
      <w:r>
        <w:rPr>
          <w:noProof/>
        </w:rPr>
        <w:t>7</w:t>
      </w:r>
      <w:r>
        <w:rPr>
          <w:noProof/>
        </w:rPr>
        <w:fldChar w:fldCharType="end"/>
      </w:r>
    </w:p>
    <w:p w14:paraId="53E5948D" w14:textId="5501365A" w:rsidR="00447015" w:rsidRDefault="00447015">
      <w:pPr>
        <w:pStyle w:val="TOC3"/>
        <w:rPr>
          <w:rFonts w:asciiTheme="minorHAnsi" w:eastAsiaTheme="minorEastAsia" w:hAnsiTheme="minorHAnsi" w:cstheme="minorBidi"/>
          <w:noProof/>
          <w:sz w:val="22"/>
          <w:szCs w:val="22"/>
        </w:rPr>
      </w:pPr>
      <w:r>
        <w:rPr>
          <w:noProof/>
        </w:rPr>
        <w:t>Abrupt cutoff of military aid would make security in Mexico worse and strengthen criminal organizations</w:t>
      </w:r>
      <w:r>
        <w:rPr>
          <w:noProof/>
        </w:rPr>
        <w:tab/>
      </w:r>
      <w:r>
        <w:rPr>
          <w:noProof/>
        </w:rPr>
        <w:fldChar w:fldCharType="begin"/>
      </w:r>
      <w:r>
        <w:rPr>
          <w:noProof/>
        </w:rPr>
        <w:instrText xml:space="preserve"> PAGEREF _Toc68908533 \h </w:instrText>
      </w:r>
      <w:r>
        <w:rPr>
          <w:noProof/>
        </w:rPr>
      </w:r>
      <w:r>
        <w:rPr>
          <w:noProof/>
        </w:rPr>
        <w:fldChar w:fldCharType="separate"/>
      </w:r>
      <w:r>
        <w:rPr>
          <w:noProof/>
        </w:rPr>
        <w:t>7</w:t>
      </w:r>
      <w:r>
        <w:rPr>
          <w:noProof/>
        </w:rPr>
        <w:fldChar w:fldCharType="end"/>
      </w:r>
    </w:p>
    <w:p w14:paraId="2980BF10" w14:textId="1744C669" w:rsidR="00447015" w:rsidRDefault="00447015">
      <w:pPr>
        <w:pStyle w:val="TOC3"/>
        <w:rPr>
          <w:rFonts w:asciiTheme="minorHAnsi" w:eastAsiaTheme="minorEastAsia" w:hAnsiTheme="minorHAnsi" w:cstheme="minorBidi"/>
          <w:noProof/>
          <w:sz w:val="22"/>
          <w:szCs w:val="22"/>
        </w:rPr>
      </w:pPr>
      <w:r>
        <w:rPr>
          <w:noProof/>
        </w:rPr>
        <w:t>Turn: We should be INCREASING military involvement, because that’s the only way to stop violent groups in northern Mexico, and Mexican people would welcome it</w:t>
      </w:r>
      <w:r>
        <w:rPr>
          <w:noProof/>
        </w:rPr>
        <w:tab/>
      </w:r>
      <w:r>
        <w:rPr>
          <w:noProof/>
        </w:rPr>
        <w:fldChar w:fldCharType="begin"/>
      </w:r>
      <w:r>
        <w:rPr>
          <w:noProof/>
        </w:rPr>
        <w:instrText xml:space="preserve"> PAGEREF _Toc68908534 \h </w:instrText>
      </w:r>
      <w:r>
        <w:rPr>
          <w:noProof/>
        </w:rPr>
      </w:r>
      <w:r>
        <w:rPr>
          <w:noProof/>
        </w:rPr>
        <w:fldChar w:fldCharType="separate"/>
      </w:r>
      <w:r>
        <w:rPr>
          <w:noProof/>
        </w:rPr>
        <w:t>7</w:t>
      </w:r>
      <w:r>
        <w:rPr>
          <w:noProof/>
        </w:rPr>
        <w:fldChar w:fldCharType="end"/>
      </w:r>
    </w:p>
    <w:p w14:paraId="4B2E9A7C" w14:textId="0CA58583" w:rsidR="00447015" w:rsidRDefault="00447015">
      <w:pPr>
        <w:pStyle w:val="TOC2"/>
        <w:rPr>
          <w:rFonts w:asciiTheme="minorHAnsi" w:eastAsiaTheme="minorEastAsia" w:hAnsiTheme="minorHAnsi" w:cstheme="minorBidi"/>
          <w:noProof/>
          <w:sz w:val="22"/>
          <w:szCs w:val="22"/>
        </w:rPr>
      </w:pPr>
      <w:r>
        <w:rPr>
          <w:noProof/>
        </w:rPr>
        <w:lastRenderedPageBreak/>
        <w:t>2.  Losing North American stability &amp; security</w:t>
      </w:r>
      <w:r>
        <w:rPr>
          <w:noProof/>
        </w:rPr>
        <w:tab/>
      </w:r>
      <w:r>
        <w:rPr>
          <w:noProof/>
        </w:rPr>
        <w:fldChar w:fldCharType="begin"/>
      </w:r>
      <w:r>
        <w:rPr>
          <w:noProof/>
        </w:rPr>
        <w:instrText xml:space="preserve"> PAGEREF _Toc68908535 \h </w:instrText>
      </w:r>
      <w:r>
        <w:rPr>
          <w:noProof/>
        </w:rPr>
      </w:r>
      <w:r>
        <w:rPr>
          <w:noProof/>
        </w:rPr>
        <w:fldChar w:fldCharType="separate"/>
      </w:r>
      <w:r>
        <w:rPr>
          <w:noProof/>
        </w:rPr>
        <w:t>8</w:t>
      </w:r>
      <w:r>
        <w:rPr>
          <w:noProof/>
        </w:rPr>
        <w:fldChar w:fldCharType="end"/>
      </w:r>
    </w:p>
    <w:p w14:paraId="55E9606F" w14:textId="1D258B2A" w:rsidR="00447015" w:rsidRDefault="00447015">
      <w:pPr>
        <w:pStyle w:val="TOC3"/>
        <w:rPr>
          <w:rFonts w:asciiTheme="minorHAnsi" w:eastAsiaTheme="minorEastAsia" w:hAnsiTheme="minorHAnsi" w:cstheme="minorBidi"/>
          <w:noProof/>
          <w:sz w:val="22"/>
          <w:szCs w:val="22"/>
        </w:rPr>
      </w:pPr>
      <w:r>
        <w:rPr>
          <w:noProof/>
        </w:rPr>
        <w:t>Link:  North American “neighborhood” security and stability depend on maintaining the Status Quo, including US/Mexico military cooperation.   Brink: Security vulnerabilities are deepening right now,</w:t>
      </w:r>
      <w:r>
        <w:rPr>
          <w:noProof/>
        </w:rPr>
        <w:tab/>
      </w:r>
      <w:r>
        <w:rPr>
          <w:noProof/>
        </w:rPr>
        <w:fldChar w:fldCharType="begin"/>
      </w:r>
      <w:r>
        <w:rPr>
          <w:noProof/>
        </w:rPr>
        <w:instrText xml:space="preserve"> PAGEREF _Toc68908536 \h </w:instrText>
      </w:r>
      <w:r>
        <w:rPr>
          <w:noProof/>
        </w:rPr>
      </w:r>
      <w:r>
        <w:rPr>
          <w:noProof/>
        </w:rPr>
        <w:fldChar w:fldCharType="separate"/>
      </w:r>
      <w:r>
        <w:rPr>
          <w:noProof/>
        </w:rPr>
        <w:t>8</w:t>
      </w:r>
      <w:r>
        <w:rPr>
          <w:noProof/>
        </w:rPr>
        <w:fldChar w:fldCharType="end"/>
      </w:r>
    </w:p>
    <w:p w14:paraId="752576E9" w14:textId="314B3A23" w:rsidR="00447015" w:rsidRDefault="00447015">
      <w:pPr>
        <w:pStyle w:val="TOC3"/>
        <w:rPr>
          <w:rFonts w:asciiTheme="minorHAnsi" w:eastAsiaTheme="minorEastAsia" w:hAnsiTheme="minorHAnsi" w:cstheme="minorBidi"/>
          <w:noProof/>
          <w:sz w:val="22"/>
          <w:szCs w:val="22"/>
        </w:rPr>
      </w:pPr>
      <w:r>
        <w:rPr>
          <w:noProof/>
        </w:rPr>
        <w:t>Brink:  Despite tensions, but right now is critical opportunity to cooperate on security issues</w:t>
      </w:r>
      <w:r>
        <w:rPr>
          <w:noProof/>
        </w:rPr>
        <w:tab/>
      </w:r>
      <w:r>
        <w:rPr>
          <w:noProof/>
        </w:rPr>
        <w:fldChar w:fldCharType="begin"/>
      </w:r>
      <w:r>
        <w:rPr>
          <w:noProof/>
        </w:rPr>
        <w:instrText xml:space="preserve"> PAGEREF _Toc68908537 \h </w:instrText>
      </w:r>
      <w:r>
        <w:rPr>
          <w:noProof/>
        </w:rPr>
      </w:r>
      <w:r>
        <w:rPr>
          <w:noProof/>
        </w:rPr>
        <w:fldChar w:fldCharType="separate"/>
      </w:r>
      <w:r>
        <w:rPr>
          <w:noProof/>
        </w:rPr>
        <w:t>8</w:t>
      </w:r>
      <w:r>
        <w:rPr>
          <w:noProof/>
        </w:rPr>
        <w:fldChar w:fldCharType="end"/>
      </w:r>
    </w:p>
    <w:p w14:paraId="394FBAC3" w14:textId="133C2285" w:rsidR="00447015" w:rsidRDefault="00447015">
      <w:pPr>
        <w:pStyle w:val="TOC3"/>
        <w:rPr>
          <w:rFonts w:asciiTheme="minorHAnsi" w:eastAsiaTheme="minorEastAsia" w:hAnsiTheme="minorHAnsi" w:cstheme="minorBidi"/>
          <w:noProof/>
          <w:sz w:val="22"/>
          <w:szCs w:val="22"/>
        </w:rPr>
      </w:pPr>
      <w:r>
        <w:rPr>
          <w:noProof/>
        </w:rPr>
        <w:t>Link &amp; Impact:  Stability &amp; prosperity of the US and Mexico depend on security cooperation</w:t>
      </w:r>
      <w:r>
        <w:rPr>
          <w:noProof/>
        </w:rPr>
        <w:tab/>
      </w:r>
      <w:r>
        <w:rPr>
          <w:noProof/>
        </w:rPr>
        <w:fldChar w:fldCharType="begin"/>
      </w:r>
      <w:r>
        <w:rPr>
          <w:noProof/>
        </w:rPr>
        <w:instrText xml:space="preserve"> PAGEREF _Toc68908538 \h </w:instrText>
      </w:r>
      <w:r>
        <w:rPr>
          <w:noProof/>
        </w:rPr>
      </w:r>
      <w:r>
        <w:rPr>
          <w:noProof/>
        </w:rPr>
        <w:fldChar w:fldCharType="separate"/>
      </w:r>
      <w:r>
        <w:rPr>
          <w:noProof/>
        </w:rPr>
        <w:t>9</w:t>
      </w:r>
      <w:r>
        <w:rPr>
          <w:noProof/>
        </w:rPr>
        <w:fldChar w:fldCharType="end"/>
      </w:r>
    </w:p>
    <w:p w14:paraId="42BC96E4" w14:textId="14D24000" w:rsidR="00447015" w:rsidRDefault="00447015">
      <w:pPr>
        <w:pStyle w:val="TOC3"/>
        <w:rPr>
          <w:rFonts w:asciiTheme="minorHAnsi" w:eastAsiaTheme="minorEastAsia" w:hAnsiTheme="minorHAnsi" w:cstheme="minorBidi"/>
          <w:noProof/>
          <w:sz w:val="22"/>
          <w:szCs w:val="22"/>
        </w:rPr>
      </w:pPr>
      <w:r>
        <w:rPr>
          <w:noProof/>
        </w:rPr>
        <w:t>Link:  US national security harmed without aid to Mexico.  Cutting security aid to Mexico would harm US national security and global influence</w:t>
      </w:r>
      <w:r>
        <w:rPr>
          <w:noProof/>
        </w:rPr>
        <w:tab/>
      </w:r>
      <w:r>
        <w:rPr>
          <w:noProof/>
        </w:rPr>
        <w:fldChar w:fldCharType="begin"/>
      </w:r>
      <w:r>
        <w:rPr>
          <w:noProof/>
        </w:rPr>
        <w:instrText xml:space="preserve"> PAGEREF _Toc68908539 \h </w:instrText>
      </w:r>
      <w:r>
        <w:rPr>
          <w:noProof/>
        </w:rPr>
      </w:r>
      <w:r>
        <w:rPr>
          <w:noProof/>
        </w:rPr>
        <w:fldChar w:fldCharType="separate"/>
      </w:r>
      <w:r>
        <w:rPr>
          <w:noProof/>
        </w:rPr>
        <w:t>9</w:t>
      </w:r>
      <w:r>
        <w:rPr>
          <w:noProof/>
        </w:rPr>
        <w:fldChar w:fldCharType="end"/>
      </w:r>
    </w:p>
    <w:p w14:paraId="57F590AD" w14:textId="6270554A" w:rsidR="00447015" w:rsidRDefault="00447015">
      <w:pPr>
        <w:pStyle w:val="TOC3"/>
        <w:rPr>
          <w:rFonts w:asciiTheme="minorHAnsi" w:eastAsiaTheme="minorEastAsia" w:hAnsiTheme="minorHAnsi" w:cstheme="minorBidi"/>
          <w:noProof/>
          <w:sz w:val="22"/>
          <w:szCs w:val="22"/>
        </w:rPr>
      </w:pPr>
      <w:r>
        <w:rPr>
          <w:noProof/>
        </w:rPr>
        <w:t>Impact:  Big global impact if US security capabilities not upheld</w:t>
      </w:r>
      <w:r>
        <w:rPr>
          <w:noProof/>
        </w:rPr>
        <w:tab/>
      </w:r>
      <w:r>
        <w:rPr>
          <w:noProof/>
        </w:rPr>
        <w:fldChar w:fldCharType="begin"/>
      </w:r>
      <w:r>
        <w:rPr>
          <w:noProof/>
        </w:rPr>
        <w:instrText xml:space="preserve"> PAGEREF _Toc68908540 \h </w:instrText>
      </w:r>
      <w:r>
        <w:rPr>
          <w:noProof/>
        </w:rPr>
      </w:r>
      <w:r>
        <w:rPr>
          <w:noProof/>
        </w:rPr>
        <w:fldChar w:fldCharType="separate"/>
      </w:r>
      <w:r>
        <w:rPr>
          <w:noProof/>
        </w:rPr>
        <w:t>9</w:t>
      </w:r>
      <w:r>
        <w:rPr>
          <w:noProof/>
        </w:rPr>
        <w:fldChar w:fldCharType="end"/>
      </w:r>
    </w:p>
    <w:p w14:paraId="02BC339D" w14:textId="1F5A6936" w:rsidR="00447015" w:rsidRDefault="00447015">
      <w:pPr>
        <w:pStyle w:val="TOC2"/>
        <w:rPr>
          <w:rFonts w:asciiTheme="minorHAnsi" w:eastAsiaTheme="minorEastAsia" w:hAnsiTheme="minorHAnsi" w:cstheme="minorBidi"/>
          <w:noProof/>
          <w:sz w:val="22"/>
          <w:szCs w:val="22"/>
        </w:rPr>
      </w:pPr>
      <w:r>
        <w:rPr>
          <w:noProof/>
        </w:rPr>
        <w:t>3.  Crime &amp; Violence in Mexico</w:t>
      </w:r>
      <w:r>
        <w:rPr>
          <w:noProof/>
        </w:rPr>
        <w:tab/>
      </w:r>
      <w:r>
        <w:rPr>
          <w:noProof/>
        </w:rPr>
        <w:fldChar w:fldCharType="begin"/>
      </w:r>
      <w:r>
        <w:rPr>
          <w:noProof/>
        </w:rPr>
        <w:instrText xml:space="preserve"> PAGEREF _Toc68908541 \h </w:instrText>
      </w:r>
      <w:r>
        <w:rPr>
          <w:noProof/>
        </w:rPr>
      </w:r>
      <w:r>
        <w:rPr>
          <w:noProof/>
        </w:rPr>
        <w:fldChar w:fldCharType="separate"/>
      </w:r>
      <w:r>
        <w:rPr>
          <w:noProof/>
        </w:rPr>
        <w:t>10</w:t>
      </w:r>
      <w:r>
        <w:rPr>
          <w:noProof/>
        </w:rPr>
        <w:fldChar w:fldCharType="end"/>
      </w:r>
    </w:p>
    <w:p w14:paraId="0914BDB1" w14:textId="630DBC10" w:rsidR="00447015" w:rsidRDefault="00447015">
      <w:pPr>
        <w:pStyle w:val="TOC3"/>
        <w:rPr>
          <w:rFonts w:asciiTheme="minorHAnsi" w:eastAsiaTheme="minorEastAsia" w:hAnsiTheme="minorHAnsi" w:cstheme="minorBidi"/>
          <w:noProof/>
          <w:sz w:val="22"/>
          <w:szCs w:val="22"/>
        </w:rPr>
      </w:pPr>
      <w:r>
        <w:rPr>
          <w:noProof/>
        </w:rPr>
        <w:t>Link:  Cutting off aid to Mexico would:  1) reduce Mexican law enforcement 2) allow more immigrants from Central &amp; South America 3) strengthen drug cartels</w:t>
      </w:r>
      <w:r>
        <w:rPr>
          <w:noProof/>
        </w:rPr>
        <w:tab/>
      </w:r>
      <w:r>
        <w:rPr>
          <w:noProof/>
        </w:rPr>
        <w:fldChar w:fldCharType="begin"/>
      </w:r>
      <w:r>
        <w:rPr>
          <w:noProof/>
        </w:rPr>
        <w:instrText xml:space="preserve"> PAGEREF _Toc68908542 \h </w:instrText>
      </w:r>
      <w:r>
        <w:rPr>
          <w:noProof/>
        </w:rPr>
      </w:r>
      <w:r>
        <w:rPr>
          <w:noProof/>
        </w:rPr>
        <w:fldChar w:fldCharType="separate"/>
      </w:r>
      <w:r>
        <w:rPr>
          <w:noProof/>
        </w:rPr>
        <w:t>10</w:t>
      </w:r>
      <w:r>
        <w:rPr>
          <w:noProof/>
        </w:rPr>
        <w:fldChar w:fldCharType="end"/>
      </w:r>
    </w:p>
    <w:p w14:paraId="7BBDF6DB" w14:textId="352C26AD" w:rsidR="00447015" w:rsidRDefault="00447015">
      <w:pPr>
        <w:pStyle w:val="TOC3"/>
        <w:rPr>
          <w:rFonts w:asciiTheme="minorHAnsi" w:eastAsiaTheme="minorEastAsia" w:hAnsiTheme="minorHAnsi" w:cstheme="minorBidi"/>
          <w:noProof/>
          <w:sz w:val="22"/>
          <w:szCs w:val="22"/>
        </w:rPr>
      </w:pPr>
      <w:r>
        <w:rPr>
          <w:noProof/>
        </w:rPr>
        <w:t>Brink:  Mexican authorities can just barely stop the rush of migrants. Even with heavy police presence, they still rush the border and some get through</w:t>
      </w:r>
      <w:r>
        <w:rPr>
          <w:noProof/>
        </w:rPr>
        <w:tab/>
      </w:r>
      <w:r>
        <w:rPr>
          <w:noProof/>
        </w:rPr>
        <w:fldChar w:fldCharType="begin"/>
      </w:r>
      <w:r>
        <w:rPr>
          <w:noProof/>
        </w:rPr>
        <w:instrText xml:space="preserve"> PAGEREF _Toc68908543 \h </w:instrText>
      </w:r>
      <w:r>
        <w:rPr>
          <w:noProof/>
        </w:rPr>
      </w:r>
      <w:r>
        <w:rPr>
          <w:noProof/>
        </w:rPr>
        <w:fldChar w:fldCharType="separate"/>
      </w:r>
      <w:r>
        <w:rPr>
          <w:noProof/>
        </w:rPr>
        <w:t>10</w:t>
      </w:r>
      <w:r>
        <w:rPr>
          <w:noProof/>
        </w:rPr>
        <w:fldChar w:fldCharType="end"/>
      </w:r>
    </w:p>
    <w:p w14:paraId="41B4324D" w14:textId="6EB6D983" w:rsidR="00447015" w:rsidRDefault="00447015">
      <w:pPr>
        <w:pStyle w:val="TOC3"/>
        <w:rPr>
          <w:rFonts w:asciiTheme="minorHAnsi" w:eastAsiaTheme="minorEastAsia" w:hAnsiTheme="minorHAnsi" w:cstheme="minorBidi"/>
          <w:noProof/>
          <w:sz w:val="22"/>
          <w:szCs w:val="22"/>
        </w:rPr>
      </w:pPr>
      <w:r>
        <w:rPr>
          <w:noProof/>
        </w:rPr>
        <w:t>Impact: Crime.  Organized crime coming across the Mexico/Guatemala border</w:t>
      </w:r>
      <w:r>
        <w:rPr>
          <w:noProof/>
        </w:rPr>
        <w:tab/>
      </w:r>
      <w:r>
        <w:rPr>
          <w:noProof/>
        </w:rPr>
        <w:fldChar w:fldCharType="begin"/>
      </w:r>
      <w:r>
        <w:rPr>
          <w:noProof/>
        </w:rPr>
        <w:instrText xml:space="preserve"> PAGEREF _Toc68908544 \h </w:instrText>
      </w:r>
      <w:r>
        <w:rPr>
          <w:noProof/>
        </w:rPr>
      </w:r>
      <w:r>
        <w:rPr>
          <w:noProof/>
        </w:rPr>
        <w:fldChar w:fldCharType="separate"/>
      </w:r>
      <w:r>
        <w:rPr>
          <w:noProof/>
        </w:rPr>
        <w:t>10</w:t>
      </w:r>
      <w:r>
        <w:rPr>
          <w:noProof/>
        </w:rPr>
        <w:fldChar w:fldCharType="end"/>
      </w:r>
    </w:p>
    <w:p w14:paraId="38FA7D2E" w14:textId="591BEB40" w:rsidR="00447015" w:rsidRDefault="00447015">
      <w:pPr>
        <w:pStyle w:val="TOC3"/>
        <w:rPr>
          <w:rFonts w:asciiTheme="minorHAnsi" w:eastAsiaTheme="minorEastAsia" w:hAnsiTheme="minorHAnsi" w:cstheme="minorBidi"/>
          <w:noProof/>
          <w:sz w:val="22"/>
          <w:szCs w:val="22"/>
        </w:rPr>
      </w:pPr>
      <w:r>
        <w:rPr>
          <w:noProof/>
        </w:rPr>
        <w:t>Impact: Drug cartels. Most US aid to Mexico is for law enforcement.  Canceling it will strengthen drug cartels</w:t>
      </w:r>
      <w:r>
        <w:rPr>
          <w:noProof/>
        </w:rPr>
        <w:tab/>
      </w:r>
      <w:r>
        <w:rPr>
          <w:noProof/>
        </w:rPr>
        <w:fldChar w:fldCharType="begin"/>
      </w:r>
      <w:r>
        <w:rPr>
          <w:noProof/>
        </w:rPr>
        <w:instrText xml:space="preserve"> PAGEREF _Toc68908545 \h </w:instrText>
      </w:r>
      <w:r>
        <w:rPr>
          <w:noProof/>
        </w:rPr>
      </w:r>
      <w:r>
        <w:rPr>
          <w:noProof/>
        </w:rPr>
        <w:fldChar w:fldCharType="separate"/>
      </w:r>
      <w:r>
        <w:rPr>
          <w:noProof/>
        </w:rPr>
        <w:t>10</w:t>
      </w:r>
      <w:r>
        <w:rPr>
          <w:noProof/>
        </w:rPr>
        <w:fldChar w:fldCharType="end"/>
      </w:r>
    </w:p>
    <w:p w14:paraId="7CA112F1" w14:textId="0811279C" w:rsidR="00447015" w:rsidRDefault="00447015">
      <w:pPr>
        <w:pStyle w:val="TOC3"/>
        <w:rPr>
          <w:rFonts w:asciiTheme="minorHAnsi" w:eastAsiaTheme="minorEastAsia" w:hAnsiTheme="minorHAnsi" w:cstheme="minorBidi"/>
          <w:noProof/>
          <w:sz w:val="22"/>
          <w:szCs w:val="22"/>
        </w:rPr>
      </w:pPr>
      <w:r>
        <w:rPr>
          <w:noProof/>
        </w:rPr>
        <w:t>Impact:  Violence. Immigrants trying to cross illegally into Mexico from Guatemala are violent and aggressive</w:t>
      </w:r>
      <w:r>
        <w:rPr>
          <w:noProof/>
        </w:rPr>
        <w:tab/>
      </w:r>
      <w:r>
        <w:rPr>
          <w:noProof/>
        </w:rPr>
        <w:fldChar w:fldCharType="begin"/>
      </w:r>
      <w:r>
        <w:rPr>
          <w:noProof/>
        </w:rPr>
        <w:instrText xml:space="preserve"> PAGEREF _Toc68908546 \h </w:instrText>
      </w:r>
      <w:r>
        <w:rPr>
          <w:noProof/>
        </w:rPr>
      </w:r>
      <w:r>
        <w:rPr>
          <w:noProof/>
        </w:rPr>
        <w:fldChar w:fldCharType="separate"/>
      </w:r>
      <w:r>
        <w:rPr>
          <w:noProof/>
        </w:rPr>
        <w:t>11</w:t>
      </w:r>
      <w:r>
        <w:rPr>
          <w:noProof/>
        </w:rPr>
        <w:fldChar w:fldCharType="end"/>
      </w:r>
    </w:p>
    <w:p w14:paraId="4A60A175" w14:textId="73AE4704" w:rsidR="00447015" w:rsidRDefault="00447015">
      <w:pPr>
        <w:pStyle w:val="TOC3"/>
        <w:rPr>
          <w:rFonts w:asciiTheme="minorHAnsi" w:eastAsiaTheme="minorEastAsia" w:hAnsiTheme="minorHAnsi" w:cstheme="minorBidi"/>
          <w:noProof/>
          <w:sz w:val="22"/>
          <w:szCs w:val="22"/>
        </w:rPr>
      </w:pPr>
      <w:r>
        <w:rPr>
          <w:noProof/>
        </w:rPr>
        <w:t>Update: 2021, another surge is coming across the Guatemala border</w:t>
      </w:r>
      <w:r>
        <w:rPr>
          <w:noProof/>
        </w:rPr>
        <w:tab/>
      </w:r>
      <w:r>
        <w:rPr>
          <w:noProof/>
        </w:rPr>
        <w:fldChar w:fldCharType="begin"/>
      </w:r>
      <w:r>
        <w:rPr>
          <w:noProof/>
        </w:rPr>
        <w:instrText xml:space="preserve"> PAGEREF _Toc68908547 \h </w:instrText>
      </w:r>
      <w:r>
        <w:rPr>
          <w:noProof/>
        </w:rPr>
      </w:r>
      <w:r>
        <w:rPr>
          <w:noProof/>
        </w:rPr>
        <w:fldChar w:fldCharType="separate"/>
      </w:r>
      <w:r>
        <w:rPr>
          <w:noProof/>
        </w:rPr>
        <w:t>11</w:t>
      </w:r>
      <w:r>
        <w:rPr>
          <w:noProof/>
        </w:rPr>
        <w:fldChar w:fldCharType="end"/>
      </w:r>
    </w:p>
    <w:p w14:paraId="781EF3B8" w14:textId="38D2BC5C" w:rsidR="00447015" w:rsidRDefault="00447015">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_Toc68908548 \h </w:instrText>
      </w:r>
      <w:r>
        <w:rPr>
          <w:noProof/>
        </w:rPr>
      </w:r>
      <w:r>
        <w:rPr>
          <w:noProof/>
        </w:rPr>
        <w:fldChar w:fldCharType="separate"/>
      </w:r>
      <w:r>
        <w:rPr>
          <w:noProof/>
        </w:rPr>
        <w:t>12</w:t>
      </w:r>
      <w:r>
        <w:rPr>
          <w:noProof/>
        </w:rPr>
        <w:fldChar w:fldCharType="end"/>
      </w:r>
    </w:p>
    <w:p w14:paraId="5D7F073C" w14:textId="5C6A80E1" w:rsidR="00D462AA" w:rsidRDefault="00DA2F2D" w:rsidP="00303BC4">
      <w:pPr>
        <w:pStyle w:val="Title2"/>
      </w:pPr>
      <w:r>
        <w:rPr>
          <w:sz w:val="22"/>
        </w:rPr>
        <w:lastRenderedPageBreak/>
        <w:fldChar w:fldCharType="end"/>
      </w:r>
      <w:bookmarkStart w:id="0" w:name="_Toc68908504"/>
      <w:r w:rsidR="00EE1E8E">
        <w:t xml:space="preserve">Negative:  </w:t>
      </w:r>
      <w:r w:rsidR="008549E8">
        <w:t xml:space="preserve">Mexico </w:t>
      </w:r>
      <w:r w:rsidR="00C0363E">
        <w:t>Military AID</w:t>
      </w:r>
      <w:bookmarkEnd w:id="0"/>
    </w:p>
    <w:p w14:paraId="2454A26C" w14:textId="3179661A" w:rsidR="00B86A58" w:rsidRDefault="00B86A58" w:rsidP="00EE1E8E">
      <w:pPr>
        <w:pStyle w:val="Contention1"/>
      </w:pPr>
    </w:p>
    <w:p w14:paraId="194EC558" w14:textId="70206334" w:rsidR="00A45545" w:rsidRDefault="00A45545" w:rsidP="00EE1E8E">
      <w:pPr>
        <w:pStyle w:val="Contention1"/>
      </w:pPr>
      <w:bookmarkStart w:id="1" w:name="_Toc68908505"/>
      <w:r>
        <w:t>TOPICALITY</w:t>
      </w:r>
      <w:bookmarkEnd w:id="1"/>
    </w:p>
    <w:p w14:paraId="258AAE17" w14:textId="020E88CA" w:rsidR="00A45545" w:rsidRDefault="00A45545" w:rsidP="00EE1E8E">
      <w:pPr>
        <w:pStyle w:val="Contention1"/>
      </w:pPr>
    </w:p>
    <w:p w14:paraId="02A25805" w14:textId="424C945A" w:rsidR="00A45545" w:rsidRDefault="00A45545" w:rsidP="00EE1E8E">
      <w:pPr>
        <w:pStyle w:val="Contention1"/>
      </w:pPr>
      <w:bookmarkStart w:id="2" w:name="_Toc68908506"/>
      <w:r>
        <w:t xml:space="preserve">1.  No commitment </w:t>
      </w:r>
      <w:r w:rsidR="004D57CF">
        <w:t>in Status Quo, so no way to do any topical plan on Mexico military aid</w:t>
      </w:r>
      <w:bookmarkEnd w:id="2"/>
    </w:p>
    <w:p w14:paraId="0EE41AD6" w14:textId="7AE1C567" w:rsidR="004D57CF" w:rsidRDefault="004D57CF" w:rsidP="00EE1E8E">
      <w:pPr>
        <w:pStyle w:val="Contention1"/>
      </w:pPr>
    </w:p>
    <w:p w14:paraId="425EF588" w14:textId="73BC5695" w:rsidR="004D57CF" w:rsidRDefault="004D57CF" w:rsidP="004D57CF">
      <w:pPr>
        <w:pStyle w:val="Contention2"/>
      </w:pPr>
      <w:bookmarkStart w:id="3" w:name="_Toc68908507"/>
      <w:r>
        <w:t xml:space="preserve">As of Feb 2021 (most recent evidence in the round?): </w:t>
      </w:r>
      <w:r>
        <w:br/>
        <w:t xml:space="preserve">1)  80% of US/Mexico military aid has been cut (from $500 million in 2010 to $100 million today) </w:t>
      </w:r>
      <w:r>
        <w:br/>
        <w:t>2) Some of that $100 million isn’t even for the military (includes police, judicial system)</w:t>
      </w:r>
      <w:r>
        <w:br/>
        <w:t>3) Biden isn’t committed to the $100 million and it’s not clear how much of it will actually be delivered</w:t>
      </w:r>
      <w:bookmarkEnd w:id="3"/>
    </w:p>
    <w:p w14:paraId="79AADBC7" w14:textId="45BB7357" w:rsidR="004D57CF" w:rsidRDefault="004D57CF" w:rsidP="004D57CF">
      <w:pPr>
        <w:pStyle w:val="Citation3"/>
      </w:pPr>
      <w:r w:rsidRPr="004D57CF">
        <w:rPr>
          <w:rStyle w:val="Emphasis"/>
          <w:i/>
          <w:iCs w:val="0"/>
          <w:u w:val="single"/>
        </w:rPr>
        <w:t xml:space="preserve">Adam </w:t>
      </w:r>
      <w:proofErr w:type="spellStart"/>
      <w:r w:rsidRPr="004D57CF">
        <w:rPr>
          <w:rStyle w:val="Emphasis"/>
          <w:i/>
          <w:iCs w:val="0"/>
          <w:u w:val="single"/>
        </w:rPr>
        <w:t>Isacson</w:t>
      </w:r>
      <w:proofErr w:type="spellEnd"/>
      <w:r w:rsidRPr="004D57CF">
        <w:rPr>
          <w:rStyle w:val="Emphasis"/>
          <w:i/>
          <w:iCs w:val="0"/>
          <w:u w:val="single"/>
        </w:rPr>
        <w:t xml:space="preserve"> and Stephanie Brewer</w:t>
      </w:r>
      <w:r w:rsidRPr="004D57CF">
        <w:rPr>
          <w:rStyle w:val="blog-post-title-font"/>
          <w:u w:val="single"/>
        </w:rPr>
        <w:t xml:space="preserve"> 2021</w:t>
      </w:r>
      <w:r w:rsidRPr="004D57CF">
        <w:rPr>
          <w:rStyle w:val="blog-post-title-font"/>
        </w:rPr>
        <w:t xml:space="preserve"> (</w:t>
      </w:r>
      <w:proofErr w:type="spellStart"/>
      <w:r w:rsidRPr="004D57CF">
        <w:rPr>
          <w:rStyle w:val="Emphasis"/>
          <w:i/>
          <w:iCs w:val="0"/>
        </w:rPr>
        <w:t>Isacson</w:t>
      </w:r>
      <w:proofErr w:type="spellEnd"/>
      <w:r w:rsidRPr="004D57CF">
        <w:rPr>
          <w:rStyle w:val="Emphasis"/>
          <w:i/>
          <w:iCs w:val="0"/>
        </w:rPr>
        <w:t xml:space="preserve"> is the Director for Defense Oversight at the </w:t>
      </w:r>
      <w:hyperlink r:id="rId7" w:tgtFrame="_blank" w:history="1">
        <w:r w:rsidRPr="004D57CF">
          <w:rPr>
            <w:rStyle w:val="Emphasis"/>
            <w:i/>
            <w:iCs w:val="0"/>
          </w:rPr>
          <w:t>Washington Office on Latin America</w:t>
        </w:r>
      </w:hyperlink>
      <w:r w:rsidRPr="004D57CF">
        <w:rPr>
          <w:rStyle w:val="Emphasis"/>
          <w:i/>
          <w:iCs w:val="0"/>
        </w:rPr>
        <w:t xml:space="preserve"> (WOLA).   Brewer is WOLA’s Director for Mexico and Migrant Rights.</w:t>
      </w:r>
      <w:r w:rsidRPr="004D57CF">
        <w:rPr>
          <w:rStyle w:val="blog-post-title-font"/>
        </w:rPr>
        <w:t xml:space="preserve"> ) 9 Feb 2021 Moving On from Military Cooperation</w:t>
      </w:r>
      <w:r>
        <w:rPr>
          <w:rStyle w:val="blog-post-title-font"/>
        </w:rPr>
        <w:t xml:space="preserve"> </w:t>
      </w:r>
      <w:r>
        <w:t xml:space="preserve"> </w:t>
      </w:r>
      <w:hyperlink r:id="rId8" w:history="1">
        <w:r w:rsidR="00701380" w:rsidRPr="00157A2C">
          <w:rPr>
            <w:rStyle w:val="Hyperlink"/>
          </w:rPr>
          <w:t>https://www.mexicoviolence.org/post/moving-on-from-military-cooperation</w:t>
        </w:r>
      </w:hyperlink>
      <w:r w:rsidR="00701380">
        <w:t xml:space="preserve"> (brackets added)</w:t>
      </w:r>
    </w:p>
    <w:p w14:paraId="58FE31A4" w14:textId="77777777" w:rsidR="004D57CF" w:rsidRPr="004D57CF" w:rsidRDefault="004D57CF" w:rsidP="004D57CF">
      <w:pPr>
        <w:pStyle w:val="Evidence"/>
      </w:pPr>
      <w:r w:rsidRPr="004D57CF">
        <w:rPr>
          <w:rStyle w:val="vkif2"/>
        </w:rPr>
        <w:t>Today, WOLA estimates that U.S. assistance to Mexico’s security forces totals a bit more than $100 million, of an overall annual package of perhaps $210 million. Of that, two aid accounts matter most.</w:t>
      </w:r>
    </w:p>
    <w:p w14:paraId="2AC34EE0" w14:textId="517811CD" w:rsidR="004D57CF" w:rsidRPr="00701380" w:rsidRDefault="004D57CF" w:rsidP="004D57CF">
      <w:pPr>
        <w:pStyle w:val="Evidence"/>
        <w:rPr>
          <w:strike/>
        </w:rPr>
      </w:pPr>
      <w:r w:rsidRPr="004D57CF">
        <w:t xml:space="preserve">The State Department’s International Narcotics Control and Law Enforcement program, which can pay for </w:t>
      </w:r>
      <w:r w:rsidRPr="00701380">
        <w:rPr>
          <w:highlight w:val="yellow"/>
        </w:rPr>
        <w:t>military and police aid as well as judicial or other civilian aid,</w:t>
      </w:r>
      <w:r w:rsidRPr="004D57CF">
        <w:t xml:space="preserve"> is channeling $100 million in </w:t>
      </w:r>
      <w:hyperlink r:id="rId9" w:tgtFrame="_blank" w:history="1">
        <w:r w:rsidRPr="004D57CF">
          <w:rPr>
            <w:rStyle w:val="Hyperlink"/>
            <w:color w:val="000000"/>
            <w:u w:val="none"/>
          </w:rPr>
          <w:t>appropriations</w:t>
        </w:r>
      </w:hyperlink>
      <w:r w:rsidRPr="004D57CF">
        <w:t xml:space="preserve"> into Mexico aid in 2021. </w:t>
      </w:r>
      <w:r w:rsidRPr="00701380">
        <w:rPr>
          <w:highlight w:val="yellow"/>
        </w:rPr>
        <w:t xml:space="preserve">About one-third to one-half of that is likely to assist Mexican police forces and the INM, </w:t>
      </w:r>
      <w:r w:rsidR="00701380">
        <w:rPr>
          <w:highlight w:val="yellow"/>
        </w:rPr>
        <w:t xml:space="preserve">[National Migration Institute] </w:t>
      </w:r>
      <w:r w:rsidRPr="00701380">
        <w:rPr>
          <w:highlight w:val="yellow"/>
        </w:rPr>
        <w:t>with a small amount probably benefiting military units</w:t>
      </w:r>
      <w:r w:rsidRPr="004D57CF">
        <w:t>. (</w:t>
      </w:r>
      <w:r w:rsidRPr="00701380">
        <w:rPr>
          <w:strike/>
        </w:rPr>
        <w:t xml:space="preserve">Mexico’s new National Guard has not been getting U.S. aid, though </w:t>
      </w:r>
      <w:hyperlink r:id="rId10" w:tgtFrame="_blank" w:history="1">
        <w:r w:rsidRPr="00701380">
          <w:rPr>
            <w:rStyle w:val="Hyperlink"/>
            <w:strike/>
            <w:color w:val="000000"/>
            <w:u w:val="none"/>
          </w:rPr>
          <w:t>conversations</w:t>
        </w:r>
      </w:hyperlink>
      <w:r w:rsidRPr="00701380">
        <w:rPr>
          <w:strike/>
        </w:rPr>
        <w:t xml:space="preserve"> are ongoing.) </w:t>
      </w:r>
    </w:p>
    <w:p w14:paraId="60337F0B" w14:textId="695276E1" w:rsidR="004D57CF" w:rsidRPr="004D57CF" w:rsidRDefault="004D57CF" w:rsidP="004D57CF">
      <w:pPr>
        <w:pStyle w:val="Evidence"/>
      </w:pPr>
      <w:r w:rsidRPr="004D57CF">
        <w:t>The other main account is the Defense Department’s authority to train and equip foreign security forces, known as “</w:t>
      </w:r>
      <w:hyperlink r:id="rId11" w:tgtFrame="_blank" w:history="1">
        <w:r w:rsidRPr="004D57CF">
          <w:rPr>
            <w:rStyle w:val="Hyperlink"/>
            <w:color w:val="000000"/>
            <w:u w:val="none"/>
          </w:rPr>
          <w:t>Section 333</w:t>
        </w:r>
      </w:hyperlink>
      <w:r w:rsidRPr="004D57CF">
        <w:t>.” This very untransparent funding source provided $55.3 million in aid to Mexican military and police units in 2019,</w:t>
      </w:r>
      <w:hyperlink r:id="rId12" w:tgtFrame="_blank" w:history="1">
        <w:r w:rsidRPr="004D57CF">
          <w:rPr>
            <w:rStyle w:val="Hyperlink"/>
            <w:color w:val="000000"/>
            <w:u w:val="none"/>
          </w:rPr>
          <w:t xml:space="preserve"> </w:t>
        </w:r>
      </w:hyperlink>
      <w:hyperlink r:id="rId13" w:tgtFrame="_blank" w:history="1">
        <w:r w:rsidRPr="004D57CF">
          <w:rPr>
            <w:rStyle w:val="Hyperlink"/>
            <w:color w:val="000000"/>
            <w:u w:val="none"/>
          </w:rPr>
          <w:t>according</w:t>
        </w:r>
      </w:hyperlink>
      <w:r w:rsidRPr="004D57CF">
        <w:t xml:space="preserve"> to the Congressional Research Service. This is the main channel for assisting SEMAR and SEDENA.</w:t>
      </w:r>
      <w:r w:rsidRPr="004D57CF">
        <w:br/>
      </w:r>
      <w:r w:rsidRPr="004D57CF">
        <w:rPr>
          <w:rStyle w:val="vkif2"/>
          <w:highlight w:val="yellow"/>
        </w:rPr>
        <w:t>$100 million</w:t>
      </w:r>
      <w:r w:rsidRPr="004D57CF">
        <w:rPr>
          <w:rStyle w:val="vkif2"/>
        </w:rPr>
        <w:t xml:space="preserve"> is a much smaller package than Colombia’s military and police will get in 2021 </w:t>
      </w:r>
      <w:r w:rsidRPr="00701380">
        <w:rPr>
          <w:rStyle w:val="vkif2"/>
          <w:strike/>
        </w:rPr>
        <w:t>(about $250 million)</w:t>
      </w:r>
      <w:r w:rsidRPr="004D57CF">
        <w:rPr>
          <w:rStyle w:val="vkif2"/>
        </w:rPr>
        <w:t xml:space="preserve"> and a </w:t>
      </w:r>
      <w:r w:rsidRPr="004D57CF">
        <w:rPr>
          <w:rStyle w:val="vkif2"/>
          <w:highlight w:val="yellow"/>
        </w:rPr>
        <w:t>fraction of what Mexico’s forces got in 2010, at the outset of the Mérida Initiative (about $500 million). And it’s not clear even how much of 2021’s $100 million might get delivered</w:t>
      </w:r>
      <w:r w:rsidRPr="004D57CF">
        <w:rPr>
          <w:rStyle w:val="vkif2"/>
        </w:rPr>
        <w:t>, considering all of the bumps in the relationship between the Biden and López Obrador administrations.</w:t>
      </w:r>
    </w:p>
    <w:p w14:paraId="5E5C8B34" w14:textId="77777777" w:rsidR="004D57CF" w:rsidRDefault="004D57CF" w:rsidP="00EE1E8E">
      <w:pPr>
        <w:pStyle w:val="Contention1"/>
      </w:pPr>
    </w:p>
    <w:p w14:paraId="4BE5AF38" w14:textId="47C60268" w:rsidR="004D57CF" w:rsidRDefault="004D57CF" w:rsidP="004D57CF">
      <w:pPr>
        <w:pStyle w:val="Contention2"/>
      </w:pPr>
      <w:bookmarkStart w:id="4" w:name="_Toc68908508"/>
      <w:r>
        <w:t>Violation #1:  No commitment means topical plan is impossible</w:t>
      </w:r>
      <w:bookmarkEnd w:id="4"/>
      <w:r>
        <w:t xml:space="preserve">  </w:t>
      </w:r>
    </w:p>
    <w:p w14:paraId="0C8F5AFD" w14:textId="3F491917" w:rsidR="004D57CF" w:rsidRDefault="004D57CF" w:rsidP="004D57CF">
      <w:pPr>
        <w:pStyle w:val="Evidence"/>
      </w:pPr>
      <w:r>
        <w:t>If there is no commitment, there’s nothing to reduce, so no plan on Mexico military aid is topical.  What happened here is the Affirmative mis-heard the resolution.  They thought it said “</w:t>
      </w:r>
      <w:r w:rsidR="007A1AD5">
        <w:t>decrease something related to the military</w:t>
      </w:r>
      <w:r>
        <w:t>,” when in fact it said “</w:t>
      </w:r>
      <w:r w:rsidR="007A1AD5">
        <w:t>decrease</w:t>
      </w:r>
      <w:r>
        <w:t xml:space="preserve"> military commitments.”  Since we’re not committed to giving military aid to Mexico, reducing that aid is irrelevant to this resolution.</w:t>
      </w:r>
    </w:p>
    <w:p w14:paraId="07E86EC5" w14:textId="4BF1B21D" w:rsidR="004D57CF" w:rsidRDefault="004D57CF" w:rsidP="004D57CF">
      <w:pPr>
        <w:pStyle w:val="Evidence"/>
      </w:pPr>
    </w:p>
    <w:p w14:paraId="124ADAE1" w14:textId="1B385E10" w:rsidR="004D57CF" w:rsidRDefault="00701380" w:rsidP="00701380">
      <w:pPr>
        <w:pStyle w:val="Contention2"/>
      </w:pPr>
      <w:bookmarkStart w:id="5" w:name="_Toc68908509"/>
      <w:r>
        <w:t>Violation #2:  If there were a commitment, it is to reducing aid</w:t>
      </w:r>
      <w:bookmarkEnd w:id="5"/>
    </w:p>
    <w:p w14:paraId="3948BD3C" w14:textId="2102289A" w:rsidR="00701380" w:rsidRDefault="00701380" w:rsidP="00701380">
      <w:pPr>
        <w:pStyle w:val="Evidence"/>
      </w:pPr>
      <w:r>
        <w:t>Since the Status Quo policy is reducing aid by 80%, if Status Quo policy is the so-called “commitment,” then the only way to reduce a commitment to reducing aid would be to increase aid.  Their plan doesn’t do that, so it’s not topical.</w:t>
      </w:r>
    </w:p>
    <w:p w14:paraId="52C25C5B" w14:textId="30A02CE8" w:rsidR="00701380" w:rsidRDefault="00701380" w:rsidP="00701380">
      <w:pPr>
        <w:pStyle w:val="Evidence"/>
      </w:pPr>
    </w:p>
    <w:p w14:paraId="0BE77D6D" w14:textId="0AA37267" w:rsidR="00701380" w:rsidRDefault="00701380" w:rsidP="00701380">
      <w:pPr>
        <w:pStyle w:val="Contention2"/>
      </w:pPr>
      <w:bookmarkStart w:id="6" w:name="_Toc68908510"/>
      <w:r>
        <w:t>Impact:  No Affirmative team means Negative ballot</w:t>
      </w:r>
      <w:bookmarkEnd w:id="6"/>
    </w:p>
    <w:p w14:paraId="3B6882C7" w14:textId="06E4315A" w:rsidR="00701380" w:rsidRDefault="00701380" w:rsidP="00701380">
      <w:pPr>
        <w:pStyle w:val="Evidence"/>
      </w:pPr>
      <w:r>
        <w:t>No one showed up in the debate to affirm the actual terms of the resolution, so there are 2 Negative teams in the round.  No matter who wins, you should vote Negative.</w:t>
      </w:r>
    </w:p>
    <w:p w14:paraId="71D8C867" w14:textId="57DC6617" w:rsidR="004D57CF" w:rsidRDefault="004D57CF" w:rsidP="00EE1E8E">
      <w:pPr>
        <w:pStyle w:val="Contention1"/>
      </w:pPr>
    </w:p>
    <w:p w14:paraId="3D455579" w14:textId="75F60B22" w:rsidR="004D57CF" w:rsidRDefault="004D57CF" w:rsidP="00EE1E8E">
      <w:pPr>
        <w:pStyle w:val="Contention1"/>
      </w:pPr>
    </w:p>
    <w:p w14:paraId="7B1608DD" w14:textId="77777777" w:rsidR="004D57CF" w:rsidRDefault="004D57CF" w:rsidP="00EE1E8E">
      <w:pPr>
        <w:pStyle w:val="Contention1"/>
      </w:pPr>
    </w:p>
    <w:p w14:paraId="61C4E5D8" w14:textId="3D2388C1" w:rsidR="003C4575" w:rsidRDefault="003062CF" w:rsidP="003062CF">
      <w:pPr>
        <w:pStyle w:val="Contention1"/>
      </w:pPr>
      <w:bookmarkStart w:id="7" w:name="_Toc68908511"/>
      <w:r>
        <w:t>INHERENCY</w:t>
      </w:r>
      <w:bookmarkEnd w:id="7"/>
    </w:p>
    <w:p w14:paraId="1742251D" w14:textId="6DFA70BC" w:rsidR="003062CF" w:rsidRDefault="003062CF" w:rsidP="003062CF">
      <w:pPr>
        <w:pStyle w:val="Contention1"/>
      </w:pPr>
    </w:p>
    <w:p w14:paraId="5256BA73" w14:textId="36D4BFD4" w:rsidR="009F00DB" w:rsidRDefault="003062CF" w:rsidP="00381F18">
      <w:pPr>
        <w:pStyle w:val="Contention1"/>
      </w:pPr>
      <w:bookmarkStart w:id="8" w:name="_Toc68908512"/>
      <w:r>
        <w:t xml:space="preserve">1.  </w:t>
      </w:r>
      <w:r w:rsidR="007A1AD5">
        <w:t>A/T “M</w:t>
      </w:r>
      <w:r w:rsidR="00174B67">
        <w:t>exican Pres. Obrador</w:t>
      </w:r>
      <w:r w:rsidR="007A1AD5">
        <w:t xml:space="preserve"> doesn’t want US military aid”</w:t>
      </w:r>
      <w:bookmarkEnd w:id="8"/>
    </w:p>
    <w:p w14:paraId="01962514" w14:textId="728A95DA" w:rsidR="007A1AD5" w:rsidRDefault="007A1AD5" w:rsidP="00381F18">
      <w:pPr>
        <w:pStyle w:val="Contention1"/>
      </w:pPr>
    </w:p>
    <w:p w14:paraId="49A3C02F" w14:textId="0980860B" w:rsidR="007A1AD5" w:rsidRDefault="00174B67" w:rsidP="007A1AD5">
      <w:pPr>
        <w:pStyle w:val="Contention2"/>
      </w:pPr>
      <w:bookmarkStart w:id="9" w:name="_Toc68908513"/>
      <w:r>
        <w:t>Then we should sanction his country until they wake up and realize how wrong he is and then we can rebuild military cooperation</w:t>
      </w:r>
      <w:bookmarkEnd w:id="9"/>
    </w:p>
    <w:p w14:paraId="0F242946" w14:textId="381A1D58" w:rsidR="00174B67" w:rsidRPr="00174B67" w:rsidRDefault="00174B67" w:rsidP="00174B67">
      <w:pPr>
        <w:pStyle w:val="Citation3"/>
      </w:pPr>
      <w:r w:rsidRPr="00174B67">
        <w:rPr>
          <w:u w:val="single"/>
        </w:rPr>
        <w:t xml:space="preserve">Vanda </w:t>
      </w:r>
      <w:proofErr w:type="spellStart"/>
      <w:r w:rsidRPr="00174B67">
        <w:rPr>
          <w:u w:val="single"/>
        </w:rPr>
        <w:t>Felbab</w:t>
      </w:r>
      <w:proofErr w:type="spellEnd"/>
      <w:r w:rsidRPr="00174B67">
        <w:rPr>
          <w:u w:val="single"/>
        </w:rPr>
        <w:t>-Brown 2021</w:t>
      </w:r>
      <w:r w:rsidRPr="00174B67">
        <w:t>. (</w:t>
      </w:r>
      <w:r w:rsidRPr="00174B67">
        <w:rPr>
          <w:rStyle w:val="Emphasis"/>
          <w:i/>
          <w:iCs w:val="0"/>
        </w:rPr>
        <w:t>Director of the Initiative on Nonstate Armed Actors and a Senior Fellow at The Brookings Institution) written 9 Feb 2021, updated 22 March 2021 “</w:t>
      </w:r>
      <w:r w:rsidRPr="00174B67">
        <w:rPr>
          <w:rStyle w:val="blog-post-title-font"/>
        </w:rPr>
        <w:t>The Chilling of Security Collaboration”</w:t>
      </w:r>
      <w:r w:rsidRPr="00174B67">
        <w:t xml:space="preserve"> https://www.mexicoviolence.org/post/the-chilling-of-security-collaboration</w:t>
      </w:r>
    </w:p>
    <w:p w14:paraId="668CD8B2" w14:textId="050F65B9" w:rsidR="00174B67" w:rsidRPr="00174B67" w:rsidRDefault="00174B67" w:rsidP="00174B67">
      <w:pPr>
        <w:pStyle w:val="Evidence"/>
      </w:pPr>
      <w:r w:rsidRPr="00174B67">
        <w:rPr>
          <w:bdr w:val="none" w:sz="0" w:space="0" w:color="auto" w:frame="1"/>
        </w:rPr>
        <w:t xml:space="preserve">Finally, the United States should keep at the ready two powerful tools: </w:t>
      </w:r>
      <w:r w:rsidRPr="00174B67">
        <w:rPr>
          <w:rFonts w:ascii="inherit" w:hAnsi="inherit"/>
          <w:b/>
          <w:i/>
          <w:iCs/>
          <w:bdr w:val="none" w:sz="0" w:space="0" w:color="auto" w:frame="1"/>
        </w:rPr>
        <w:t>designating Mexican drug trafficking groups as terrorist organizations</w:t>
      </w:r>
      <w:r w:rsidRPr="00174B67">
        <w:rPr>
          <w:bdr w:val="none" w:sz="0" w:space="0" w:color="auto" w:frame="1"/>
        </w:rPr>
        <w:t xml:space="preserve"> and </w:t>
      </w:r>
      <w:r w:rsidRPr="00174B67">
        <w:rPr>
          <w:rFonts w:ascii="inherit" w:hAnsi="inherit"/>
          <w:b/>
          <w:i/>
          <w:iCs/>
          <w:bdr w:val="none" w:sz="0" w:space="0" w:color="auto" w:frame="1"/>
        </w:rPr>
        <w:t>decertifying Mexico</w:t>
      </w:r>
      <w:r w:rsidRPr="00174B67">
        <w:rPr>
          <w:bdr w:val="none" w:sz="0" w:space="0" w:color="auto" w:frame="1"/>
        </w:rPr>
        <w:t xml:space="preserve"> for failing to collaborate with U.S. </w:t>
      </w:r>
      <w:proofErr w:type="spellStart"/>
      <w:r w:rsidRPr="00174B67">
        <w:rPr>
          <w:bdr w:val="none" w:sz="0" w:space="0" w:color="auto" w:frame="1"/>
        </w:rPr>
        <w:t>counternarcotics</w:t>
      </w:r>
      <w:proofErr w:type="spellEnd"/>
      <w:r w:rsidRPr="00174B67">
        <w:rPr>
          <w:bdr w:val="none" w:sz="0" w:space="0" w:color="auto" w:frame="1"/>
        </w:rPr>
        <w:t xml:space="preserve"> efforts. Both are fraught, blunt, and outright problematic tools that are normally best avoided. But if the López Obrador administration exhibits little willingness to build meaningful security cooperation, then the United States may have no other option. </w:t>
      </w:r>
      <w:r>
        <w:rPr>
          <w:bdr w:val="none" w:sz="0" w:space="0" w:color="auto" w:frame="1"/>
        </w:rPr>
        <w:t xml:space="preserve"> </w:t>
      </w:r>
      <w:r w:rsidRPr="00174B67">
        <w:rPr>
          <w:bdr w:val="none" w:sz="0" w:space="0" w:color="auto" w:frame="1"/>
        </w:rPr>
        <w:t xml:space="preserve">Even so, it may be only when the Mexican people start demanding accountability from the López Obrador administration (or a future Mexican government) for the devastating levels of violence in Mexico and persistent infiltration of organized crime into highest levels of Mexican institutions that the United States and Mexico can move toward rebuilding meaningful security collaboration serving the interests of the people of both countries. </w:t>
      </w:r>
    </w:p>
    <w:p w14:paraId="6F00F346" w14:textId="1CD19F66" w:rsidR="00174B67" w:rsidRDefault="00064ADE" w:rsidP="00174B67">
      <w:pPr>
        <w:pStyle w:val="Contention1"/>
      </w:pPr>
      <w:r>
        <w:br/>
      </w:r>
      <w:bookmarkStart w:id="10" w:name="_Toc68908514"/>
      <w:r w:rsidR="00174B67">
        <w:t>2.  Biden’s new policy is already demilitarizing</w:t>
      </w:r>
      <w:bookmarkEnd w:id="10"/>
    </w:p>
    <w:p w14:paraId="567C38BB" w14:textId="6CB4C4F6" w:rsidR="00064ADE" w:rsidRDefault="00064ADE" w:rsidP="00174B67">
      <w:pPr>
        <w:pStyle w:val="Contention1"/>
      </w:pPr>
    </w:p>
    <w:p w14:paraId="6DF51457" w14:textId="4689A87E" w:rsidR="00064ADE" w:rsidRDefault="00064ADE" w:rsidP="00064ADE">
      <w:pPr>
        <w:pStyle w:val="Contention2"/>
      </w:pPr>
      <w:bookmarkStart w:id="11" w:name="_Toc68908515"/>
      <w:r>
        <w:t>Biden changes everything:  He’s shifting the policy, respecting and cooperating with Mexican leaders, and de-escalating the drug war</w:t>
      </w:r>
      <w:bookmarkEnd w:id="11"/>
    </w:p>
    <w:p w14:paraId="4ABEF2FD" w14:textId="1EA2BC8B" w:rsidR="00174B67" w:rsidRPr="00064ADE" w:rsidRDefault="00064ADE" w:rsidP="00064ADE">
      <w:pPr>
        <w:pStyle w:val="Citation3"/>
      </w:pPr>
      <w:r w:rsidRPr="00064ADE">
        <w:rPr>
          <w:u w:val="single"/>
        </w:rPr>
        <w:t xml:space="preserve">Prof. </w:t>
      </w:r>
      <w:proofErr w:type="spellStart"/>
      <w:r w:rsidRPr="00064ADE">
        <w:rPr>
          <w:u w:val="single"/>
        </w:rPr>
        <w:t>Gema</w:t>
      </w:r>
      <w:proofErr w:type="spellEnd"/>
      <w:r w:rsidRPr="00064ADE">
        <w:rPr>
          <w:u w:val="single"/>
        </w:rPr>
        <w:t xml:space="preserve"> </w:t>
      </w:r>
      <w:proofErr w:type="spellStart"/>
      <w:r w:rsidRPr="00064ADE">
        <w:rPr>
          <w:u w:val="single"/>
        </w:rPr>
        <w:t>Kloppe</w:t>
      </w:r>
      <w:proofErr w:type="spellEnd"/>
      <w:r w:rsidRPr="00064ADE">
        <w:rPr>
          <w:u w:val="single"/>
        </w:rPr>
        <w:t>-Santamaria 2021</w:t>
      </w:r>
      <w:r w:rsidRPr="00064ADE">
        <w:t>. (</w:t>
      </w:r>
      <w:r w:rsidRPr="00064ADE">
        <w:rPr>
          <w:rStyle w:val="Emphasis"/>
          <w:i/>
          <w:iCs w:val="0"/>
        </w:rPr>
        <w:t>assistant professor of Latin American history at Loyola University, Chicago</w:t>
      </w:r>
      <w:r w:rsidRPr="00064ADE">
        <w:t>) 9 Feb 2021 “</w:t>
      </w:r>
      <w:r w:rsidRPr="00064ADE">
        <w:rPr>
          <w:rStyle w:val="blog-post-title-font"/>
        </w:rPr>
        <w:t xml:space="preserve">Beyond the War on Drugs” </w:t>
      </w:r>
      <w:r w:rsidRPr="00064ADE">
        <w:t>https://www.mexicoviolence.org/post/beyond-the-war-on-drugs</w:t>
      </w:r>
    </w:p>
    <w:p w14:paraId="304564BB" w14:textId="3E02E59A" w:rsidR="00174B67" w:rsidRPr="00833493" w:rsidRDefault="00174B67" w:rsidP="00064ADE">
      <w:pPr>
        <w:pStyle w:val="Evidence"/>
      </w:pPr>
      <w:r>
        <w:t xml:space="preserve">The arrival of President Joseph Biden to power this past January, however, offers the opportunity to shift security cooperation efforts from a defensive and all-out-war approach to one focused on targeted integral responses that address the institutional and social determinants of criminal violence. President Biden has expressed his willingness to enhance more respectful and coordinated forms of cooperation between the two countries and to advance a security cooperation agenda that incorporates more humane and integral responses to the drug problem and to the humanitarian challenges posed by undocumented migration. AMLO has thus the opportunity to go back to some of his initial promises and demonstrate the extent to which his government is willing to go beyond a vague rhetoric of “abrazos, no </w:t>
      </w:r>
      <w:proofErr w:type="spellStart"/>
      <w:r>
        <w:t>balazos</w:t>
      </w:r>
      <w:proofErr w:type="spellEnd"/>
      <w:r>
        <w:t>” (hugs, not bullets) as well as beyond a defensive and nationalist position, in order to push for concrete strategies to address the several threats impacting citizens’ security and wellbeing.</w:t>
      </w:r>
    </w:p>
    <w:p w14:paraId="47CD48F5" w14:textId="7E1B8868" w:rsidR="006445D1" w:rsidRDefault="006445D1">
      <w:pPr>
        <w:rPr>
          <w:b/>
          <w:bCs/>
          <w:color w:val="000000"/>
          <w:sz w:val="20"/>
          <w:szCs w:val="20"/>
          <w:lang w:eastAsia="fr-FR"/>
        </w:rPr>
      </w:pPr>
    </w:p>
    <w:p w14:paraId="014CF4FF" w14:textId="5015A423" w:rsidR="00064ADE" w:rsidRDefault="00064ADE" w:rsidP="00064ADE">
      <w:pPr>
        <w:pStyle w:val="Contention1"/>
      </w:pPr>
      <w:bookmarkStart w:id="12" w:name="_Toc68908516"/>
      <w:r>
        <w:lastRenderedPageBreak/>
        <w:t>3.  A/T “Mexico economy growing”</w:t>
      </w:r>
      <w:bookmarkEnd w:id="12"/>
    </w:p>
    <w:p w14:paraId="6946B23F" w14:textId="6FB2CCBB" w:rsidR="00064ADE" w:rsidRDefault="00064ADE" w:rsidP="00064ADE">
      <w:pPr>
        <w:pStyle w:val="Contention1"/>
      </w:pPr>
    </w:p>
    <w:p w14:paraId="39651879" w14:textId="33962E45" w:rsidR="00064ADE" w:rsidRDefault="00F06CBD" w:rsidP="00F06CBD">
      <w:pPr>
        <w:pStyle w:val="Contention2"/>
      </w:pPr>
      <w:bookmarkStart w:id="13" w:name="_Toc68908517"/>
      <w:r>
        <w:t>Actually, no.  Mexico’s economy was</w:t>
      </w:r>
      <w:r w:rsidR="00897734">
        <w:t xml:space="preserve"> already</w:t>
      </w:r>
      <w:r>
        <w:t xml:space="preserve"> in poor shape, then Covid made it a lot worse</w:t>
      </w:r>
      <w:r w:rsidR="00897734">
        <w:t>. R</w:t>
      </w:r>
      <w:r>
        <w:t>ecovery is uncertain</w:t>
      </w:r>
      <w:bookmarkEnd w:id="13"/>
    </w:p>
    <w:p w14:paraId="27270E37" w14:textId="760BED24" w:rsidR="00F06CBD" w:rsidRPr="00897734" w:rsidRDefault="00897734" w:rsidP="00897734">
      <w:pPr>
        <w:pStyle w:val="Citation3"/>
      </w:pPr>
      <w:r w:rsidRPr="00897734">
        <w:rPr>
          <w:u w:val="single"/>
        </w:rPr>
        <w:t xml:space="preserve">Dr. </w:t>
      </w:r>
      <w:r w:rsidR="00F06CBD" w:rsidRPr="00897734">
        <w:rPr>
          <w:u w:val="single"/>
        </w:rPr>
        <w:t xml:space="preserve">Daniel </w:t>
      </w:r>
      <w:proofErr w:type="spellStart"/>
      <w:r w:rsidR="00F06CBD" w:rsidRPr="00897734">
        <w:rPr>
          <w:u w:val="single"/>
        </w:rPr>
        <w:t>Zaga</w:t>
      </w:r>
      <w:proofErr w:type="spellEnd"/>
      <w:r w:rsidR="00F06CBD" w:rsidRPr="00897734">
        <w:rPr>
          <w:u w:val="single"/>
        </w:rPr>
        <w:t>, Alessandra Ortiz and Jesus Leal Trujillo 2020.</w:t>
      </w:r>
      <w:r w:rsidR="00F06CBD" w:rsidRPr="00897734">
        <w:t xml:space="preserve"> (</w:t>
      </w:r>
      <w:proofErr w:type="spellStart"/>
      <w:r w:rsidRPr="00897734">
        <w:t>Zaga</w:t>
      </w:r>
      <w:proofErr w:type="spellEnd"/>
      <w:r w:rsidRPr="00897734">
        <w:t xml:space="preserve"> – Economic Analysis leader at Deloitte Mexico. PhD in development economics from the Graduate Institute of Geneva; worked for both the Mexican and Argentine governments for more than 10 years, in the areas of macroeconomics, competitiveness, and finance.  Ortiz - senior economist at Deloitte Mexico.  Trujillo - manager and data scientist working for Research &amp; Insights at Deloitte Services LP</w:t>
      </w:r>
      <w:r w:rsidR="00F06CBD" w:rsidRPr="00897734">
        <w:t xml:space="preserve"> ) 21 Dec 2020 “Mexico – Rocky road to recovery” https://www2.deloitte.com/us/en/insights/economy/americas/mexico-economic-outlook.html</w:t>
      </w:r>
    </w:p>
    <w:p w14:paraId="537B535D" w14:textId="1CC37419" w:rsidR="00F06CBD" w:rsidRDefault="00F06CBD" w:rsidP="00F06CBD">
      <w:pPr>
        <w:pStyle w:val="Evidence"/>
      </w:pPr>
      <w:r w:rsidRPr="00897734">
        <w:rPr>
          <w:u w:val="single"/>
        </w:rPr>
        <w:t>THE global pandemic came at a time when the Mexican economy had contracted for five straight quarters due to a variety of factors such as deceleration in investment and private consumption and uncertainty around the free trade agreement with the United States and Canada. The COVID-19 crisis accelerated this trend, resulting in the largest contraction since the Great Depression of 1929</w:t>
      </w:r>
      <w:r w:rsidRPr="00F06CBD">
        <w:t xml:space="preserve">. </w:t>
      </w:r>
      <w:r w:rsidRPr="00897734">
        <w:rPr>
          <w:u w:val="single"/>
        </w:rPr>
        <w:t>The forecast for GDP growth this year is -9.0% annually</w:t>
      </w:r>
      <w:r w:rsidRPr="00F06CBD">
        <w:t xml:space="preserve">. </w:t>
      </w:r>
      <w:r w:rsidR="00897734">
        <w:t>[</w:t>
      </w:r>
      <w:r w:rsidR="00897734" w:rsidRPr="00897734">
        <w:rPr>
          <w:b/>
          <w:u w:val="single"/>
        </w:rPr>
        <w:t>END QUOTE</w:t>
      </w:r>
      <w:r w:rsidR="00897734">
        <w:t>]</w:t>
      </w:r>
      <w:r w:rsidRPr="00F06CBD">
        <w:t>The economy saw a steep decline of 17.0% from the first quarter to the second, followed by a partial recovery of 12.1% in the third quarter (figure 1). However, the output level is still 8.6% lower than the previous year. The pandemic has also had a substantial effect on the Mexican labor market. Between April and May this year, 12.5 million people left the labor force and unemployment rose to 4.5%, up from 3.3% in March. The pandemic shrunk the size of the economically active population from 60.5% in February to 47.5% in April.</w:t>
      </w:r>
      <w:hyperlink r:id="rId14" w:anchor="endnote-1" w:history="1"/>
      <w:r w:rsidR="00897734">
        <w:t xml:space="preserve">  [</w:t>
      </w:r>
      <w:r w:rsidR="00897734" w:rsidRPr="00897734">
        <w:rPr>
          <w:b/>
          <w:u w:val="single"/>
        </w:rPr>
        <w:t>THEY GO ON LATER IN THE CONTEXT QUOTE:</w:t>
      </w:r>
      <w:r w:rsidR="00897734">
        <w:t xml:space="preserve">] </w:t>
      </w:r>
      <w:r w:rsidRPr="00897734">
        <w:rPr>
          <w:u w:val="single"/>
        </w:rPr>
        <w:t>By now, partial recovery of the Mexican economy has helped bring 10.2 million back to work while nearly 2.3 million workers have yet to return</w:t>
      </w:r>
      <w:r w:rsidRPr="00F06CBD">
        <w:t xml:space="preserve"> (figure 2).</w:t>
      </w:r>
      <w:r>
        <w:t xml:space="preserve"> </w:t>
      </w:r>
      <w:r w:rsidRPr="00897734">
        <w:rPr>
          <w:u w:val="single"/>
        </w:rPr>
        <w:t>Nevertheless, there are other factors to consider. The vast majority of those who are reintegrating with the labor force are joining the informal market. Besides, the number of people working part-time hours had doubled to 15.7% in October compared to 7.5% in January. This exemplifies how, despite the recovery, working conditions have become more precarious in the country. The sharp fall in the economy observed this year will have a smaller carry-forward effect in 2021—a year the world will be excited to see the arrival of COVID-19 vaccines, but also one that faces great challenges. Above all, due to the lack of fiscal support and the resurgence of COVID-19 cases, which will affect production and employment once again, the road to recovery will be fraught with uncertainty</w:t>
      </w:r>
      <w:r>
        <w:t>.</w:t>
      </w:r>
    </w:p>
    <w:p w14:paraId="6E93CE6A" w14:textId="3D815321" w:rsidR="00F06CBD" w:rsidRPr="00F06CBD" w:rsidRDefault="00F06CBD" w:rsidP="00F06CBD">
      <w:pPr>
        <w:pStyle w:val="Evidence"/>
      </w:pPr>
    </w:p>
    <w:p w14:paraId="42D69518" w14:textId="5BAB4C95" w:rsidR="00064ADE" w:rsidRDefault="00897734" w:rsidP="00064ADE">
      <w:pPr>
        <w:pStyle w:val="Contention1"/>
      </w:pPr>
      <w:bookmarkStart w:id="14" w:name="_Toc68908518"/>
      <w:r>
        <w:t>SOLVENCY</w:t>
      </w:r>
      <w:bookmarkEnd w:id="14"/>
    </w:p>
    <w:p w14:paraId="55A5CADE" w14:textId="0F1667F9" w:rsidR="00897734" w:rsidRDefault="00897734" w:rsidP="00064ADE">
      <w:pPr>
        <w:pStyle w:val="Contention1"/>
      </w:pPr>
    </w:p>
    <w:p w14:paraId="399FD82C" w14:textId="77777777" w:rsidR="00841C78" w:rsidRDefault="00897734" w:rsidP="00064ADE">
      <w:pPr>
        <w:pStyle w:val="Contention1"/>
      </w:pPr>
      <w:bookmarkStart w:id="15" w:name="_Toc68908519"/>
      <w:r>
        <w:t>1.   A/T “Reduces US debt”</w:t>
      </w:r>
      <w:bookmarkEnd w:id="15"/>
      <w:r>
        <w:t xml:space="preserve"> </w:t>
      </w:r>
    </w:p>
    <w:p w14:paraId="4D1956F7" w14:textId="77777777" w:rsidR="00841C78" w:rsidRDefault="00841C78" w:rsidP="00064ADE">
      <w:pPr>
        <w:pStyle w:val="Contention1"/>
      </w:pPr>
    </w:p>
    <w:p w14:paraId="699F7A78" w14:textId="0AE1349C" w:rsidR="00897734" w:rsidRDefault="00841C78" w:rsidP="00841C78">
      <w:pPr>
        <w:pStyle w:val="Contention1"/>
      </w:pPr>
      <w:bookmarkStart w:id="16" w:name="_Toc68908520"/>
      <w:r>
        <w:t xml:space="preserve">Response #1:  </w:t>
      </w:r>
      <w:r w:rsidR="00897734">
        <w:t xml:space="preserve">You’ll need a microscope to see </w:t>
      </w:r>
      <w:r>
        <w:t>it</w:t>
      </w:r>
      <w:bookmarkEnd w:id="16"/>
    </w:p>
    <w:p w14:paraId="59E850A7" w14:textId="2729489F" w:rsidR="00897734" w:rsidRDefault="00897734" w:rsidP="00064ADE">
      <w:pPr>
        <w:pStyle w:val="Contention1"/>
      </w:pPr>
    </w:p>
    <w:p w14:paraId="75D3B72D" w14:textId="08134AA8" w:rsidR="00897734" w:rsidRDefault="00841C78" w:rsidP="00897734">
      <w:pPr>
        <w:pStyle w:val="Contention2"/>
      </w:pPr>
      <w:bookmarkStart w:id="17" w:name="_Toc68908521"/>
      <w:r>
        <w:t>Link:  US military aid to Mexico is $100 million</w:t>
      </w:r>
      <w:bookmarkEnd w:id="17"/>
    </w:p>
    <w:p w14:paraId="6723C8CD" w14:textId="6ED07FC4" w:rsidR="00841C78" w:rsidRDefault="00841C78" w:rsidP="00841C78">
      <w:pPr>
        <w:pStyle w:val="Evidence"/>
      </w:pPr>
      <w:r>
        <w:t xml:space="preserve">Cross apply Topicality card from </w:t>
      </w:r>
      <w:proofErr w:type="spellStart"/>
      <w:r>
        <w:t>Isacson</w:t>
      </w:r>
      <w:proofErr w:type="spellEnd"/>
      <w:r>
        <w:t xml:space="preserve"> &amp; Brewer in 2021</w:t>
      </w:r>
    </w:p>
    <w:p w14:paraId="4FC282DB" w14:textId="4552BEC8" w:rsidR="00841C78" w:rsidRDefault="00841C78" w:rsidP="00841C78">
      <w:pPr>
        <w:pStyle w:val="Evidence"/>
      </w:pPr>
    </w:p>
    <w:p w14:paraId="126DE3D0" w14:textId="798FDF06" w:rsidR="00841C78" w:rsidRDefault="00841C78" w:rsidP="00841C78">
      <w:pPr>
        <w:pStyle w:val="Contention2"/>
      </w:pPr>
      <w:bookmarkStart w:id="18" w:name="_Toc68908522"/>
      <w:r>
        <w:t>Link:  2021 federal deficit will be $2.3 trillion</w:t>
      </w:r>
      <w:bookmarkEnd w:id="18"/>
    </w:p>
    <w:p w14:paraId="2411AAE7" w14:textId="709FD9AA" w:rsidR="00841C78" w:rsidRDefault="00841C78" w:rsidP="00841C78">
      <w:pPr>
        <w:pStyle w:val="Citation3"/>
      </w:pPr>
      <w:r w:rsidRPr="00841C78">
        <w:rPr>
          <w:u w:val="single"/>
        </w:rPr>
        <w:t>Congressional Budget Office 2021</w:t>
      </w:r>
      <w:r>
        <w:t xml:space="preserve">. “The Budget and Economic Outlook: 2021 to 2031” 11 Feb 2021 </w:t>
      </w:r>
      <w:r w:rsidRPr="00841C78">
        <w:t>https://www.cbo.gov/publication/56970</w:t>
      </w:r>
    </w:p>
    <w:p w14:paraId="5189A599" w14:textId="4C7A9625" w:rsidR="00897734" w:rsidRDefault="00897734" w:rsidP="00897734">
      <w:pPr>
        <w:pStyle w:val="Evidence"/>
      </w:pPr>
      <w:r>
        <w:t>If current laws governing taxes and spending generally remain unchanged, CBO projects, in 2021, the federal budget deficit will total $2.3 trillion, federal debt will reach 102 percent of GDP, and real GDP will grow by 3.7 percent.</w:t>
      </w:r>
    </w:p>
    <w:p w14:paraId="15DEF2F2" w14:textId="1CDFC6CE" w:rsidR="00841C78" w:rsidRDefault="00841C78" w:rsidP="00897734">
      <w:pPr>
        <w:pStyle w:val="Evidence"/>
      </w:pPr>
    </w:p>
    <w:p w14:paraId="4FDA978A" w14:textId="436B7E6C" w:rsidR="00841C78" w:rsidRDefault="00841C78" w:rsidP="00841C78">
      <w:pPr>
        <w:pStyle w:val="Contention2"/>
      </w:pPr>
      <w:bookmarkStart w:id="19" w:name="_Toc68908523"/>
      <w:r>
        <w:t>Do the math: $100 million divided by $2.3 trillion = 0.004% reduction in this year’s deficit</w:t>
      </w:r>
      <w:bookmarkEnd w:id="19"/>
    </w:p>
    <w:p w14:paraId="0DDDD36C" w14:textId="1468F45A" w:rsidR="00841C78" w:rsidRDefault="00841C78" w:rsidP="00841C78">
      <w:pPr>
        <w:pStyle w:val="Evidence"/>
      </w:pPr>
      <w:r>
        <w:t>Wow, an hour and a half of debating so we can get a 0.004% reduction.  Surely you had better things to do with your time.  And think of the real dent we could have made in the deficit if we had debated something significant instead!</w:t>
      </w:r>
    </w:p>
    <w:p w14:paraId="232A9593" w14:textId="21892DD8" w:rsidR="004F6CB8" w:rsidRDefault="004F6CB8" w:rsidP="00841C78">
      <w:pPr>
        <w:pStyle w:val="Evidence"/>
      </w:pPr>
    </w:p>
    <w:p w14:paraId="7D31CDA1" w14:textId="5B55F5E4" w:rsidR="00841C78" w:rsidRDefault="00841C78" w:rsidP="00841C78">
      <w:pPr>
        <w:pStyle w:val="Contention1"/>
      </w:pPr>
      <w:bookmarkStart w:id="20" w:name="_Toc68908524"/>
      <w:r>
        <w:lastRenderedPageBreak/>
        <w:t>Response #2:  No impact</w:t>
      </w:r>
      <w:bookmarkEnd w:id="20"/>
    </w:p>
    <w:p w14:paraId="0BC71C9A" w14:textId="4BDA7DD7" w:rsidR="00841C78" w:rsidRDefault="00841C78" w:rsidP="00841C78">
      <w:pPr>
        <w:pStyle w:val="Contention1"/>
      </w:pPr>
    </w:p>
    <w:p w14:paraId="181A8609" w14:textId="77AC8557" w:rsidR="00841C78" w:rsidRDefault="00841C78" w:rsidP="00841C78">
      <w:pPr>
        <w:pStyle w:val="Contention2"/>
      </w:pPr>
      <w:bookmarkStart w:id="21" w:name="_Toc68908525"/>
      <w:r>
        <w:t>Affirmative never tells you how you would benefit from a 0.004% reduction in the deficit</w:t>
      </w:r>
      <w:bookmarkEnd w:id="21"/>
    </w:p>
    <w:p w14:paraId="30845C02" w14:textId="0CC8B38E" w:rsidR="00841C78" w:rsidRDefault="00841C78" w:rsidP="00841C78">
      <w:pPr>
        <w:pStyle w:val="Evidence"/>
      </w:pPr>
      <w:r>
        <w:t>It’s not an advantage until it benefits someone.  Right now, it’s just a number on someone’s computer screen, until they can prove with evidence that your life would be better off with that 0.004% reduction.  Maybe the deficit stimulates the economy and helps people get back to work.   They have to prove reducing the deficit is a good thing and who benefits from it, if they want to claim it as an advantage.</w:t>
      </w:r>
    </w:p>
    <w:p w14:paraId="6AFEACBE" w14:textId="0A580B8D" w:rsidR="00841C78" w:rsidRDefault="00841C78" w:rsidP="00841C78">
      <w:pPr>
        <w:pStyle w:val="Evidence"/>
      </w:pPr>
    </w:p>
    <w:p w14:paraId="6EBFE41B" w14:textId="7163E109" w:rsidR="00841C78" w:rsidRDefault="004F6CB8" w:rsidP="004F6CB8">
      <w:pPr>
        <w:pStyle w:val="Contention1"/>
      </w:pPr>
      <w:bookmarkStart w:id="22" w:name="_Toc68908526"/>
      <w:r>
        <w:t>2.  A/T “Solving US responsibility for Mexican military misdeeds”</w:t>
      </w:r>
      <w:bookmarkEnd w:id="22"/>
    </w:p>
    <w:p w14:paraId="1FBD14D3" w14:textId="3C7197AF" w:rsidR="004F6CB8" w:rsidRDefault="004F6CB8" w:rsidP="004F6CB8">
      <w:pPr>
        <w:pStyle w:val="Contention1"/>
      </w:pPr>
    </w:p>
    <w:p w14:paraId="22F36611" w14:textId="5088ADDB" w:rsidR="004F6CB8" w:rsidRDefault="004F6CB8" w:rsidP="004F6CB8">
      <w:pPr>
        <w:pStyle w:val="Contention2"/>
        <w:rPr>
          <w:shd w:val="clear" w:color="auto" w:fill="FFFFFF"/>
        </w:rPr>
      </w:pPr>
      <w:bookmarkStart w:id="23" w:name="_Toc68908527"/>
      <w:r>
        <w:rPr>
          <w:shd w:val="clear" w:color="auto" w:fill="FFFFFF"/>
        </w:rPr>
        <w:t xml:space="preserve">Response #1:  Falsely assumes aid means donor has responsibility for </w:t>
      </w:r>
      <w:r w:rsidRPr="005C62F0">
        <w:rPr>
          <w:u w:val="single"/>
          <w:shd w:val="clear" w:color="auto" w:fill="FFFFFF"/>
        </w:rPr>
        <w:t>every</w:t>
      </w:r>
      <w:r>
        <w:rPr>
          <w:shd w:val="clear" w:color="auto" w:fill="FFFFFF"/>
        </w:rPr>
        <w:t xml:space="preserve"> action of the recipient</w:t>
      </w:r>
      <w:bookmarkEnd w:id="23"/>
    </w:p>
    <w:p w14:paraId="6E9F548B" w14:textId="77777777" w:rsidR="004F6CB8" w:rsidRDefault="004F6CB8" w:rsidP="004F6CB8">
      <w:pPr>
        <w:pStyle w:val="Evidence"/>
        <w:rPr>
          <w:shd w:val="clear" w:color="auto" w:fill="FFFFFF"/>
        </w:rPr>
      </w:pPr>
      <w:r>
        <w:rPr>
          <w:shd w:val="clear" w:color="auto" w:fill="FFFFFF"/>
        </w:rPr>
        <w:t>If you accept this in principle, it creates an endless chain of culpability we could never escape.  Some welfare recipients spend some of their money on drugs.  Therefore, every taxpayer is culpable until you either refuse to pay taxes and go to jail or else flee the country.  You gave a birthday present to your nephew and he disobeyed his mom by not eating his broccoli the next day.  You’re guilty!  A contractor for the Air Force misused some funds.   The Air Force is guilty, we need to de-fund it.  If you don’t like these absurd conclusions, don’t accept the premise that led to them.</w:t>
      </w:r>
    </w:p>
    <w:p w14:paraId="6CD4ED49" w14:textId="6EC84FA8" w:rsidR="004F6CB8" w:rsidRDefault="004F6CB8" w:rsidP="004F6CB8">
      <w:pPr>
        <w:pStyle w:val="Contention1"/>
      </w:pPr>
    </w:p>
    <w:p w14:paraId="15A4C304" w14:textId="6C46EE86" w:rsidR="004F6CB8" w:rsidRDefault="004F6CB8" w:rsidP="004F6CB8">
      <w:pPr>
        <w:pStyle w:val="Contention2"/>
      </w:pPr>
      <w:bookmarkStart w:id="24" w:name="_Toc68908528"/>
      <w:r>
        <w:t>Response #2:  Still guilty through other forms of aid</w:t>
      </w:r>
      <w:bookmarkEnd w:id="24"/>
    </w:p>
    <w:p w14:paraId="78398842" w14:textId="152756DF" w:rsidR="004F6CB8" w:rsidRDefault="004F6CB8" w:rsidP="004F6CB8">
      <w:pPr>
        <w:pStyle w:val="Evidence"/>
      </w:pPr>
      <w:r>
        <w:t>Since the Affirmative doesn’t cancel “ALL” US aid to Mexico (which they can’t under this resolution), if aid=guilt then we’re still guilty.</w:t>
      </w:r>
      <w:r w:rsidR="001A78C7">
        <w:t xml:space="preserve">  You don’t become innocent of bank robbery by cutting down from robbing 2 banks per week to robbing only 1 a week.   If we’re guilty, we remain guilty until we cut the very last dollar of any form of aid whatsoever.</w:t>
      </w:r>
    </w:p>
    <w:p w14:paraId="213C6E19" w14:textId="37FDE986" w:rsidR="001A78C7" w:rsidRDefault="001A78C7" w:rsidP="004F6CB8">
      <w:pPr>
        <w:pStyle w:val="Evidence"/>
      </w:pPr>
    </w:p>
    <w:p w14:paraId="22F49D56" w14:textId="365E15D5" w:rsidR="00447015" w:rsidRDefault="00447015" w:rsidP="00447015">
      <w:pPr>
        <w:pStyle w:val="Contention2"/>
      </w:pPr>
      <w:bookmarkStart w:id="25" w:name="_Toc68908529"/>
      <w:r>
        <w:t>Example: U.S. Development Finance Corporation got $241 million from Congress for solar power in Mexico (more than double the military aid!)</w:t>
      </w:r>
      <w:bookmarkEnd w:id="25"/>
    </w:p>
    <w:p w14:paraId="4353AA25" w14:textId="00456AED" w:rsidR="00447015" w:rsidRDefault="00447015" w:rsidP="00447015">
      <w:pPr>
        <w:pStyle w:val="Citation3"/>
      </w:pPr>
      <w:r w:rsidRPr="00447015">
        <w:rPr>
          <w:u w:val="single"/>
        </w:rPr>
        <w:t>Peter Meyer and Rachel Martin 2020</w:t>
      </w:r>
      <w:r>
        <w:t>. (Meyer – Specialist in Latin American Affairs.  Martin – Research assistant. Both are with Congressional Research Service) 4 Sept 2020 U.S. Foreign Assistance to Latin America and the Caribbean: FY2021 Appropriations “</w:t>
      </w:r>
      <w:r w:rsidRPr="00447015">
        <w:t>https://www.everycrsreport.com/files/2020-09-04_R46514_ffcc05e7e83261ce2adb564f747ce218b1122a7f.pdf</w:t>
      </w:r>
    </w:p>
    <w:p w14:paraId="5C4AFC17" w14:textId="074E7CB2" w:rsidR="00447015" w:rsidRDefault="00447015" w:rsidP="004F6CB8">
      <w:pPr>
        <w:pStyle w:val="Evidence"/>
      </w:pPr>
      <w:r>
        <w:t>Despite those limitations, the DFC Board of Directors approved more than $1 billion of commitments for projects in Latin American and Caribbean countries in March and June 2020.  These commitments include $100 million in political risk insurance to support marine conservation in St. Lucia, a loan of up to $150 million to expand lending to women-owned and - led businesses in Ecuador, and a loan of up to $241 million to support the development and construction of four solar power plants in Mexico.</w:t>
      </w:r>
    </w:p>
    <w:p w14:paraId="704A1BD8" w14:textId="38A98394" w:rsidR="004F6CB8" w:rsidRDefault="004F6CB8" w:rsidP="004F6CB8">
      <w:pPr>
        <w:pStyle w:val="Evidence"/>
      </w:pPr>
    </w:p>
    <w:p w14:paraId="5A298CB2" w14:textId="77777777" w:rsidR="004F6CB8" w:rsidRDefault="004F6CB8" w:rsidP="004F6CB8">
      <w:pPr>
        <w:pStyle w:val="Evidence"/>
      </w:pPr>
    </w:p>
    <w:p w14:paraId="471513B4" w14:textId="77777777" w:rsidR="004F6CB8" w:rsidRDefault="004F6CB8" w:rsidP="004F6CB8">
      <w:pPr>
        <w:pStyle w:val="Contention1"/>
      </w:pPr>
    </w:p>
    <w:p w14:paraId="5F8AAB37" w14:textId="77777777" w:rsidR="00897734" w:rsidRDefault="00897734" w:rsidP="00064ADE">
      <w:pPr>
        <w:pStyle w:val="Contention1"/>
      </w:pPr>
    </w:p>
    <w:p w14:paraId="3E9D1688" w14:textId="6F526A84" w:rsidR="006234A0" w:rsidRDefault="006234A0" w:rsidP="006234A0">
      <w:pPr>
        <w:pStyle w:val="Contention1"/>
      </w:pPr>
      <w:bookmarkStart w:id="26" w:name="_Toc68908530"/>
      <w:r>
        <w:t>DISADVANTAGES</w:t>
      </w:r>
      <w:bookmarkEnd w:id="26"/>
    </w:p>
    <w:p w14:paraId="0A27C47B" w14:textId="50E3EF4A" w:rsidR="00B15B69" w:rsidRDefault="00B15B69" w:rsidP="006234A0">
      <w:pPr>
        <w:pStyle w:val="Contention1"/>
      </w:pPr>
    </w:p>
    <w:p w14:paraId="3C9B96FC" w14:textId="3A23A78A" w:rsidR="007D77B0" w:rsidRDefault="00B15B69" w:rsidP="006234A0">
      <w:pPr>
        <w:pStyle w:val="Contention1"/>
      </w:pPr>
      <w:bookmarkStart w:id="27" w:name="_Toc68908531"/>
      <w:r>
        <w:t xml:space="preserve">1.  </w:t>
      </w:r>
      <w:r w:rsidR="007D77B0">
        <w:t xml:space="preserve">  </w:t>
      </w:r>
      <w:r w:rsidR="008418D2">
        <w:t>Decreased public safety and violence in Mexico</w:t>
      </w:r>
      <w:bookmarkEnd w:id="27"/>
    </w:p>
    <w:p w14:paraId="45D231BE" w14:textId="6214BF06" w:rsidR="007D77B0" w:rsidRDefault="007D77B0" w:rsidP="006234A0">
      <w:pPr>
        <w:pStyle w:val="Contention1"/>
      </w:pPr>
    </w:p>
    <w:p w14:paraId="50F13D2B" w14:textId="5DE04BDF" w:rsidR="007D77B0" w:rsidRDefault="007D77B0" w:rsidP="007D77B0">
      <w:pPr>
        <w:pStyle w:val="Contention2"/>
      </w:pPr>
      <w:bookmarkStart w:id="28" w:name="_Toc68908532"/>
      <w:r>
        <w:t>Mex. President Obrador said he wanted to withdraw from the aid program, but rapidly canceling military aid leads to more violence and undermines public safety</w:t>
      </w:r>
      <w:bookmarkEnd w:id="28"/>
      <w:r>
        <w:t xml:space="preserve"> </w:t>
      </w:r>
    </w:p>
    <w:p w14:paraId="3DD57E30" w14:textId="183B19E7" w:rsidR="007D77B0" w:rsidRPr="00381F18" w:rsidRDefault="00381F18" w:rsidP="00381F18">
      <w:pPr>
        <w:pStyle w:val="Citation3"/>
      </w:pPr>
      <w:r w:rsidRPr="00381F18">
        <w:rPr>
          <w:u w:val="single"/>
        </w:rPr>
        <w:t>Dr. Aileen Teague 2019</w:t>
      </w:r>
      <w:r w:rsidRPr="00381F18">
        <w:t>. (PhD; postdoctoral fellow at Brown University’s Watson Institute for International and Public Affairs) 18 Nov 2019 WASHINGTON POST</w:t>
      </w:r>
      <w:r w:rsidR="007D77B0" w:rsidRPr="00381F18">
        <w:t xml:space="preserve"> </w:t>
      </w:r>
      <w:r w:rsidRPr="00381F18">
        <w:t>“Why abruptly abandoning the drug war is a bad idea for Mexic</w:t>
      </w:r>
      <w:r w:rsidR="008418D2">
        <w:t>o</w:t>
      </w:r>
      <w:r w:rsidRPr="00381F18">
        <w:t xml:space="preserve">” </w:t>
      </w:r>
      <w:r w:rsidR="007D77B0" w:rsidRPr="00381F18">
        <w:t>https://www.washingtonpost.com/outlook/2019/11/18/why-abruptly-abandoning-drug-war-is-bad-idea-mexico/</w:t>
      </w:r>
    </w:p>
    <w:p w14:paraId="645F8207" w14:textId="27CEFDF6" w:rsidR="007D77B0" w:rsidRPr="007D77B0" w:rsidRDefault="007D77B0" w:rsidP="007D77B0">
      <w:pPr>
        <w:pStyle w:val="Evidence"/>
      </w:pPr>
      <w:r w:rsidRPr="007D77B0">
        <w:t>López Obrador’s relationship to the Mérida Initiative is a reflection of his larger security dilemma. Earlier this year, he indicated he wanted to withdraw Mexico from the agreement as part of his demilitarization strategy to eschew U.S. military resources and instead </w:t>
      </w:r>
      <w:hyperlink r:id="rId15" w:history="1">
        <w:r w:rsidRPr="007D77B0">
          <w:rPr>
            <w:rStyle w:val="Hyperlink"/>
            <w:color w:val="000000"/>
            <w:u w:val="none"/>
          </w:rPr>
          <w:t>focus on the economic development of Mexico and Central America</w:t>
        </w:r>
      </w:hyperlink>
      <w:r w:rsidRPr="007D77B0">
        <w:t>. López Obrador is especially committed to creating an initiative akin to the Marshall Plan for Central America that would reduce poverty and discourage migration northward. But the president’s development policies, while admirable, would also take years to produce results and allow violence to undermine public safety in the meantime, as recent events demonstrate.</w:t>
      </w:r>
    </w:p>
    <w:p w14:paraId="632D85FC" w14:textId="5672F34C" w:rsidR="007D77B0" w:rsidRDefault="007D77B0" w:rsidP="006234A0">
      <w:pPr>
        <w:pStyle w:val="Contention1"/>
      </w:pPr>
    </w:p>
    <w:p w14:paraId="12EC9D2E" w14:textId="3CBC8CFF" w:rsidR="008418D2" w:rsidRDefault="008418D2" w:rsidP="008418D2">
      <w:pPr>
        <w:pStyle w:val="Contention2"/>
      </w:pPr>
      <w:bookmarkStart w:id="29" w:name="_Toc68908533"/>
      <w:r>
        <w:t>Abrupt cutoff of military aid would make security in Mexico worse and strengthen criminal organizations</w:t>
      </w:r>
      <w:bookmarkEnd w:id="29"/>
    </w:p>
    <w:p w14:paraId="3B9788DD" w14:textId="53401DEA" w:rsidR="008418D2" w:rsidRPr="00381F18" w:rsidRDefault="008418D2" w:rsidP="008418D2">
      <w:pPr>
        <w:pStyle w:val="Citation3"/>
      </w:pPr>
      <w:r w:rsidRPr="00381F18">
        <w:rPr>
          <w:u w:val="single"/>
        </w:rPr>
        <w:t>Dr. Aileen Teague 2019</w:t>
      </w:r>
      <w:r w:rsidRPr="00381F18">
        <w:t>. (PhD; postdoctoral fellow at Brown University’s Watson Institute for International and Public Affairs) 18 Nov 2019 WASHINGTON POST “Why abruptly abandoning the drug war is a bad idea for Mexic</w:t>
      </w:r>
      <w:r>
        <w:t>o</w:t>
      </w:r>
      <w:r w:rsidRPr="00381F18">
        <w:t>” https://www.washingtonpost.com/outlook/2019/11/18/why-abruptly-abandoning-drug-war-is-bad-idea-mexico/</w:t>
      </w:r>
    </w:p>
    <w:p w14:paraId="5BCA6F6B" w14:textId="19058946" w:rsidR="008418D2" w:rsidRDefault="008418D2" w:rsidP="008418D2">
      <w:pPr>
        <w:pStyle w:val="Evidence"/>
      </w:pPr>
      <w:r w:rsidRPr="008418D2">
        <w:t>Rather than taking on the cartels directly like his predecessors did, the president has focused on reducing violence and organized crime by tackling the socioeconomic roots of insecurity. He is </w:t>
      </w:r>
      <w:hyperlink r:id="rId16" w:history="1">
        <w:r w:rsidRPr="008418D2">
          <w:rPr>
            <w:rStyle w:val="Hyperlink"/>
            <w:color w:val="000000"/>
            <w:u w:val="none"/>
          </w:rPr>
          <w:t>one of many politicians worldwide</w:t>
        </w:r>
      </w:hyperlink>
      <w:r w:rsidRPr="008418D2">
        <w:t> who have denounced the war on drugs in favor of alternatives to militarized drug and crime policing. But abruptly terminating drug-war-related policies, at least in the near term, is not the answer to López Obrador’s security dilemma. The long and violent history of “fighting” drugs and crime in Mexico runs too deep. Hurried demilitarization risks worsening an already-precarious public security situation and ceding additional control to powerful criminal organizations.</w:t>
      </w:r>
    </w:p>
    <w:p w14:paraId="04700D23" w14:textId="7D543A6E" w:rsidR="008418D2" w:rsidRDefault="008418D2" w:rsidP="008418D2">
      <w:pPr>
        <w:pStyle w:val="Evidence"/>
      </w:pPr>
    </w:p>
    <w:p w14:paraId="02091326" w14:textId="0F4E87C1" w:rsidR="008418D2" w:rsidRDefault="008418D2" w:rsidP="00A45545">
      <w:pPr>
        <w:pStyle w:val="Contention2"/>
      </w:pPr>
      <w:bookmarkStart w:id="30" w:name="_Toc68908534"/>
      <w:r>
        <w:t>Turn: We should be INCREASING military involvement, because that’s the only way to stop violent groups in northern Mexico, and Mexican people would welcome it</w:t>
      </w:r>
      <w:bookmarkEnd w:id="30"/>
    </w:p>
    <w:p w14:paraId="60E8A3F0" w14:textId="50811367" w:rsidR="008418D2" w:rsidRDefault="008418D2" w:rsidP="008418D2">
      <w:pPr>
        <w:pStyle w:val="Citation3"/>
      </w:pPr>
      <w:r w:rsidRPr="008418D2">
        <w:rPr>
          <w:u w:val="single"/>
        </w:rPr>
        <w:t>Joel Rose 2019</w:t>
      </w:r>
      <w:r w:rsidRPr="008418D2">
        <w:t xml:space="preserve"> (journalist for National Public Radio) 13 Dec 2019 “This Grieving Family Wants The </w:t>
      </w:r>
      <w:r w:rsidRPr="008418D2">
        <w:rPr>
          <w:rStyle w:val="caps"/>
        </w:rPr>
        <w:t>U.S.</w:t>
      </w:r>
      <w:r w:rsidRPr="008418D2">
        <w:t> To Designate Mexican Cartels As Terrorists</w:t>
      </w:r>
      <w:r>
        <w:t xml:space="preserve"> </w:t>
      </w:r>
      <w:r w:rsidRPr="008418D2">
        <w:t>https://www.kpbs.org/news/2019/dec/13/this-grieving-family-wants-the-us-to-designate/</w:t>
      </w:r>
    </w:p>
    <w:p w14:paraId="42A4391D" w14:textId="31503756" w:rsidR="008418D2" w:rsidRPr="008418D2" w:rsidRDefault="008418D2" w:rsidP="008418D2">
      <w:pPr>
        <w:pStyle w:val="Evidence"/>
      </w:pPr>
      <w:r w:rsidRPr="008418D2">
        <w:t xml:space="preserve">It's been a month since the brutal massacre of nine women and children in northern Mexico. They were all dual U.S.-Mexican citizens and members of the extended </w:t>
      </w:r>
      <w:proofErr w:type="spellStart"/>
      <w:r w:rsidRPr="008418D2">
        <w:t>LeBaron</w:t>
      </w:r>
      <w:proofErr w:type="spellEnd"/>
      <w:r w:rsidRPr="008418D2">
        <w:t xml:space="preserve"> family.</w:t>
      </w:r>
      <w:r>
        <w:t xml:space="preserve"> </w:t>
      </w:r>
      <w:r w:rsidRPr="008418D2">
        <w:t xml:space="preserve">Since then, that family has been on a mission: Urging the U.S. government to get more involved in the fight against drug cartels, which have been blamed for gruesome violence across Mexico — including the attack on the </w:t>
      </w:r>
      <w:proofErr w:type="spellStart"/>
      <w:r w:rsidRPr="008418D2">
        <w:t>LeBaron</w:t>
      </w:r>
      <w:proofErr w:type="spellEnd"/>
      <w:r w:rsidRPr="008418D2">
        <w:t xml:space="preserve"> family. "It's hard for the Mexican government to compete with that kind of finance, that kind of firepower," said Bryan </w:t>
      </w:r>
      <w:proofErr w:type="spellStart"/>
      <w:r w:rsidRPr="008418D2">
        <w:t>LeBaron</w:t>
      </w:r>
      <w:proofErr w:type="spellEnd"/>
      <w:r w:rsidRPr="008418D2">
        <w:t>, a cousin of the victims who lives in Utah. "This is going to take an international response or we have no hope."</w:t>
      </w:r>
      <w:r w:rsidRPr="008418D2">
        <w:br/>
      </w:r>
      <w:r w:rsidRPr="008418D2">
        <w:rPr>
          <w:b/>
        </w:rPr>
        <w:t>END QUOTE. HE GOES ON TO SAY LATER IN THE ARTICLE QUOTE</w:t>
      </w:r>
      <w:r>
        <w:t>:</w:t>
      </w:r>
      <w:r w:rsidRPr="008418D2">
        <w:br/>
        <w:t xml:space="preserve">Still, the </w:t>
      </w:r>
      <w:proofErr w:type="spellStart"/>
      <w:r w:rsidRPr="008418D2">
        <w:t>LeBaron</w:t>
      </w:r>
      <w:proofErr w:type="spellEnd"/>
      <w:r w:rsidRPr="008418D2">
        <w:t xml:space="preserve"> family argues that the Mexican people would welcome U.S. assistance in the fight against the cartels. "Our No. 1 position is that the sovereignty of Mexico must be respected," Bryan </w:t>
      </w:r>
      <w:proofErr w:type="spellStart"/>
      <w:r w:rsidRPr="008418D2">
        <w:t>LeBaron</w:t>
      </w:r>
      <w:proofErr w:type="spellEnd"/>
      <w:r w:rsidRPr="008418D2">
        <w:t xml:space="preserve"> said. "But I absolutely would welcome military aid, special ops especially, special missions. We need that to be able to go after these guys. It has been proven over and over that Mexico cannot handle this issue alone. It's an international crisis, and it will absolutely require an international solution."</w:t>
      </w:r>
    </w:p>
    <w:p w14:paraId="1F71A89B" w14:textId="77777777" w:rsidR="008418D2" w:rsidRPr="008418D2" w:rsidRDefault="008418D2" w:rsidP="008418D2">
      <w:pPr>
        <w:pStyle w:val="Evidence"/>
      </w:pPr>
    </w:p>
    <w:p w14:paraId="4BC7DBB2" w14:textId="79336B3D" w:rsidR="007D77B0" w:rsidRDefault="00A45545" w:rsidP="006234A0">
      <w:pPr>
        <w:pStyle w:val="Contention1"/>
      </w:pPr>
      <w:bookmarkStart w:id="31" w:name="_Toc68908535"/>
      <w:r>
        <w:lastRenderedPageBreak/>
        <w:t>2.  Losing North American stability &amp; security</w:t>
      </w:r>
      <w:bookmarkEnd w:id="31"/>
    </w:p>
    <w:p w14:paraId="66B6DB32" w14:textId="0EC77A47" w:rsidR="00A45545" w:rsidRDefault="00A45545" w:rsidP="006234A0">
      <w:pPr>
        <w:pStyle w:val="Contention1"/>
      </w:pPr>
    </w:p>
    <w:p w14:paraId="15AAA6EA" w14:textId="23A407F4" w:rsidR="00A45545" w:rsidRDefault="00A45545" w:rsidP="00A45545">
      <w:pPr>
        <w:pStyle w:val="Contention2"/>
      </w:pPr>
      <w:bookmarkStart w:id="32" w:name="_Toc68908536"/>
      <w:r>
        <w:t>Link:  North American “neighborhood” security and stability depend on maintaining the Status Quo, including US/Mexico military cooperation.   Brink: Security vulnerabilities are deepening right now,</w:t>
      </w:r>
      <w:bookmarkEnd w:id="32"/>
      <w:r>
        <w:t xml:space="preserve"> </w:t>
      </w:r>
    </w:p>
    <w:p w14:paraId="7AB8C7AA" w14:textId="25E7494C" w:rsidR="00A45545" w:rsidRDefault="00A45545" w:rsidP="00A45545">
      <w:pPr>
        <w:pStyle w:val="Citation3"/>
      </w:pPr>
      <w:r w:rsidRPr="00A45545">
        <w:rPr>
          <w:u w:val="single"/>
        </w:rPr>
        <w:t xml:space="preserve">Dr. Abelardo Rodríguez </w:t>
      </w:r>
      <w:proofErr w:type="spellStart"/>
      <w:r w:rsidRPr="00A45545">
        <w:rPr>
          <w:u w:val="single"/>
        </w:rPr>
        <w:t>Sumano</w:t>
      </w:r>
      <w:proofErr w:type="spellEnd"/>
      <w:r w:rsidRPr="00A45545">
        <w:rPr>
          <w:u w:val="single"/>
        </w:rPr>
        <w:t xml:space="preserve"> and Dr. Richard J. Kilroy 2020. (</w:t>
      </w:r>
      <w:proofErr w:type="spellStart"/>
      <w:r>
        <w:t>Sumano</w:t>
      </w:r>
      <w:proofErr w:type="spellEnd"/>
      <w:r>
        <w:t xml:space="preserve"> -  Ph.D. Professor, Universidad </w:t>
      </w:r>
      <w:proofErr w:type="spellStart"/>
      <w:r>
        <w:t>Iberoamericana</w:t>
      </w:r>
      <w:proofErr w:type="spellEnd"/>
      <w:r>
        <w:t xml:space="preserve">, Mexico City. Kilroy - Ph.D. Nonresident Scholar, Center for the United States and Mexico, Baker Institute; Associate Professor, Coastal Carolina Univ.)  Avoiding Conflict? United States and Mexico Future Security and Defense Scenarios, Aug 2020 </w:t>
      </w:r>
      <w:r w:rsidRPr="00A45545">
        <w:t>https://www.bakerinstitute.org/media/files/files/ff8a9e1b/usmx-pub-mx-defense-073120.pdf</w:t>
      </w:r>
    </w:p>
    <w:p w14:paraId="2B02CBA1" w14:textId="066463FF" w:rsidR="00A45545" w:rsidRDefault="00A45545" w:rsidP="00A45545">
      <w:pPr>
        <w:pStyle w:val="Evidence"/>
      </w:pPr>
      <w:r w:rsidRPr="00A45545">
        <w:rPr>
          <w:u w:val="single"/>
        </w:rPr>
        <w:t>The baseline future for U.S.-Mexico security relations is that despite the political changes occurring in both, it is likely</w:t>
      </w:r>
      <w:r>
        <w:t xml:space="preserve"> (55-80% probability</w:t>
      </w:r>
      <w:r w:rsidRPr="00A45545">
        <w:rPr>
          <w:u w:val="single"/>
        </w:rPr>
        <w:t>) that traditional bilateral security relationships will continue. In other words, institutions and interests will likely trump identity politics, although the erosion of trust between the two countries will make security cooperation more difficult. Cross-border security cooperation will likely continue to focus on drug, human, and arms trafficking, and the Mérida Initiative</w:t>
      </w:r>
      <w:r>
        <w:t xml:space="preserve"> (although it may have a different name) </w:t>
      </w:r>
      <w:r w:rsidRPr="00A45545">
        <w:rPr>
          <w:u w:val="single"/>
        </w:rPr>
        <w:t>will likely continue to provide military aid and training of Mexico’s security forces (although perhaps in a more limited capacity).</w:t>
      </w:r>
      <w:r w:rsidRPr="00A45545">
        <w:rPr>
          <w:b/>
          <w:u w:val="single"/>
        </w:rPr>
        <w:t xml:space="preserve"> [END QUOTE</w:t>
      </w:r>
      <w:r>
        <w:t>] The building of a border wall is unlikely to significantly impede the sharing of law enforcement information or military cooperation between the two countries. While the baseline future is a trajectory, it does recognize that both countries do face significant domestic challenges that create a level of vulnerability for the leadership in each nation. [</w:t>
      </w:r>
      <w:r w:rsidRPr="00A45545">
        <w:rPr>
          <w:b/>
          <w:u w:val="single"/>
        </w:rPr>
        <w:t>THEY GO ON LATER IN THE SAME CONTEXT QUOTE</w:t>
      </w:r>
      <w:r>
        <w:t xml:space="preserve">:] </w:t>
      </w:r>
      <w:r w:rsidRPr="00A45545">
        <w:rPr>
          <w:u w:val="single"/>
        </w:rPr>
        <w:t xml:space="preserve">At stake is the construction of the North American “neighborhood;” the protection of shared interests ranging from commerce to the land border; access to an exclusive economic zone; telecommunications, air, and satellite security; and ports, customs, and strategic facilities. Mexico, as the southern flank of a superpower, holds a strategic position within the Pacific Ocean, the Gulf of Mexico, the Caribbean Sea, and Central America in terms of trade, energy, maritime and air security, cultural relations, and best practices in a regional, hemispheric, and global context. All of this </w:t>
      </w:r>
      <w:r w:rsidRPr="00A45545">
        <w:rPr>
          <w:highlight w:val="yellow"/>
          <w:u w:val="single"/>
        </w:rPr>
        <w:t>must be</w:t>
      </w:r>
      <w:r w:rsidRPr="00A45545">
        <w:rPr>
          <w:u w:val="single"/>
        </w:rPr>
        <w:t xml:space="preserve"> part of the ongoing dialogue</w:t>
      </w:r>
      <w:r>
        <w:t xml:space="preserve"> </w:t>
      </w:r>
      <w:r w:rsidRPr="00A45545">
        <w:rPr>
          <w:u w:val="single"/>
        </w:rPr>
        <w:t xml:space="preserve">in North America that should be pursued through diplomacy, information sharing, </w:t>
      </w:r>
      <w:r w:rsidRPr="00A45545">
        <w:rPr>
          <w:highlight w:val="yellow"/>
          <w:u w:val="single"/>
        </w:rPr>
        <w:t>and military cooperation</w:t>
      </w:r>
      <w:r w:rsidRPr="00A45545">
        <w:rPr>
          <w:u w:val="single"/>
        </w:rPr>
        <w:t xml:space="preserve"> by both Mexico and the United States. Statesmanship is key in pursuing these security concerns due to the </w:t>
      </w:r>
      <w:r w:rsidRPr="00A45545">
        <w:rPr>
          <w:highlight w:val="yellow"/>
          <w:u w:val="single"/>
        </w:rPr>
        <w:t>deepening of vulnerabilities</w:t>
      </w:r>
      <w:r w:rsidRPr="00A45545">
        <w:rPr>
          <w:u w:val="single"/>
        </w:rPr>
        <w:t xml:space="preserve"> that increase insecurity in the region</w:t>
      </w:r>
      <w:r>
        <w:t>.</w:t>
      </w:r>
    </w:p>
    <w:p w14:paraId="2F814D6B" w14:textId="77777777" w:rsidR="007D77B0" w:rsidRDefault="007D77B0" w:rsidP="006234A0">
      <w:pPr>
        <w:pStyle w:val="Contention1"/>
      </w:pPr>
    </w:p>
    <w:p w14:paraId="0294A364" w14:textId="77777777" w:rsidR="007D77B0" w:rsidRDefault="007D77B0" w:rsidP="006234A0">
      <w:pPr>
        <w:pStyle w:val="Contention1"/>
      </w:pPr>
    </w:p>
    <w:p w14:paraId="3E7EBB1D" w14:textId="77777777" w:rsidR="007D77B0" w:rsidRDefault="007D77B0" w:rsidP="006234A0">
      <w:pPr>
        <w:pStyle w:val="Contention1"/>
      </w:pPr>
    </w:p>
    <w:p w14:paraId="22A62CAA" w14:textId="101652E1" w:rsidR="002E409F" w:rsidRDefault="002E409F" w:rsidP="002E409F">
      <w:pPr>
        <w:pStyle w:val="Contention2"/>
      </w:pPr>
      <w:bookmarkStart w:id="33" w:name="_Toc68908537"/>
      <w:r>
        <w:t xml:space="preserve">Brink:  </w:t>
      </w:r>
      <w:r w:rsidR="00671682">
        <w:t xml:space="preserve">Despite </w:t>
      </w:r>
      <w:r>
        <w:t>tensions, but right now is critical opportunity to cooperate on security issues</w:t>
      </w:r>
      <w:bookmarkEnd w:id="33"/>
    </w:p>
    <w:p w14:paraId="297F6F96" w14:textId="77777777" w:rsidR="002E409F" w:rsidRPr="00B97A57" w:rsidRDefault="002E409F" w:rsidP="002E409F">
      <w:pPr>
        <w:pStyle w:val="Citation3"/>
        <w:rPr>
          <w:color w:val="4F81BD" w:themeColor="accent1"/>
        </w:rPr>
      </w:pPr>
      <w:r w:rsidRPr="00B97A57">
        <w:rPr>
          <w:color w:val="4F81BD" w:themeColor="accent1"/>
          <w:u w:val="single"/>
        </w:rPr>
        <w:t>Christine Clark 2019</w:t>
      </w:r>
      <w:r w:rsidRPr="00B97A57">
        <w:rPr>
          <w:color w:val="4F81BD" w:themeColor="accent1"/>
        </w:rPr>
        <w:t xml:space="preserve"> (public relations, U.C.-San Diego) New Report Creates Roadmap for U.S.-Mexico Cooperation on Security, Drug and Border Policy  16 Apr 2019 </w:t>
      </w:r>
      <w:hyperlink r:id="rId17" w:history="1">
        <w:r w:rsidRPr="00B97A57">
          <w:rPr>
            <w:rStyle w:val="Hyperlink"/>
            <w:color w:val="4F81BD" w:themeColor="accent1"/>
            <w:u w:val="none"/>
          </w:rPr>
          <w:t>https://ucsdnews.ucsd.edu/pressrelease/uc_san_diego_releases_roadmap_for_u.s_mexico_cooperation_on_security_drug_and_border_policy</w:t>
        </w:r>
      </w:hyperlink>
    </w:p>
    <w:p w14:paraId="31499433" w14:textId="63BB687F" w:rsidR="002E409F" w:rsidRPr="002E409F" w:rsidRDefault="002E409F" w:rsidP="002E409F">
      <w:pPr>
        <w:pStyle w:val="Evidence"/>
      </w:pPr>
      <w:r w:rsidRPr="002E409F">
        <w:rPr>
          <w:u w:val="single"/>
        </w:rPr>
        <w:t>López Obrador, who assumed office in Dec. 2018, and U.S. President Donald Trump have divergent views on security policy priorities; however, both Mexico and the U.S. have shared security interests</w:t>
      </w:r>
      <w:r w:rsidRPr="002E409F">
        <w:t>.</w:t>
      </w:r>
      <w:r w:rsidR="00833493">
        <w:t xml:space="preserve"> </w:t>
      </w:r>
      <w:r w:rsidR="00833493" w:rsidRPr="00833493">
        <w:rPr>
          <w:b/>
          <w:u w:val="single"/>
        </w:rPr>
        <w:t>[END QUOTE</w:t>
      </w:r>
      <w:r w:rsidR="00833493">
        <w:t>]</w:t>
      </w:r>
      <w:r w:rsidRPr="002E409F">
        <w:t xml:space="preserve"> López Obrador, for example, has declared an end to the war on drugs in Mexico. Meanwhile, Trump seeks to construct a wall along the U.S.-Mexican border, casting serious doubt on burgeoning security cooperation.</w:t>
      </w:r>
      <w:r>
        <w:t xml:space="preserve"> </w:t>
      </w:r>
      <w:r w:rsidR="00833493" w:rsidRPr="00833493">
        <w:rPr>
          <w:b/>
          <w:u w:val="single"/>
        </w:rPr>
        <w:t>[SHE GOES ON LATER TO SAY QUOTE:]</w:t>
      </w:r>
      <w:r w:rsidR="00833493">
        <w:t xml:space="preserve"> </w:t>
      </w:r>
      <w:r w:rsidRPr="002E409F">
        <w:rPr>
          <w:u w:val="single"/>
        </w:rPr>
        <w:t xml:space="preserve">“Despite these challenges, we see this as an opportunity to resume a dialogue at the highest level around bilateral security,” Fernández de Castro </w:t>
      </w:r>
      <w:r w:rsidRPr="002E409F">
        <w:t>[director of the </w:t>
      </w:r>
      <w:hyperlink r:id="rId18" w:tgtFrame="_blank" w:history="1">
        <w:r w:rsidRPr="002E409F">
          <w:t>Center for U.S.-Mexican Studies</w:t>
        </w:r>
      </w:hyperlink>
      <w:r w:rsidRPr="002E409F">
        <w:t xml:space="preserve">] </w:t>
      </w:r>
      <w:r w:rsidRPr="002E409F">
        <w:rPr>
          <w:u w:val="single"/>
        </w:rPr>
        <w:t>added.</w:t>
      </w:r>
      <w:r w:rsidRPr="002E409F">
        <w:t xml:space="preserve"> “Our report offers concrete and implementable policy recommendations over the next six years of López Obrador’s presidency, ensuring policymakers are informed and prepared to continue cooperation efforts in a difficult phase in the bilateral relationship.”</w:t>
      </w:r>
    </w:p>
    <w:p w14:paraId="0B9DDD1C" w14:textId="0135A828" w:rsidR="006445D1" w:rsidRDefault="006445D1" w:rsidP="00FE35C7">
      <w:pPr>
        <w:pStyle w:val="Evidence"/>
      </w:pPr>
    </w:p>
    <w:p w14:paraId="0280B91D" w14:textId="46D33DB5" w:rsidR="001C24B9" w:rsidRDefault="002E409F" w:rsidP="002E409F">
      <w:pPr>
        <w:pStyle w:val="Contention2"/>
      </w:pPr>
      <w:bookmarkStart w:id="34" w:name="_Toc68908538"/>
      <w:r>
        <w:lastRenderedPageBreak/>
        <w:t>Link &amp; Impact:  Stability &amp; prosperity of the US and Mexico depend on security cooperation</w:t>
      </w:r>
      <w:bookmarkEnd w:id="34"/>
    </w:p>
    <w:p w14:paraId="45A04FCC" w14:textId="2268FE38" w:rsidR="002E409F" w:rsidRPr="00B97A57" w:rsidRDefault="002E409F" w:rsidP="002E409F">
      <w:pPr>
        <w:pStyle w:val="Citation3"/>
        <w:rPr>
          <w:color w:val="4F81BD" w:themeColor="accent1"/>
        </w:rPr>
      </w:pPr>
      <w:r w:rsidRPr="00B97A57">
        <w:rPr>
          <w:color w:val="4F81BD" w:themeColor="accent1"/>
          <w:u w:val="single"/>
        </w:rPr>
        <w:t>Christine Clark 2019</w:t>
      </w:r>
      <w:r w:rsidRPr="00B97A57">
        <w:rPr>
          <w:color w:val="4F81BD" w:themeColor="accent1"/>
        </w:rPr>
        <w:t xml:space="preserve"> (public relations, U.C.-San Diego) New Report Creates Roadmap for U.S.-Mexico Cooperation on Security, Drug and Border Policy  16 Apr 2019 </w:t>
      </w:r>
      <w:hyperlink r:id="rId19" w:history="1">
        <w:r w:rsidRPr="00B97A57">
          <w:rPr>
            <w:rStyle w:val="Hyperlink"/>
            <w:color w:val="4F81BD" w:themeColor="accent1"/>
            <w:u w:val="none"/>
          </w:rPr>
          <w:t>https://ucsdnews.ucsd.edu/pressrelease/uc_san_diego_releases_roadmap_for_u.s_mexico_cooperation_on_security_drug_and_border_policy</w:t>
        </w:r>
      </w:hyperlink>
    </w:p>
    <w:p w14:paraId="5E500E90" w14:textId="5F2C735B" w:rsidR="002E409F" w:rsidRPr="00833493" w:rsidRDefault="002E409F" w:rsidP="002E409F">
      <w:pPr>
        <w:pStyle w:val="Evidence"/>
      </w:pPr>
      <w:r w:rsidRPr="00833493">
        <w:t xml:space="preserve">At the event, Mexican Ambassador to the United States Martha </w:t>
      </w:r>
      <w:proofErr w:type="spellStart"/>
      <w:r w:rsidRPr="00833493">
        <w:t>Bárcena</w:t>
      </w:r>
      <w:proofErr w:type="spellEnd"/>
      <w:r w:rsidRPr="00833493">
        <w:t xml:space="preserve"> Coqui delivered the keynote remarks and for the first time, spoke publicly on López Obrador’s security strategy. In her remarks, </w:t>
      </w:r>
      <w:proofErr w:type="spellStart"/>
      <w:r w:rsidRPr="00833493">
        <w:t>Bárcena</w:t>
      </w:r>
      <w:proofErr w:type="spellEnd"/>
      <w:r w:rsidRPr="00833493">
        <w:t xml:space="preserve"> noted, “cooperation between Mexico and the U.S. is fundamental for the stability and prosperity of both countries and the whole North American region. We have both been affected by the illegal trafficking of drugs, people, money and guns, which is why we will continue to work on the principle of shared responsibility.”</w:t>
      </w:r>
    </w:p>
    <w:p w14:paraId="6C653967" w14:textId="77777777" w:rsidR="006445D1" w:rsidRDefault="006445D1" w:rsidP="00FE35C7">
      <w:pPr>
        <w:pStyle w:val="Evidence"/>
      </w:pPr>
    </w:p>
    <w:p w14:paraId="753B2C52" w14:textId="2BE39407" w:rsidR="00FE35C7" w:rsidRDefault="004D272A" w:rsidP="00FE35C7">
      <w:pPr>
        <w:pStyle w:val="Contention2"/>
      </w:pPr>
      <w:bookmarkStart w:id="35" w:name="_Toc535517368"/>
      <w:bookmarkStart w:id="36" w:name="_Toc68908539"/>
      <w:r>
        <w:t>Link</w:t>
      </w:r>
      <w:r w:rsidR="00FE35C7">
        <w:t>:  US national security harmed</w:t>
      </w:r>
      <w:r>
        <w:t xml:space="preserve"> without aid to Mexico</w:t>
      </w:r>
      <w:r w:rsidR="00FE35C7">
        <w:t>.  Cutting security aid to Mexico would harm US national security</w:t>
      </w:r>
      <w:bookmarkEnd w:id="35"/>
      <w:r>
        <w:t xml:space="preserve"> and global influence</w:t>
      </w:r>
      <w:bookmarkEnd w:id="36"/>
    </w:p>
    <w:p w14:paraId="7A2033A1" w14:textId="77777777" w:rsidR="00FE35C7" w:rsidRPr="00B97A57" w:rsidRDefault="00FE35C7" w:rsidP="00FE35C7">
      <w:pPr>
        <w:pStyle w:val="Citation3"/>
        <w:rPr>
          <w:color w:val="4F81BD" w:themeColor="accent1"/>
        </w:rPr>
      </w:pPr>
      <w:bookmarkStart w:id="37" w:name="_Toc15413804"/>
      <w:r w:rsidRPr="00B97A57">
        <w:rPr>
          <w:color w:val="4F81BD" w:themeColor="accent1"/>
          <w:u w:val="single"/>
        </w:rPr>
        <w:t>Ana Quintana 2014</w:t>
      </w:r>
      <w:r w:rsidRPr="00B97A57">
        <w:rPr>
          <w:color w:val="4F81BD" w:themeColor="accent1"/>
        </w:rPr>
        <w:t xml:space="preserve"> (</w:t>
      </w:r>
      <w:r w:rsidRPr="00B97A57">
        <w:rPr>
          <w:rFonts w:ascii="gotham b" w:hAnsi="gotham b"/>
          <w:color w:val="4F81BD" w:themeColor="accent1"/>
          <w:spacing w:val="-2"/>
          <w:szCs w:val="20"/>
          <w:shd w:val="clear" w:color="auto" w:fill="FFFFFF"/>
        </w:rPr>
        <w:t xml:space="preserve">Senior Policy Analyst, Latin America and the Western Hemisphere) </w:t>
      </w:r>
      <w:r w:rsidRPr="00B97A57">
        <w:rPr>
          <w:color w:val="4F81BD" w:themeColor="accent1"/>
        </w:rPr>
        <w:t>8 July 2014 “U.S. Foreign Assistance to Mexico, Guatemala, Honduras, and El Salvador” https://www.heritage.org/global-politics/report/us-foreign-assistance-mexico-guatemala-honduras-and-el-salvador</w:t>
      </w:r>
      <w:bookmarkEnd w:id="37"/>
    </w:p>
    <w:p w14:paraId="503DFDB7" w14:textId="1087D78A" w:rsidR="00FE35C7" w:rsidRDefault="00FE35C7" w:rsidP="00FE35C7">
      <w:pPr>
        <w:pStyle w:val="Evidence"/>
      </w:pPr>
      <w:r>
        <w:t>In recent years, chronic insecurity in Mexico and Central America has threatened regional stability and U.S. security interests. This recent crisis on the southwest border has raised concerns about not only U.S. immigration policy and border security, but also the utility of foreign assistance. When used wisely, foreign aid is a key national security tool. It ensures U.S. partnerships, promotes like-minded democratic institutions, and provides the U.S. with leverage abroad. Congress should understand that as security conditions in the region continue to deteriorate, cutting foreign aid would undermine the U.S.’s security interests.</w:t>
      </w:r>
    </w:p>
    <w:p w14:paraId="46649256" w14:textId="7DA9A701" w:rsidR="00357E0A" w:rsidRDefault="00357E0A" w:rsidP="00FE35C7">
      <w:pPr>
        <w:pStyle w:val="Evidence"/>
      </w:pPr>
    </w:p>
    <w:p w14:paraId="7078D54F" w14:textId="39ED2EDC" w:rsidR="00357E0A" w:rsidRDefault="00357E0A" w:rsidP="00357E0A">
      <w:pPr>
        <w:pStyle w:val="Contention2"/>
      </w:pPr>
      <w:bookmarkStart w:id="38" w:name="_Toc68908540"/>
      <w:r>
        <w:t>Impact:  Big global impact if US security capabilities not upheld</w:t>
      </w:r>
      <w:bookmarkEnd w:id="38"/>
    </w:p>
    <w:p w14:paraId="4FF49AA2" w14:textId="77DD2E3D" w:rsidR="00357E0A" w:rsidRPr="00B97A57" w:rsidRDefault="00357E0A" w:rsidP="00357E0A">
      <w:pPr>
        <w:pStyle w:val="Citation3"/>
        <w:rPr>
          <w:color w:val="4F81BD" w:themeColor="accent1"/>
        </w:rPr>
      </w:pPr>
      <w:r w:rsidRPr="00B97A57">
        <w:rPr>
          <w:color w:val="4F81BD" w:themeColor="accent1"/>
          <w:u w:val="single"/>
        </w:rPr>
        <w:t>Brook Manville 2018</w:t>
      </w:r>
      <w:r w:rsidRPr="00B97A57">
        <w:rPr>
          <w:color w:val="4F81BD" w:themeColor="accent1"/>
        </w:rPr>
        <w:t xml:space="preserve"> (Principal of Brook Manville LLC, consulting on strategy and organization) Why A Crumbling World Order Urgently Needs U.S. Leadership 14 Oct 2018  </w:t>
      </w:r>
      <w:hyperlink r:id="rId20" w:anchor="7bafd4e12e61" w:history="1">
        <w:r w:rsidRPr="00B97A57">
          <w:rPr>
            <w:rStyle w:val="Hyperlink"/>
            <w:color w:val="4F81BD" w:themeColor="accent1"/>
          </w:rPr>
          <w:t>https://www.forbes.com/sites/brookmanville/2018/10/14/why-a-crumbling-world-order-urgently-needs-u-s-leadership/#7bafd4e12e61</w:t>
        </w:r>
      </w:hyperlink>
      <w:r w:rsidRPr="00B97A57">
        <w:rPr>
          <w:color w:val="4F81BD" w:themeColor="accent1"/>
        </w:rPr>
        <w:t xml:space="preserve">  (brackets added)</w:t>
      </w:r>
    </w:p>
    <w:p w14:paraId="43777EFB" w14:textId="14457556" w:rsidR="00357E0A" w:rsidRPr="00833493" w:rsidRDefault="00357E0A" w:rsidP="00357E0A">
      <w:pPr>
        <w:pStyle w:val="Evidence"/>
      </w:pPr>
      <w:r w:rsidRPr="00833493">
        <w:t>But most important, he [Robert Kagan, Senior Fellow at Brookings Institute] called for new American leadership that can rally tomorrow’s citizens around what our fathers’ generation collectively and intuitively knew—that the world is fundamentally dangerous; that peace and prosperity are not natural; that preserving an international liberal community depends critically on America’s political will to invest money and lives to keep open markets, and prevent violence against our allies and values. Kagan closed with a blend of pessimism and aspiration. “It’s very difficult to explain all this to the American people. Even the gifted FDR struggled with the challenge. But we need a president now who can convince Americans that preserving our global liberal system is absolutely worth doing. That the cost of letting it come undone will be so much more than saving it. We have to find leaders who can motivate tomorrow’s generation to join this cause, and do whatever it takes, so our nation can reassert our fundamentally benign—even if self-interested—hegemony in the world.”</w:t>
      </w:r>
    </w:p>
    <w:p w14:paraId="78C4F530" w14:textId="2EB3038C" w:rsidR="00357E0A" w:rsidRDefault="00357E0A" w:rsidP="00FE35C7">
      <w:pPr>
        <w:pStyle w:val="Evidence"/>
      </w:pPr>
    </w:p>
    <w:p w14:paraId="189E2937" w14:textId="3CAB15DA" w:rsidR="00A06569" w:rsidRPr="005B5980" w:rsidRDefault="004D272A" w:rsidP="0030324F">
      <w:pPr>
        <w:pStyle w:val="Contention1"/>
      </w:pPr>
      <w:bookmarkStart w:id="39" w:name="_Toc68908541"/>
      <w:r>
        <w:lastRenderedPageBreak/>
        <w:t xml:space="preserve">3.  </w:t>
      </w:r>
      <w:r w:rsidR="00A06569" w:rsidRPr="005B5980">
        <w:t>Crime &amp; Violence in Mexico</w:t>
      </w:r>
      <w:bookmarkEnd w:id="39"/>
    </w:p>
    <w:p w14:paraId="4C75F7C4" w14:textId="77777777" w:rsidR="004D272A" w:rsidRDefault="004D272A" w:rsidP="0030324F">
      <w:pPr>
        <w:pStyle w:val="Contention2"/>
      </w:pPr>
      <w:bookmarkStart w:id="40" w:name="_Toc535517350"/>
    </w:p>
    <w:p w14:paraId="3D6592C8" w14:textId="7D100007" w:rsidR="00A06569" w:rsidRDefault="004D272A" w:rsidP="00A06569">
      <w:pPr>
        <w:pStyle w:val="Contention2"/>
      </w:pPr>
      <w:bookmarkStart w:id="41" w:name="_Toc68908542"/>
      <w:r>
        <w:t xml:space="preserve">Link:  </w:t>
      </w:r>
      <w:r w:rsidR="00A06569">
        <w:t>Cutting off aid to Mexico would:  1) reduce Mexican law enforcement 2) allow more immigrants from Central &amp; South America 3) strengthen drug cartels</w:t>
      </w:r>
      <w:bookmarkEnd w:id="40"/>
      <w:bookmarkEnd w:id="41"/>
    </w:p>
    <w:p w14:paraId="7CBCC783" w14:textId="652CD095" w:rsidR="00A06569" w:rsidRPr="00B97A57" w:rsidRDefault="00A06569" w:rsidP="00A06569">
      <w:pPr>
        <w:pStyle w:val="Citation3"/>
        <w:rPr>
          <w:color w:val="4F81BD" w:themeColor="accent1"/>
        </w:rPr>
      </w:pPr>
      <w:bookmarkStart w:id="42" w:name="_Toc15413808"/>
      <w:r w:rsidRPr="00B97A57">
        <w:rPr>
          <w:color w:val="4F81BD" w:themeColor="accent1"/>
          <w:u w:val="single"/>
        </w:rPr>
        <w:t>USA TODAY 2017</w:t>
      </w:r>
      <w:r w:rsidRPr="00B97A57">
        <w:rPr>
          <w:color w:val="4F81BD" w:themeColor="accent1"/>
        </w:rPr>
        <w:t xml:space="preserve"> (journalist Donovan Slack) 27 Jan 2017 “U.S. provides aid worth $320 million a year to Mexico; experts say yanking it could hurt” </w:t>
      </w:r>
      <w:hyperlink r:id="rId21" w:history="1">
        <w:r w:rsidRPr="00B97A57">
          <w:rPr>
            <w:rStyle w:val="Hyperlink"/>
            <w:color w:val="4F81BD" w:themeColor="accent1"/>
          </w:rPr>
          <w:t>https://www.usatoday.com/story/news/politics/2017/01/26/us-aid-320-million-mexico-wall-trump-specialists-backfire/97103024/</w:t>
        </w:r>
        <w:bookmarkEnd w:id="42"/>
      </w:hyperlink>
    </w:p>
    <w:p w14:paraId="713EEA04" w14:textId="0A1E90E9" w:rsidR="00A06569" w:rsidRDefault="00A06569" w:rsidP="00A06569">
      <w:pPr>
        <w:pStyle w:val="Evidence"/>
      </w:pPr>
      <w:r w:rsidRPr="005F2594">
        <w:t>The largest chunk of U.S. aid goes toward law enforcement — including helping Mexican authorities capture drug lords — supporting improvements to the Mexican judicial system and security, including along Mexico’s southern border, helping stem the flow of immigrants from Central and South America. “If we cut off aid to Mexico, we strengthen the drug cartels, we make our border region a lot more lawless place, and we make it easier for undocumented immigrants from Central America to reach the U.S.-Mexico border,” said Mark Jones, a political science professor at Rice University who specializes in Latin America.</w:t>
      </w:r>
    </w:p>
    <w:p w14:paraId="51A9EA99" w14:textId="189056E0" w:rsidR="00811649" w:rsidRDefault="00811649" w:rsidP="00A06569">
      <w:pPr>
        <w:pStyle w:val="Evidence"/>
      </w:pPr>
    </w:p>
    <w:p w14:paraId="3330393D" w14:textId="77777777" w:rsidR="00592DFE" w:rsidRDefault="00592DFE" w:rsidP="00592DFE">
      <w:pPr>
        <w:pStyle w:val="Contention2"/>
      </w:pPr>
      <w:bookmarkStart w:id="43" w:name="_Toc535517355"/>
      <w:bookmarkStart w:id="44" w:name="_Toc68908543"/>
      <w:r>
        <w:t>Brink:  Mexican authorities can just barely stop the rush of migrants. Even with heavy police presence, they still rush the border and some get through</w:t>
      </w:r>
      <w:bookmarkEnd w:id="43"/>
      <w:bookmarkEnd w:id="44"/>
    </w:p>
    <w:p w14:paraId="5C109B05" w14:textId="720D3449" w:rsidR="00592DFE" w:rsidRPr="00B97A57" w:rsidRDefault="00592DFE" w:rsidP="00592DFE">
      <w:pPr>
        <w:pStyle w:val="Citation3"/>
        <w:rPr>
          <w:color w:val="4F81BD" w:themeColor="accent1"/>
        </w:rPr>
      </w:pPr>
      <w:bookmarkStart w:id="45" w:name="_Toc15413809"/>
      <w:r w:rsidRPr="00B97A57">
        <w:rPr>
          <w:color w:val="4F81BD" w:themeColor="accent1"/>
          <w:u w:val="single"/>
        </w:rPr>
        <w:t>USA TODAY 2018</w:t>
      </w:r>
      <w:r w:rsidRPr="00B97A57">
        <w:rPr>
          <w:color w:val="4F81BD" w:themeColor="accent1"/>
        </w:rPr>
        <w:t xml:space="preserve">. (journalist David </w:t>
      </w:r>
      <w:proofErr w:type="spellStart"/>
      <w:r w:rsidRPr="00B97A57">
        <w:rPr>
          <w:color w:val="4F81BD" w:themeColor="accent1"/>
        </w:rPr>
        <w:t>Agren</w:t>
      </w:r>
      <w:proofErr w:type="spellEnd"/>
      <w:r w:rsidRPr="00B97A57">
        <w:rPr>
          <w:color w:val="4F81BD" w:themeColor="accent1"/>
        </w:rPr>
        <w:t xml:space="preserve">) 19 Oct 2018 Thousands of caravan migrants stopped at Mexico border with Guatemala clash with police </w:t>
      </w:r>
      <w:hyperlink r:id="rId22" w:history="1">
        <w:r w:rsidRPr="00B97A57">
          <w:rPr>
            <w:rStyle w:val="Hyperlink"/>
            <w:color w:val="4F81BD" w:themeColor="accent1"/>
          </w:rPr>
          <w:t>https://www.usatoday.com/story/news/world/2018/10/19/migrant-caravan-mexico-trump-guatemala-border/1696425002/</w:t>
        </w:r>
        <w:bookmarkEnd w:id="45"/>
      </w:hyperlink>
    </w:p>
    <w:p w14:paraId="0418020F" w14:textId="77777777" w:rsidR="00592DFE" w:rsidRPr="00394105" w:rsidRDefault="00592DFE" w:rsidP="00592DFE">
      <w:pPr>
        <w:pStyle w:val="Evidence"/>
      </w:pPr>
      <w:r w:rsidRPr="00394105">
        <w:t>The Associated Press initially reported that the thousands of migrants stopped about two blocks from the Guatemala-Mexican border crossing before turning around, saying they would wait another hour or so.</w:t>
      </w:r>
      <w:r>
        <w:t xml:space="preserve"> </w:t>
      </w:r>
      <w:r w:rsidRPr="00394105">
        <w:t>The border post was guarded by a heavy security force and tall metal gates, reported the AP. On the Mexican side of a border bridge, the migrants were met by a phalanx of police with riot shields. About 50 managed to push their way through before officers unleashed pepper spray and the rest retreated.</w:t>
      </w:r>
    </w:p>
    <w:p w14:paraId="6F1FD4B6" w14:textId="7F9BD3E5" w:rsidR="00592DFE" w:rsidRDefault="00592DFE" w:rsidP="00A06569">
      <w:pPr>
        <w:pStyle w:val="Evidence"/>
      </w:pPr>
    </w:p>
    <w:p w14:paraId="602C147B" w14:textId="77777777" w:rsidR="00592DFE" w:rsidRDefault="00592DFE" w:rsidP="00592DFE">
      <w:pPr>
        <w:pStyle w:val="Contention2"/>
      </w:pPr>
      <w:bookmarkStart w:id="46" w:name="_Toc535517356"/>
      <w:bookmarkStart w:id="47" w:name="_Toc68908544"/>
      <w:r>
        <w:t>Impact: Crime.  Organized crime coming across the Mexico/Guatemala border</w:t>
      </w:r>
      <w:bookmarkEnd w:id="46"/>
      <w:bookmarkEnd w:id="47"/>
    </w:p>
    <w:p w14:paraId="161AAF11" w14:textId="77777777" w:rsidR="00592DFE" w:rsidRPr="00B97A57" w:rsidRDefault="00592DFE" w:rsidP="00592DFE">
      <w:pPr>
        <w:pStyle w:val="Citation3"/>
        <w:rPr>
          <w:color w:val="4F81BD" w:themeColor="accent1"/>
        </w:rPr>
      </w:pPr>
      <w:bookmarkStart w:id="48" w:name="_Toc15413810"/>
      <w:r w:rsidRPr="00B97A57">
        <w:rPr>
          <w:color w:val="4F81BD" w:themeColor="accent1"/>
          <w:u w:val="single"/>
        </w:rPr>
        <w:t>Eric Olson 2017.</w:t>
      </w:r>
      <w:r w:rsidRPr="00B97A57">
        <w:rPr>
          <w:color w:val="4F81BD" w:themeColor="accent1"/>
        </w:rPr>
        <w:t xml:space="preserve"> (associate director of the Latin American Program and senior advisor on security to the Mexico Institute at the Wilson Center) THE MÉRIDA INITIATIVE AND SHARED RESPONSIBILITY IN U.S.-MEXICO SECURITY RELATIONS, Winter 2017, WILSON QUARTERLY https://wilsonquarterly.com/quarterly/after-the-storm-in-u-s-mexico-relations/the-m-rida-initiative-and-shared-responsibility-in-u-s-mexico-security-relations/</w:t>
      </w:r>
      <w:bookmarkEnd w:id="48"/>
    </w:p>
    <w:p w14:paraId="18BAE6BC" w14:textId="510AE603" w:rsidR="00592DFE" w:rsidRDefault="00592DFE" w:rsidP="00592DFE">
      <w:pPr>
        <w:pStyle w:val="Evidence"/>
        <w:rPr>
          <w:shd w:val="clear" w:color="auto" w:fill="FFFFFF"/>
        </w:rPr>
      </w:pPr>
      <w:r>
        <w:rPr>
          <w:shd w:val="clear" w:color="auto" w:fill="FFFFFF"/>
        </w:rPr>
        <w:t> Increasing migrant flows and the relative ease with which organized crime groups can transit international boundaries such as the Guatemala-Mexico border has been a growing concern for U.S. policymakers for some time and reflects the increase in funding directed to southern Mexico.</w:t>
      </w:r>
    </w:p>
    <w:p w14:paraId="2A26E38C" w14:textId="2DCF7995" w:rsidR="007C033D" w:rsidRDefault="007C033D" w:rsidP="00592DFE">
      <w:pPr>
        <w:pStyle w:val="Evidence"/>
        <w:rPr>
          <w:shd w:val="clear" w:color="auto" w:fill="FFFFFF"/>
        </w:rPr>
      </w:pPr>
    </w:p>
    <w:p w14:paraId="19BA4317" w14:textId="77777777" w:rsidR="007C033D" w:rsidRDefault="007C033D" w:rsidP="007C033D">
      <w:pPr>
        <w:pStyle w:val="Contention2"/>
      </w:pPr>
      <w:bookmarkStart w:id="49" w:name="_Toc535517366"/>
      <w:bookmarkStart w:id="50" w:name="_Toc68908545"/>
      <w:r>
        <w:t>Impact: Drug cartels. Most US aid to Mexico is for law enforcement.  Canceling it will strengthen drug cartels</w:t>
      </w:r>
      <w:bookmarkEnd w:id="49"/>
      <w:bookmarkEnd w:id="50"/>
    </w:p>
    <w:p w14:paraId="19AC7EDB" w14:textId="4AF24E2E" w:rsidR="007C033D" w:rsidRPr="00B97A57" w:rsidRDefault="007C033D" w:rsidP="007C033D">
      <w:pPr>
        <w:pStyle w:val="Citation3"/>
        <w:rPr>
          <w:color w:val="4F81BD" w:themeColor="accent1"/>
        </w:rPr>
      </w:pPr>
      <w:bookmarkStart w:id="51" w:name="_Toc15413811"/>
      <w:r w:rsidRPr="00B97A57">
        <w:rPr>
          <w:color w:val="4F81BD" w:themeColor="accent1"/>
          <w:u w:val="single"/>
        </w:rPr>
        <w:t>USA TODAY 2017.</w:t>
      </w:r>
      <w:r w:rsidRPr="00B97A57">
        <w:rPr>
          <w:color w:val="4F81BD" w:themeColor="accent1"/>
        </w:rPr>
        <w:t xml:space="preserve"> (journalist Donovan Slack) 2</w:t>
      </w:r>
      <w:r w:rsidR="00B97A57" w:rsidRPr="00B97A57">
        <w:rPr>
          <w:color w:val="4F81BD" w:themeColor="accent1"/>
        </w:rPr>
        <w:t>7</w:t>
      </w:r>
      <w:r w:rsidRPr="00B97A57">
        <w:rPr>
          <w:color w:val="4F81BD" w:themeColor="accent1"/>
        </w:rPr>
        <w:t xml:space="preserve"> Jan 2017 “U.S. provides aid worth $320 million a year to Mexico; experts say yanking it could hurt” https://www.usatoday.com/story/news/politics/2017/01/26/us-aid-320-million-mexico-wall-trump-specialists-backfire/97103024/</w:t>
      </w:r>
      <w:bookmarkEnd w:id="51"/>
    </w:p>
    <w:p w14:paraId="0B781B41" w14:textId="50AD893C" w:rsidR="007C033D" w:rsidRPr="00833493" w:rsidRDefault="007C033D" w:rsidP="007C033D">
      <w:pPr>
        <w:pStyle w:val="Evidence"/>
      </w:pPr>
      <w:r w:rsidRPr="00833493">
        <w:t>The largest chunk of U.S. aid goes toward law enforcement — including helping Mexican authorities capture drug lords — supporting improvements to the Mexican judicial system and security, including along Mexico’s southern border, helping stem the flow of immigrants from Central and South America. “If we cut off aid to Mexico, we strengthen the drug cartels, we make our border region a lot more lawless place, and we make it easier for undocumented immigrants from Central America to reach the U.S.-Mexico border,” said Mark Jones, a political science professor at Rice University who specializes in Latin America.</w:t>
      </w:r>
    </w:p>
    <w:p w14:paraId="71F167A0" w14:textId="77777777" w:rsidR="00592DFE" w:rsidRDefault="00592DFE" w:rsidP="00592DFE">
      <w:pPr>
        <w:pStyle w:val="Evidence"/>
        <w:rPr>
          <w:shd w:val="clear" w:color="auto" w:fill="FFFFFF"/>
        </w:rPr>
      </w:pPr>
    </w:p>
    <w:p w14:paraId="55327FAE" w14:textId="77777777" w:rsidR="00592DFE" w:rsidRDefault="00592DFE" w:rsidP="00592DFE">
      <w:pPr>
        <w:pStyle w:val="Contention2"/>
      </w:pPr>
      <w:bookmarkStart w:id="52" w:name="_Toc535517357"/>
      <w:bookmarkStart w:id="53" w:name="_Toc68908546"/>
      <w:r>
        <w:lastRenderedPageBreak/>
        <w:t>Impact:  Violence. Immigrants trying to cross illegally into Mexico from Guatemala are violent and aggressive</w:t>
      </w:r>
      <w:bookmarkEnd w:id="52"/>
      <w:bookmarkEnd w:id="53"/>
    </w:p>
    <w:p w14:paraId="0D5917B2" w14:textId="77777777" w:rsidR="00592DFE" w:rsidRPr="00B97A57" w:rsidRDefault="00592DFE" w:rsidP="00592DFE">
      <w:pPr>
        <w:pStyle w:val="Citation3"/>
        <w:rPr>
          <w:color w:val="4F81BD" w:themeColor="accent1"/>
        </w:rPr>
      </w:pPr>
      <w:bookmarkStart w:id="54" w:name="_Toc15413812"/>
      <w:r w:rsidRPr="00B97A57">
        <w:rPr>
          <w:color w:val="4F81BD" w:themeColor="accent1"/>
          <w:u w:val="single"/>
        </w:rPr>
        <w:t>Megan Keller 2018.</w:t>
      </w:r>
      <w:r w:rsidRPr="00B97A57">
        <w:rPr>
          <w:color w:val="4F81BD" w:themeColor="accent1"/>
        </w:rPr>
        <w:t xml:space="preserve"> (journalist) Mexico deploys hundreds of police to reinforce border with Guatemala  THE HILL 30 Oct 2018 https://thehill.com/policy/international/413836-mexico-deploys-hundreds-of-police-to-reinforce-border-with-guatemala</w:t>
      </w:r>
      <w:bookmarkEnd w:id="54"/>
    </w:p>
    <w:p w14:paraId="0D727F61" w14:textId="5112B693" w:rsidR="007C033D" w:rsidRDefault="00592DFE" w:rsidP="007C033D">
      <w:pPr>
        <w:pStyle w:val="Evidence"/>
      </w:pPr>
      <w:r w:rsidRPr="009B7E23">
        <w:t>Mexico has deployed hundreds of police, helicopters and boats to its southern border with Guatemala on Monday in an attempt to stop the approaching immigrant caravan from entering illegally. "Members of this group are much more violent and aggressive” than the earlier immigrants who are now crossing southern Mexico, the head of Mexico’s migration agency, Gerardo Elías García, </w:t>
      </w:r>
      <w:hyperlink r:id="rId23" w:tgtFrame="_blank" w:history="1">
        <w:r w:rsidRPr="009B7E23">
          <w:rPr>
            <w:rStyle w:val="Hyperlink"/>
            <w:color w:val="000000"/>
            <w:u w:val="none"/>
          </w:rPr>
          <w:t>told The Wall Street Journal</w:t>
        </w:r>
      </w:hyperlink>
      <w:r w:rsidRPr="009B7E23">
        <w:t>.</w:t>
      </w:r>
    </w:p>
    <w:p w14:paraId="55F2F8A6" w14:textId="1802B600" w:rsidR="005A2B01" w:rsidRDefault="005A2B01" w:rsidP="007C033D">
      <w:pPr>
        <w:pStyle w:val="Evidence"/>
      </w:pPr>
    </w:p>
    <w:p w14:paraId="3B0CD838" w14:textId="4BE0E0B5" w:rsidR="005A2B01" w:rsidRDefault="005A2B01" w:rsidP="005A2B01">
      <w:pPr>
        <w:pStyle w:val="Contention2"/>
      </w:pPr>
      <w:bookmarkStart w:id="55" w:name="_Toc68908547"/>
      <w:r>
        <w:t>Update: 2021, another surge is coming across the Guatemala border</w:t>
      </w:r>
      <w:bookmarkEnd w:id="55"/>
    </w:p>
    <w:p w14:paraId="7FEB77F3" w14:textId="77777777" w:rsidR="003D4C08" w:rsidRPr="00064ADE" w:rsidRDefault="003D4C08" w:rsidP="003D4C08">
      <w:pPr>
        <w:pStyle w:val="Citation3"/>
      </w:pPr>
      <w:r w:rsidRPr="00064ADE">
        <w:rPr>
          <w:u w:val="single"/>
        </w:rPr>
        <w:t xml:space="preserve">Prof. </w:t>
      </w:r>
      <w:proofErr w:type="spellStart"/>
      <w:r w:rsidRPr="00064ADE">
        <w:rPr>
          <w:u w:val="single"/>
        </w:rPr>
        <w:t>Gema</w:t>
      </w:r>
      <w:proofErr w:type="spellEnd"/>
      <w:r w:rsidRPr="00064ADE">
        <w:rPr>
          <w:u w:val="single"/>
        </w:rPr>
        <w:t xml:space="preserve"> </w:t>
      </w:r>
      <w:proofErr w:type="spellStart"/>
      <w:r w:rsidRPr="00064ADE">
        <w:rPr>
          <w:u w:val="single"/>
        </w:rPr>
        <w:t>Kloppe</w:t>
      </w:r>
      <w:proofErr w:type="spellEnd"/>
      <w:r w:rsidRPr="00064ADE">
        <w:rPr>
          <w:u w:val="single"/>
        </w:rPr>
        <w:t>-Santamaria 2021</w:t>
      </w:r>
      <w:r w:rsidRPr="00064ADE">
        <w:t>. (</w:t>
      </w:r>
      <w:r w:rsidRPr="00064ADE">
        <w:rPr>
          <w:rStyle w:val="Emphasis"/>
          <w:i/>
          <w:iCs w:val="0"/>
        </w:rPr>
        <w:t>assistant professor of Latin American history at Loyola University, Chicago</w:t>
      </w:r>
      <w:r w:rsidRPr="00064ADE">
        <w:t>) 9 Feb 2021 “</w:t>
      </w:r>
      <w:r w:rsidRPr="00064ADE">
        <w:rPr>
          <w:rStyle w:val="blog-post-title-font"/>
        </w:rPr>
        <w:t xml:space="preserve">Beyond the War on Drugs” </w:t>
      </w:r>
      <w:r w:rsidRPr="00064ADE">
        <w:t>https://www.mexicoviolence.org/post/beyond-the-war-on-drugs</w:t>
      </w:r>
    </w:p>
    <w:p w14:paraId="37D888D6" w14:textId="4653C99B" w:rsidR="00EA565D" w:rsidRPr="00D922B2" w:rsidRDefault="003D4C08" w:rsidP="00235C6F">
      <w:pPr>
        <w:pStyle w:val="Evidence"/>
      </w:pPr>
      <w:r>
        <w:t>Lastly, both governments should work towards cooperation initiatives that address the socioeconomic and institutional drivers informing Central America’s current refugee and migration crisis. Just this past January, an estimated 7,000 Central American migrants, many of them from Honduras, tried to cross the Guatemalan border in order to continue their trip to Mexico and eventually to the United States.</w:t>
      </w:r>
    </w:p>
    <w:sectPr w:rsidR="00EA565D" w:rsidRPr="00D922B2" w:rsidSect="00F04C2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8A42A" w14:textId="77777777" w:rsidR="00A71923" w:rsidRDefault="00A71923" w:rsidP="001D5FD6">
      <w:r>
        <w:separator/>
      </w:r>
    </w:p>
    <w:p w14:paraId="5F4EB041" w14:textId="77777777" w:rsidR="00A71923" w:rsidRDefault="00A71923"/>
    <w:p w14:paraId="68CC9503" w14:textId="77777777" w:rsidR="00A71923" w:rsidRDefault="00A71923"/>
  </w:endnote>
  <w:endnote w:type="continuationSeparator" w:id="0">
    <w:p w14:paraId="69C06929" w14:textId="77777777" w:rsidR="00A71923" w:rsidRDefault="00A71923" w:rsidP="001D5FD6">
      <w:r>
        <w:continuationSeparator/>
      </w:r>
    </w:p>
    <w:p w14:paraId="158F3592" w14:textId="77777777" w:rsidR="00A71923" w:rsidRDefault="00A71923"/>
    <w:p w14:paraId="3206D631" w14:textId="77777777" w:rsidR="00A71923" w:rsidRDefault="00A71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20B0604020202020204"/>
    <w:charset w:val="00"/>
    <w:family w:val="roman"/>
    <w:notTrueType/>
    <w:pitch w:val="default"/>
  </w:font>
  <w:font w:name="gotham b">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57907" w14:textId="77777777" w:rsidR="00235C6F" w:rsidRDefault="00235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034CC37B" w:rsidR="00174B67" w:rsidRDefault="00174B6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47015">
      <w:rPr>
        <w:noProof/>
      </w:rPr>
      <w:t>1</w:t>
    </w:r>
    <w:r w:rsidRPr="0018486A">
      <w:rPr>
        <w:b w:val="0"/>
      </w:rPr>
      <w:fldChar w:fldCharType="end"/>
    </w:r>
    <w:r w:rsidRPr="0018486A">
      <w:t xml:space="preserve"> of </w:t>
    </w:r>
    <w:r w:rsidR="00A71923">
      <w:fldChar w:fldCharType="begin"/>
    </w:r>
    <w:r w:rsidR="00A71923">
      <w:instrText xml:space="preserve"> NUMPAGES </w:instrText>
    </w:r>
    <w:r w:rsidR="00A71923">
      <w:fldChar w:fldCharType="separate"/>
    </w:r>
    <w:r w:rsidR="00447015">
      <w:rPr>
        <w:noProof/>
      </w:rPr>
      <w:t>12</w:t>
    </w:r>
    <w:r w:rsidR="00A71923">
      <w:rPr>
        <w:noProof/>
      </w:rPr>
      <w:fldChar w:fldCharType="end"/>
    </w:r>
    <w:r>
      <w:tab/>
    </w:r>
    <w:r w:rsidRPr="0018486A">
      <w:rPr>
        <w:sz w:val="18"/>
        <w:szCs w:val="18"/>
      </w:rPr>
      <w:t xml:space="preserve"> </w:t>
    </w:r>
    <w:r>
      <w:rPr>
        <w:sz w:val="18"/>
        <w:szCs w:val="18"/>
      </w:rPr>
      <w:t>MonumentMembers.com</w:t>
    </w:r>
  </w:p>
  <w:p w14:paraId="030B3577" w14:textId="77777777" w:rsidR="00174B67" w:rsidRDefault="00174B6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03E132" w:rsidR="00174B67" w:rsidRPr="00303BC4" w:rsidRDefault="00174B6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B2652" w14:textId="77777777" w:rsidR="00235C6F" w:rsidRDefault="00235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F645F" w14:textId="77777777" w:rsidR="00A71923" w:rsidRDefault="00A71923" w:rsidP="001D5FD6">
      <w:r>
        <w:separator/>
      </w:r>
    </w:p>
    <w:p w14:paraId="2A5A4DBB" w14:textId="77777777" w:rsidR="00A71923" w:rsidRDefault="00A71923"/>
    <w:p w14:paraId="6564C1C5" w14:textId="77777777" w:rsidR="00A71923" w:rsidRDefault="00A71923"/>
  </w:footnote>
  <w:footnote w:type="continuationSeparator" w:id="0">
    <w:p w14:paraId="4155F1E7" w14:textId="77777777" w:rsidR="00A71923" w:rsidRDefault="00A71923" w:rsidP="001D5FD6">
      <w:r>
        <w:continuationSeparator/>
      </w:r>
    </w:p>
    <w:p w14:paraId="192DF939" w14:textId="77777777" w:rsidR="00A71923" w:rsidRDefault="00A71923"/>
    <w:p w14:paraId="13BEAC11" w14:textId="77777777" w:rsidR="00A71923" w:rsidRDefault="00A71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4ECBE" w14:textId="77777777" w:rsidR="00235C6F" w:rsidRDefault="00235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1F07805D" w:rsidR="00174B67" w:rsidRDefault="00174B67" w:rsidP="00934A35">
    <w:pPr>
      <w:pStyle w:val="Footer"/>
    </w:pPr>
    <w:r>
      <w:t>Negative:  Mexico II – Military Aid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78231" w14:textId="77777777" w:rsidR="00235C6F" w:rsidRDefault="00235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911F1D"/>
    <w:multiLevelType w:val="multilevel"/>
    <w:tmpl w:val="BE42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474B2C"/>
    <w:multiLevelType w:val="multilevel"/>
    <w:tmpl w:val="153C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8B552B9"/>
    <w:multiLevelType w:val="multilevel"/>
    <w:tmpl w:val="8186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55734"/>
    <w:multiLevelType w:val="multilevel"/>
    <w:tmpl w:val="5552A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04FC0"/>
    <w:multiLevelType w:val="multilevel"/>
    <w:tmpl w:val="7310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350177"/>
    <w:multiLevelType w:val="multilevel"/>
    <w:tmpl w:val="A50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15"/>
  </w:num>
  <w:num w:numId="4">
    <w:abstractNumId w:val="20"/>
  </w:num>
  <w:num w:numId="5">
    <w:abstractNumId w:val="38"/>
  </w:num>
  <w:num w:numId="6">
    <w:abstractNumId w:val="17"/>
  </w:num>
  <w:num w:numId="7">
    <w:abstractNumId w:val="39"/>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0"/>
  </w:num>
  <w:num w:numId="21">
    <w:abstractNumId w:val="19"/>
  </w:num>
  <w:num w:numId="22">
    <w:abstractNumId w:val="11"/>
  </w:num>
  <w:num w:numId="23">
    <w:abstractNumId w:val="16"/>
  </w:num>
  <w:num w:numId="24">
    <w:abstractNumId w:val="12"/>
  </w:num>
  <w:num w:numId="25">
    <w:abstractNumId w:val="0"/>
  </w:num>
  <w:num w:numId="26">
    <w:abstractNumId w:val="26"/>
  </w:num>
  <w:num w:numId="27">
    <w:abstractNumId w:val="24"/>
  </w:num>
  <w:num w:numId="28">
    <w:abstractNumId w:val="35"/>
  </w:num>
  <w:num w:numId="29">
    <w:abstractNumId w:val="22"/>
  </w:num>
  <w:num w:numId="30">
    <w:abstractNumId w:val="25"/>
  </w:num>
  <w:num w:numId="31">
    <w:abstractNumId w:val="14"/>
  </w:num>
  <w:num w:numId="32">
    <w:abstractNumId w:val="31"/>
  </w:num>
  <w:num w:numId="33">
    <w:abstractNumId w:val="40"/>
  </w:num>
  <w:num w:numId="34">
    <w:abstractNumId w:val="29"/>
  </w:num>
  <w:num w:numId="35">
    <w:abstractNumId w:val="23"/>
  </w:num>
  <w:num w:numId="36">
    <w:abstractNumId w:val="21"/>
  </w:num>
  <w:num w:numId="37">
    <w:abstractNumId w:val="13"/>
  </w:num>
  <w:num w:numId="38">
    <w:abstractNumId w:val="36"/>
  </w:num>
  <w:num w:numId="39">
    <w:abstractNumId w:val="32"/>
  </w:num>
  <w:num w:numId="40">
    <w:abstractNumId w:val="28"/>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3C6C"/>
    <w:rsid w:val="00005181"/>
    <w:rsid w:val="00011BF9"/>
    <w:rsid w:val="00015380"/>
    <w:rsid w:val="00021746"/>
    <w:rsid w:val="00021F7C"/>
    <w:rsid w:val="00037C74"/>
    <w:rsid w:val="00040D25"/>
    <w:rsid w:val="000519FE"/>
    <w:rsid w:val="00064ADE"/>
    <w:rsid w:val="0007056F"/>
    <w:rsid w:val="0008580D"/>
    <w:rsid w:val="0008674B"/>
    <w:rsid w:val="0009425D"/>
    <w:rsid w:val="0009716A"/>
    <w:rsid w:val="000B0848"/>
    <w:rsid w:val="000B0AB0"/>
    <w:rsid w:val="000B3CC7"/>
    <w:rsid w:val="000B504C"/>
    <w:rsid w:val="000C0767"/>
    <w:rsid w:val="000C54F8"/>
    <w:rsid w:val="000C65D3"/>
    <w:rsid w:val="000D3779"/>
    <w:rsid w:val="000D5C9A"/>
    <w:rsid w:val="000F24E5"/>
    <w:rsid w:val="000F546C"/>
    <w:rsid w:val="000F5B0E"/>
    <w:rsid w:val="00126728"/>
    <w:rsid w:val="0013546D"/>
    <w:rsid w:val="001361FB"/>
    <w:rsid w:val="00143F11"/>
    <w:rsid w:val="0015488C"/>
    <w:rsid w:val="0017181C"/>
    <w:rsid w:val="00174B67"/>
    <w:rsid w:val="00176D87"/>
    <w:rsid w:val="00190F49"/>
    <w:rsid w:val="00196952"/>
    <w:rsid w:val="001A73B4"/>
    <w:rsid w:val="001A78C7"/>
    <w:rsid w:val="001C036D"/>
    <w:rsid w:val="001C24B9"/>
    <w:rsid w:val="001D5FD6"/>
    <w:rsid w:val="001F0ADE"/>
    <w:rsid w:val="00213EE2"/>
    <w:rsid w:val="00221138"/>
    <w:rsid w:val="00235C6F"/>
    <w:rsid w:val="00236F83"/>
    <w:rsid w:val="002558C7"/>
    <w:rsid w:val="002569D8"/>
    <w:rsid w:val="00265032"/>
    <w:rsid w:val="00270379"/>
    <w:rsid w:val="002732DD"/>
    <w:rsid w:val="00284528"/>
    <w:rsid w:val="0028462E"/>
    <w:rsid w:val="002847EA"/>
    <w:rsid w:val="00285587"/>
    <w:rsid w:val="00290BD7"/>
    <w:rsid w:val="002A018C"/>
    <w:rsid w:val="002A286B"/>
    <w:rsid w:val="002A72DE"/>
    <w:rsid w:val="002B418D"/>
    <w:rsid w:val="002C1829"/>
    <w:rsid w:val="002C20CF"/>
    <w:rsid w:val="002C4542"/>
    <w:rsid w:val="002D1F9C"/>
    <w:rsid w:val="002D2C8E"/>
    <w:rsid w:val="002D6A50"/>
    <w:rsid w:val="002E0230"/>
    <w:rsid w:val="002E409F"/>
    <w:rsid w:val="002E7D31"/>
    <w:rsid w:val="0030324F"/>
    <w:rsid w:val="00303BC4"/>
    <w:rsid w:val="00305472"/>
    <w:rsid w:val="003062CF"/>
    <w:rsid w:val="00313DAC"/>
    <w:rsid w:val="003153FF"/>
    <w:rsid w:val="00315DE0"/>
    <w:rsid w:val="0032437E"/>
    <w:rsid w:val="003252AF"/>
    <w:rsid w:val="00330B0E"/>
    <w:rsid w:val="00333184"/>
    <w:rsid w:val="00357E0A"/>
    <w:rsid w:val="00361C1C"/>
    <w:rsid w:val="00373DA9"/>
    <w:rsid w:val="00380948"/>
    <w:rsid w:val="00381F18"/>
    <w:rsid w:val="00391D35"/>
    <w:rsid w:val="00394FA5"/>
    <w:rsid w:val="003965EC"/>
    <w:rsid w:val="00396B4A"/>
    <w:rsid w:val="003B252C"/>
    <w:rsid w:val="003B7914"/>
    <w:rsid w:val="003C4575"/>
    <w:rsid w:val="003D0C31"/>
    <w:rsid w:val="003D4C08"/>
    <w:rsid w:val="003E01BF"/>
    <w:rsid w:val="003E478B"/>
    <w:rsid w:val="003E4ED3"/>
    <w:rsid w:val="003E6942"/>
    <w:rsid w:val="003F3C4F"/>
    <w:rsid w:val="003F7D2A"/>
    <w:rsid w:val="004051DC"/>
    <w:rsid w:val="0042262F"/>
    <w:rsid w:val="00426381"/>
    <w:rsid w:val="0043597F"/>
    <w:rsid w:val="00447015"/>
    <w:rsid w:val="00450DD3"/>
    <w:rsid w:val="00454670"/>
    <w:rsid w:val="00454B16"/>
    <w:rsid w:val="004555FD"/>
    <w:rsid w:val="0045767E"/>
    <w:rsid w:val="00457835"/>
    <w:rsid w:val="00461E5E"/>
    <w:rsid w:val="004639D6"/>
    <w:rsid w:val="00467C75"/>
    <w:rsid w:val="004724B8"/>
    <w:rsid w:val="004731D9"/>
    <w:rsid w:val="0049656E"/>
    <w:rsid w:val="004969CB"/>
    <w:rsid w:val="004969CF"/>
    <w:rsid w:val="004A276D"/>
    <w:rsid w:val="004D148E"/>
    <w:rsid w:val="004D272A"/>
    <w:rsid w:val="004D57CF"/>
    <w:rsid w:val="004F011F"/>
    <w:rsid w:val="004F139E"/>
    <w:rsid w:val="004F6CB8"/>
    <w:rsid w:val="00501F49"/>
    <w:rsid w:val="00502AA2"/>
    <w:rsid w:val="005111F7"/>
    <w:rsid w:val="00520F71"/>
    <w:rsid w:val="00553027"/>
    <w:rsid w:val="00553F1B"/>
    <w:rsid w:val="0056418A"/>
    <w:rsid w:val="00565C56"/>
    <w:rsid w:val="00574855"/>
    <w:rsid w:val="0058665A"/>
    <w:rsid w:val="00592DFE"/>
    <w:rsid w:val="00593922"/>
    <w:rsid w:val="005976F6"/>
    <w:rsid w:val="005A01B9"/>
    <w:rsid w:val="005A0856"/>
    <w:rsid w:val="005A2B01"/>
    <w:rsid w:val="005B1129"/>
    <w:rsid w:val="005B27A0"/>
    <w:rsid w:val="005B5980"/>
    <w:rsid w:val="005F104C"/>
    <w:rsid w:val="00616E3B"/>
    <w:rsid w:val="006234A0"/>
    <w:rsid w:val="006308D2"/>
    <w:rsid w:val="006359AF"/>
    <w:rsid w:val="006445D1"/>
    <w:rsid w:val="006454BC"/>
    <w:rsid w:val="00647B08"/>
    <w:rsid w:val="006540DC"/>
    <w:rsid w:val="006579E0"/>
    <w:rsid w:val="00660055"/>
    <w:rsid w:val="006629BD"/>
    <w:rsid w:val="00671682"/>
    <w:rsid w:val="00674F77"/>
    <w:rsid w:val="00680A38"/>
    <w:rsid w:val="00683A88"/>
    <w:rsid w:val="0069314E"/>
    <w:rsid w:val="006A2CBF"/>
    <w:rsid w:val="006A5945"/>
    <w:rsid w:val="006A5C68"/>
    <w:rsid w:val="006A70E6"/>
    <w:rsid w:val="006B058C"/>
    <w:rsid w:val="006B5C75"/>
    <w:rsid w:val="006C4265"/>
    <w:rsid w:val="006C457B"/>
    <w:rsid w:val="006C6302"/>
    <w:rsid w:val="006D3F93"/>
    <w:rsid w:val="006E03C9"/>
    <w:rsid w:val="006F5487"/>
    <w:rsid w:val="00700114"/>
    <w:rsid w:val="007006E3"/>
    <w:rsid w:val="00700C0A"/>
    <w:rsid w:val="00701380"/>
    <w:rsid w:val="0070221F"/>
    <w:rsid w:val="00710312"/>
    <w:rsid w:val="00720189"/>
    <w:rsid w:val="0072413B"/>
    <w:rsid w:val="007254F4"/>
    <w:rsid w:val="0072778E"/>
    <w:rsid w:val="00732989"/>
    <w:rsid w:val="0073488F"/>
    <w:rsid w:val="00744B8F"/>
    <w:rsid w:val="00746139"/>
    <w:rsid w:val="00756E9F"/>
    <w:rsid w:val="00760A35"/>
    <w:rsid w:val="00762EB7"/>
    <w:rsid w:val="007679E5"/>
    <w:rsid w:val="007A1AD5"/>
    <w:rsid w:val="007B39AF"/>
    <w:rsid w:val="007B4BA3"/>
    <w:rsid w:val="007B6228"/>
    <w:rsid w:val="007B6FA0"/>
    <w:rsid w:val="007C033D"/>
    <w:rsid w:val="007C7307"/>
    <w:rsid w:val="007C74BB"/>
    <w:rsid w:val="007C7916"/>
    <w:rsid w:val="007D2883"/>
    <w:rsid w:val="007D77B0"/>
    <w:rsid w:val="007F6B0C"/>
    <w:rsid w:val="00801E3C"/>
    <w:rsid w:val="00811649"/>
    <w:rsid w:val="0082137B"/>
    <w:rsid w:val="0082486E"/>
    <w:rsid w:val="00831514"/>
    <w:rsid w:val="00833493"/>
    <w:rsid w:val="008418D2"/>
    <w:rsid w:val="00841C78"/>
    <w:rsid w:val="0084355F"/>
    <w:rsid w:val="00844A8B"/>
    <w:rsid w:val="00847706"/>
    <w:rsid w:val="00851025"/>
    <w:rsid w:val="008549E8"/>
    <w:rsid w:val="00857987"/>
    <w:rsid w:val="00862483"/>
    <w:rsid w:val="00874518"/>
    <w:rsid w:val="008921A4"/>
    <w:rsid w:val="00895B3E"/>
    <w:rsid w:val="00897734"/>
    <w:rsid w:val="008A5B8F"/>
    <w:rsid w:val="008A7E94"/>
    <w:rsid w:val="008B0EB0"/>
    <w:rsid w:val="008B4CC1"/>
    <w:rsid w:val="008D25F4"/>
    <w:rsid w:val="008E1700"/>
    <w:rsid w:val="008E5E01"/>
    <w:rsid w:val="008F07D0"/>
    <w:rsid w:val="008F2444"/>
    <w:rsid w:val="008F2665"/>
    <w:rsid w:val="008F4BA0"/>
    <w:rsid w:val="00900300"/>
    <w:rsid w:val="00910B4E"/>
    <w:rsid w:val="0092592E"/>
    <w:rsid w:val="00932C8D"/>
    <w:rsid w:val="00934A35"/>
    <w:rsid w:val="00941310"/>
    <w:rsid w:val="00942633"/>
    <w:rsid w:val="009446C4"/>
    <w:rsid w:val="00944983"/>
    <w:rsid w:val="00946BA9"/>
    <w:rsid w:val="00950F5B"/>
    <w:rsid w:val="009541D9"/>
    <w:rsid w:val="00956E0D"/>
    <w:rsid w:val="009601B1"/>
    <w:rsid w:val="00967ECA"/>
    <w:rsid w:val="00972BED"/>
    <w:rsid w:val="009A2CF2"/>
    <w:rsid w:val="009A5461"/>
    <w:rsid w:val="009B6AB0"/>
    <w:rsid w:val="009C076C"/>
    <w:rsid w:val="009C23FF"/>
    <w:rsid w:val="009F00DB"/>
    <w:rsid w:val="009F06D9"/>
    <w:rsid w:val="009F4D8A"/>
    <w:rsid w:val="00A03D2E"/>
    <w:rsid w:val="00A06569"/>
    <w:rsid w:val="00A14199"/>
    <w:rsid w:val="00A175DE"/>
    <w:rsid w:val="00A177C3"/>
    <w:rsid w:val="00A25462"/>
    <w:rsid w:val="00A31F34"/>
    <w:rsid w:val="00A36994"/>
    <w:rsid w:val="00A43902"/>
    <w:rsid w:val="00A45545"/>
    <w:rsid w:val="00A4586A"/>
    <w:rsid w:val="00A52A43"/>
    <w:rsid w:val="00A53707"/>
    <w:rsid w:val="00A54FAB"/>
    <w:rsid w:val="00A572A9"/>
    <w:rsid w:val="00A62D6F"/>
    <w:rsid w:val="00A645F2"/>
    <w:rsid w:val="00A6757D"/>
    <w:rsid w:val="00A71923"/>
    <w:rsid w:val="00A75971"/>
    <w:rsid w:val="00A75E4E"/>
    <w:rsid w:val="00A946F8"/>
    <w:rsid w:val="00A961A3"/>
    <w:rsid w:val="00AA06CB"/>
    <w:rsid w:val="00AA3CD8"/>
    <w:rsid w:val="00AA53F8"/>
    <w:rsid w:val="00AA7654"/>
    <w:rsid w:val="00AB1D4D"/>
    <w:rsid w:val="00AB32D6"/>
    <w:rsid w:val="00AB3973"/>
    <w:rsid w:val="00AC2340"/>
    <w:rsid w:val="00AD2212"/>
    <w:rsid w:val="00AD3A26"/>
    <w:rsid w:val="00AE1CE7"/>
    <w:rsid w:val="00AF2404"/>
    <w:rsid w:val="00AF3887"/>
    <w:rsid w:val="00B02578"/>
    <w:rsid w:val="00B15B69"/>
    <w:rsid w:val="00B441D5"/>
    <w:rsid w:val="00B4500E"/>
    <w:rsid w:val="00B50052"/>
    <w:rsid w:val="00B6246C"/>
    <w:rsid w:val="00B6434A"/>
    <w:rsid w:val="00B70CC1"/>
    <w:rsid w:val="00B724BF"/>
    <w:rsid w:val="00B72B9A"/>
    <w:rsid w:val="00B83537"/>
    <w:rsid w:val="00B86A58"/>
    <w:rsid w:val="00B9421F"/>
    <w:rsid w:val="00B97A57"/>
    <w:rsid w:val="00BA3609"/>
    <w:rsid w:val="00BA4110"/>
    <w:rsid w:val="00BA4AE1"/>
    <w:rsid w:val="00BB4EBE"/>
    <w:rsid w:val="00BC1FD0"/>
    <w:rsid w:val="00BC6A0C"/>
    <w:rsid w:val="00C01FF0"/>
    <w:rsid w:val="00C0363E"/>
    <w:rsid w:val="00C04A45"/>
    <w:rsid w:val="00C104E5"/>
    <w:rsid w:val="00C367C3"/>
    <w:rsid w:val="00C37750"/>
    <w:rsid w:val="00C465A4"/>
    <w:rsid w:val="00C5657A"/>
    <w:rsid w:val="00C56940"/>
    <w:rsid w:val="00C627C4"/>
    <w:rsid w:val="00C76930"/>
    <w:rsid w:val="00C81015"/>
    <w:rsid w:val="00C936FD"/>
    <w:rsid w:val="00C955AF"/>
    <w:rsid w:val="00CA24B4"/>
    <w:rsid w:val="00CB1171"/>
    <w:rsid w:val="00CD0720"/>
    <w:rsid w:val="00CD769F"/>
    <w:rsid w:val="00CE3F31"/>
    <w:rsid w:val="00CF2EBD"/>
    <w:rsid w:val="00CF5E42"/>
    <w:rsid w:val="00CF6E77"/>
    <w:rsid w:val="00D11CE7"/>
    <w:rsid w:val="00D14B08"/>
    <w:rsid w:val="00D32802"/>
    <w:rsid w:val="00D419C6"/>
    <w:rsid w:val="00D462AA"/>
    <w:rsid w:val="00D47FBB"/>
    <w:rsid w:val="00D50D74"/>
    <w:rsid w:val="00D52134"/>
    <w:rsid w:val="00D52C45"/>
    <w:rsid w:val="00D61ACA"/>
    <w:rsid w:val="00D67FFD"/>
    <w:rsid w:val="00D730AB"/>
    <w:rsid w:val="00D922B2"/>
    <w:rsid w:val="00DA2F2D"/>
    <w:rsid w:val="00DA64B0"/>
    <w:rsid w:val="00DB3DDA"/>
    <w:rsid w:val="00DB5B27"/>
    <w:rsid w:val="00DB6570"/>
    <w:rsid w:val="00DB66BD"/>
    <w:rsid w:val="00DB7B94"/>
    <w:rsid w:val="00DC29FF"/>
    <w:rsid w:val="00DC3094"/>
    <w:rsid w:val="00DC46E4"/>
    <w:rsid w:val="00DE4778"/>
    <w:rsid w:val="00DE6160"/>
    <w:rsid w:val="00DF246C"/>
    <w:rsid w:val="00E017EE"/>
    <w:rsid w:val="00E12B63"/>
    <w:rsid w:val="00E351BF"/>
    <w:rsid w:val="00E366B9"/>
    <w:rsid w:val="00E419F6"/>
    <w:rsid w:val="00E42C4F"/>
    <w:rsid w:val="00E4330C"/>
    <w:rsid w:val="00E470E0"/>
    <w:rsid w:val="00E52C0E"/>
    <w:rsid w:val="00E62E01"/>
    <w:rsid w:val="00E6412D"/>
    <w:rsid w:val="00E6481C"/>
    <w:rsid w:val="00E6588E"/>
    <w:rsid w:val="00E65DFE"/>
    <w:rsid w:val="00E661F9"/>
    <w:rsid w:val="00E71428"/>
    <w:rsid w:val="00E7494E"/>
    <w:rsid w:val="00EA565D"/>
    <w:rsid w:val="00EA7B90"/>
    <w:rsid w:val="00EB6249"/>
    <w:rsid w:val="00EC21D1"/>
    <w:rsid w:val="00ED1364"/>
    <w:rsid w:val="00EE1E8E"/>
    <w:rsid w:val="00EE3E2F"/>
    <w:rsid w:val="00EE7902"/>
    <w:rsid w:val="00F02239"/>
    <w:rsid w:val="00F04C23"/>
    <w:rsid w:val="00F06CBD"/>
    <w:rsid w:val="00F10343"/>
    <w:rsid w:val="00F133B4"/>
    <w:rsid w:val="00F15A5A"/>
    <w:rsid w:val="00F17A3A"/>
    <w:rsid w:val="00F2448E"/>
    <w:rsid w:val="00F32431"/>
    <w:rsid w:val="00F36B38"/>
    <w:rsid w:val="00F422E3"/>
    <w:rsid w:val="00F43E2B"/>
    <w:rsid w:val="00F44E6A"/>
    <w:rsid w:val="00F45448"/>
    <w:rsid w:val="00F475C5"/>
    <w:rsid w:val="00F510DD"/>
    <w:rsid w:val="00F55129"/>
    <w:rsid w:val="00F56E35"/>
    <w:rsid w:val="00F60940"/>
    <w:rsid w:val="00F60D98"/>
    <w:rsid w:val="00F622BD"/>
    <w:rsid w:val="00F62473"/>
    <w:rsid w:val="00F7045E"/>
    <w:rsid w:val="00F76F67"/>
    <w:rsid w:val="00F7723E"/>
    <w:rsid w:val="00F86E27"/>
    <w:rsid w:val="00F933C4"/>
    <w:rsid w:val="00F956A9"/>
    <w:rsid w:val="00FA41B5"/>
    <w:rsid w:val="00FA706A"/>
    <w:rsid w:val="00FB0D2B"/>
    <w:rsid w:val="00FB1373"/>
    <w:rsid w:val="00FC63E6"/>
    <w:rsid w:val="00FC6B5A"/>
    <w:rsid w:val="00FC7015"/>
    <w:rsid w:val="00FC74DB"/>
    <w:rsid w:val="00FD47AA"/>
    <w:rsid w:val="00FD77E9"/>
    <w:rsid w:val="00FE297A"/>
    <w:rsid w:val="00FE35C7"/>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AD1EAF60-2DF3-4194-B47A-C4F64E5B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2E3"/>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uiPriority w:val="9"/>
    <w:qFormat/>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F60940"/>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paragraph" w:customStyle="1" w:styleId="p-text">
    <w:name w:val="p-text"/>
    <w:basedOn w:val="Normal"/>
    <w:rsid w:val="003E01BF"/>
    <w:pPr>
      <w:spacing w:before="100" w:beforeAutospacing="1" w:after="100" w:afterAutospacing="1"/>
    </w:pPr>
  </w:style>
  <w:style w:type="character" w:styleId="Strong">
    <w:name w:val="Strong"/>
    <w:basedOn w:val="DefaultParagraphFont"/>
    <w:uiPriority w:val="22"/>
    <w:qFormat/>
    <w:rsid w:val="008D25F4"/>
    <w:rPr>
      <w:b/>
      <w:bCs/>
    </w:rPr>
  </w:style>
  <w:style w:type="character" w:customStyle="1" w:styleId="UnresolvedMention1">
    <w:name w:val="Unresolved Mention1"/>
    <w:basedOn w:val="DefaultParagraphFont"/>
    <w:uiPriority w:val="99"/>
    <w:semiHidden/>
    <w:unhideWhenUsed/>
    <w:rsid w:val="006579E0"/>
    <w:rPr>
      <w:color w:val="605E5C"/>
      <w:shd w:val="clear" w:color="auto" w:fill="E1DFDD"/>
    </w:rPr>
  </w:style>
  <w:style w:type="character" w:styleId="Emphasis">
    <w:name w:val="Emphasis"/>
    <w:basedOn w:val="DefaultParagraphFont"/>
    <w:uiPriority w:val="20"/>
    <w:qFormat/>
    <w:rsid w:val="00E419F6"/>
    <w:rPr>
      <w:i/>
      <w:iCs/>
    </w:rPr>
  </w:style>
  <w:style w:type="character" w:customStyle="1" w:styleId="greytext">
    <w:name w:val="grey_text"/>
    <w:basedOn w:val="DefaultParagraphFont"/>
    <w:rsid w:val="00FB1373"/>
  </w:style>
  <w:style w:type="paragraph" w:customStyle="1" w:styleId="author">
    <w:name w:val="author"/>
    <w:basedOn w:val="Normal"/>
    <w:rsid w:val="00CD769F"/>
    <w:pPr>
      <w:spacing w:before="100" w:beforeAutospacing="1" w:after="100" w:afterAutospacing="1"/>
    </w:pPr>
  </w:style>
  <w:style w:type="paragraph" w:customStyle="1" w:styleId="news-date-article">
    <w:name w:val="news-date-article"/>
    <w:basedOn w:val="Normal"/>
    <w:rsid w:val="00BA4AE1"/>
    <w:pPr>
      <w:spacing w:before="100" w:beforeAutospacing="1" w:after="100" w:afterAutospacing="1"/>
    </w:pPr>
  </w:style>
  <w:style w:type="character" w:customStyle="1" w:styleId="Heading2Char">
    <w:name w:val="Heading 2 Char"/>
    <w:basedOn w:val="DefaultParagraphFont"/>
    <w:link w:val="Heading2"/>
    <w:uiPriority w:val="9"/>
    <w:rsid w:val="006234A0"/>
    <w:rPr>
      <w:rFonts w:ascii="Arial" w:eastAsia="Arial" w:hAnsi="Arial" w:cs="Arial"/>
      <w:b/>
      <w:color w:val="000000"/>
      <w:sz w:val="28"/>
      <w:szCs w:val="24"/>
    </w:rPr>
  </w:style>
  <w:style w:type="paragraph" w:customStyle="1" w:styleId="heroinfo-item">
    <w:name w:val="hero__info-item"/>
    <w:basedOn w:val="Normal"/>
    <w:rsid w:val="002B418D"/>
    <w:pPr>
      <w:spacing w:before="100" w:beforeAutospacing="1" w:after="100" w:afterAutospacing="1"/>
    </w:pPr>
  </w:style>
  <w:style w:type="paragraph" w:customStyle="1" w:styleId="css-1ygdjhk">
    <w:name w:val="css-1ygdjhk"/>
    <w:basedOn w:val="Normal"/>
    <w:rsid w:val="00F422E3"/>
    <w:pPr>
      <w:spacing w:before="100" w:beforeAutospacing="1" w:after="100" w:afterAutospacing="1"/>
    </w:pPr>
  </w:style>
  <w:style w:type="paragraph" w:customStyle="1" w:styleId="css-16vrk19">
    <w:name w:val="css-16vrk19"/>
    <w:basedOn w:val="Normal"/>
    <w:rsid w:val="00F422E3"/>
    <w:pPr>
      <w:spacing w:before="100" w:beforeAutospacing="1" w:after="100" w:afterAutospacing="1"/>
    </w:pPr>
  </w:style>
  <w:style w:type="character" w:customStyle="1" w:styleId="css-1baulvz">
    <w:name w:val="css-1baulvz"/>
    <w:basedOn w:val="DefaultParagraphFont"/>
    <w:rsid w:val="00F422E3"/>
  </w:style>
  <w:style w:type="paragraph" w:customStyle="1" w:styleId="css-6n7j50">
    <w:name w:val="css-6n7j50"/>
    <w:basedOn w:val="Normal"/>
    <w:rsid w:val="00F422E3"/>
    <w:pPr>
      <w:spacing w:before="100" w:beforeAutospacing="1" w:after="100" w:afterAutospacing="1"/>
    </w:pPr>
  </w:style>
  <w:style w:type="paragraph" w:customStyle="1" w:styleId="css-60hakz">
    <w:name w:val="css-60hakz"/>
    <w:basedOn w:val="Normal"/>
    <w:rsid w:val="00F422E3"/>
    <w:pPr>
      <w:spacing w:before="100" w:beforeAutospacing="1" w:after="100" w:afterAutospacing="1"/>
    </w:pPr>
  </w:style>
  <w:style w:type="character" w:customStyle="1" w:styleId="balancedheadline">
    <w:name w:val="balancedheadline"/>
    <w:basedOn w:val="DefaultParagraphFont"/>
    <w:rsid w:val="00F422E3"/>
  </w:style>
  <w:style w:type="paragraph" w:customStyle="1" w:styleId="contentauthor--text">
    <w:name w:val="content__author--text"/>
    <w:basedOn w:val="Normal"/>
    <w:rsid w:val="00F86E27"/>
    <w:pPr>
      <w:spacing w:before="100" w:beforeAutospacing="1" w:after="100" w:afterAutospacing="1"/>
    </w:pPr>
  </w:style>
  <w:style w:type="character" w:customStyle="1" w:styleId="metadate">
    <w:name w:val="meta__date"/>
    <w:basedOn w:val="DefaultParagraphFont"/>
    <w:rsid w:val="00F510DD"/>
  </w:style>
  <w:style w:type="paragraph" w:customStyle="1" w:styleId="flfc">
    <w:name w:val="flfc"/>
    <w:basedOn w:val="Normal"/>
    <w:rsid w:val="00F510DD"/>
    <w:pPr>
      <w:spacing w:before="100" w:beforeAutospacing="1" w:after="100" w:afterAutospacing="1"/>
    </w:pPr>
  </w:style>
  <w:style w:type="character" w:customStyle="1" w:styleId="UnresolvedMention2">
    <w:name w:val="Unresolved Mention2"/>
    <w:basedOn w:val="DefaultParagraphFont"/>
    <w:uiPriority w:val="99"/>
    <w:semiHidden/>
    <w:unhideWhenUsed/>
    <w:rsid w:val="00710312"/>
    <w:rPr>
      <w:color w:val="605E5C"/>
      <w:shd w:val="clear" w:color="auto" w:fill="E1DFDD"/>
    </w:rPr>
  </w:style>
  <w:style w:type="character" w:customStyle="1" w:styleId="EvidenceChar">
    <w:name w:val="Evidence Char"/>
    <w:link w:val="Evidence"/>
    <w:locked/>
    <w:rsid w:val="00A06569"/>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A06569"/>
    <w:rPr>
      <w:rFonts w:ascii="Times New Roman" w:eastAsia="Times New Roman" w:hAnsi="Times New Roman"/>
      <w:b/>
      <w:bCs/>
      <w:color w:val="000000"/>
      <w:lang w:eastAsia="fr-FR"/>
    </w:rPr>
  </w:style>
  <w:style w:type="paragraph" w:customStyle="1" w:styleId="rtejustify">
    <w:name w:val="rtejustify"/>
    <w:basedOn w:val="Normal"/>
    <w:rsid w:val="006445D1"/>
    <w:pPr>
      <w:spacing w:before="100" w:beforeAutospacing="1" w:after="100" w:afterAutospacing="1"/>
    </w:pPr>
  </w:style>
  <w:style w:type="paragraph" w:customStyle="1" w:styleId="article-metaauthor-bureau">
    <w:name w:val="article-meta__author-bureau"/>
    <w:basedOn w:val="Normal"/>
    <w:rsid w:val="00553027"/>
    <w:pPr>
      <w:spacing w:before="100" w:beforeAutospacing="1" w:after="100" w:afterAutospacing="1"/>
    </w:pPr>
  </w:style>
  <w:style w:type="paragraph" w:customStyle="1" w:styleId="article-metaaudience">
    <w:name w:val="article-meta__audience"/>
    <w:basedOn w:val="Normal"/>
    <w:rsid w:val="00553027"/>
    <w:pPr>
      <w:spacing w:before="100" w:beforeAutospacing="1" w:after="100" w:afterAutospacing="1"/>
    </w:pPr>
  </w:style>
  <w:style w:type="paragraph" w:customStyle="1" w:styleId="article-metalocation">
    <w:name w:val="article-meta__location"/>
    <w:basedOn w:val="Normal"/>
    <w:rsid w:val="00553027"/>
    <w:pPr>
      <w:spacing w:before="100" w:beforeAutospacing="1" w:after="100" w:afterAutospacing="1"/>
    </w:pPr>
  </w:style>
  <w:style w:type="paragraph" w:customStyle="1" w:styleId="article-metapublish-date">
    <w:name w:val="article-meta__publish-date"/>
    <w:basedOn w:val="Normal"/>
    <w:rsid w:val="00553027"/>
    <w:pPr>
      <w:spacing w:before="100" w:beforeAutospacing="1" w:after="100" w:afterAutospacing="1"/>
    </w:pPr>
  </w:style>
  <w:style w:type="paragraph" w:customStyle="1" w:styleId="font--body">
    <w:name w:val="font--body"/>
    <w:basedOn w:val="Normal"/>
    <w:rsid w:val="007D77B0"/>
    <w:pPr>
      <w:spacing w:before="100" w:beforeAutospacing="1" w:after="100" w:afterAutospacing="1"/>
    </w:pPr>
  </w:style>
  <w:style w:type="character" w:customStyle="1" w:styleId="caps">
    <w:name w:val="caps"/>
    <w:basedOn w:val="DefaultParagraphFont"/>
    <w:rsid w:val="008418D2"/>
  </w:style>
  <w:style w:type="paragraph" w:customStyle="1" w:styleId="xzvds">
    <w:name w:val="xzvds"/>
    <w:basedOn w:val="Normal"/>
    <w:rsid w:val="004D57CF"/>
    <w:pPr>
      <w:spacing w:before="100" w:beforeAutospacing="1" w:after="100" w:afterAutospacing="1"/>
    </w:pPr>
  </w:style>
  <w:style w:type="character" w:customStyle="1" w:styleId="vkif2">
    <w:name w:val="vkif2"/>
    <w:basedOn w:val="DefaultParagraphFont"/>
    <w:rsid w:val="004D57CF"/>
  </w:style>
  <w:style w:type="paragraph" w:customStyle="1" w:styleId="208ie">
    <w:name w:val="_208ie"/>
    <w:basedOn w:val="Normal"/>
    <w:rsid w:val="004D57CF"/>
    <w:pPr>
      <w:spacing w:before="100" w:beforeAutospacing="1" w:after="100" w:afterAutospacing="1"/>
    </w:pPr>
  </w:style>
  <w:style w:type="character" w:customStyle="1" w:styleId="blog-post-title-font">
    <w:name w:val="blog-post-title-font"/>
    <w:basedOn w:val="DefaultParagraphFont"/>
    <w:rsid w:val="004D57CF"/>
  </w:style>
  <w:style w:type="paragraph" w:customStyle="1" w:styleId="intro">
    <w:name w:val="intro"/>
    <w:basedOn w:val="Normal"/>
    <w:rsid w:val="00F06CBD"/>
    <w:pPr>
      <w:spacing w:before="100" w:beforeAutospacing="1" w:after="100" w:afterAutospacing="1"/>
    </w:pPr>
  </w:style>
  <w:style w:type="paragraph" w:customStyle="1" w:styleId="-with-dropcap">
    <w:name w:val="-with-dropcap"/>
    <w:basedOn w:val="Normal"/>
    <w:rsid w:val="00F06CBD"/>
    <w:pPr>
      <w:spacing w:before="100" w:beforeAutospacing="1" w:after="100" w:afterAutospacing="1"/>
    </w:pPr>
  </w:style>
  <w:style w:type="character" w:customStyle="1" w:styleId="-first-word">
    <w:name w:val="-first-word"/>
    <w:basedOn w:val="DefaultParagraphFont"/>
    <w:rsid w:val="00F06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3248">
      <w:bodyDiv w:val="1"/>
      <w:marLeft w:val="0"/>
      <w:marRight w:val="0"/>
      <w:marTop w:val="0"/>
      <w:marBottom w:val="0"/>
      <w:divBdr>
        <w:top w:val="none" w:sz="0" w:space="0" w:color="auto"/>
        <w:left w:val="none" w:sz="0" w:space="0" w:color="auto"/>
        <w:bottom w:val="none" w:sz="0" w:space="0" w:color="auto"/>
        <w:right w:val="none" w:sz="0" w:space="0" w:color="auto"/>
      </w:divBdr>
      <w:divsChild>
        <w:div w:id="359401436">
          <w:marLeft w:val="0"/>
          <w:marRight w:val="0"/>
          <w:marTop w:val="0"/>
          <w:marBottom w:val="0"/>
          <w:divBdr>
            <w:top w:val="none" w:sz="0" w:space="0" w:color="auto"/>
            <w:left w:val="none" w:sz="0" w:space="0" w:color="auto"/>
            <w:bottom w:val="none" w:sz="0" w:space="0" w:color="auto"/>
            <w:right w:val="none" w:sz="0" w:space="0" w:color="auto"/>
          </w:divBdr>
        </w:div>
        <w:div w:id="1058168559">
          <w:marLeft w:val="0"/>
          <w:marRight w:val="0"/>
          <w:marTop w:val="0"/>
          <w:marBottom w:val="0"/>
          <w:divBdr>
            <w:top w:val="none" w:sz="0" w:space="0" w:color="auto"/>
            <w:left w:val="none" w:sz="0" w:space="0" w:color="auto"/>
            <w:bottom w:val="none" w:sz="0" w:space="0" w:color="auto"/>
            <w:right w:val="none" w:sz="0" w:space="0" w:color="auto"/>
          </w:divBdr>
          <w:divsChild>
            <w:div w:id="7914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049">
      <w:bodyDiv w:val="1"/>
      <w:marLeft w:val="0"/>
      <w:marRight w:val="0"/>
      <w:marTop w:val="0"/>
      <w:marBottom w:val="0"/>
      <w:divBdr>
        <w:top w:val="none" w:sz="0" w:space="0" w:color="auto"/>
        <w:left w:val="none" w:sz="0" w:space="0" w:color="auto"/>
        <w:bottom w:val="none" w:sz="0" w:space="0" w:color="auto"/>
        <w:right w:val="none" w:sz="0" w:space="0" w:color="auto"/>
      </w:divBdr>
    </w:div>
    <w:div w:id="4387020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88084906">
      <w:bodyDiv w:val="1"/>
      <w:marLeft w:val="0"/>
      <w:marRight w:val="0"/>
      <w:marTop w:val="0"/>
      <w:marBottom w:val="0"/>
      <w:divBdr>
        <w:top w:val="none" w:sz="0" w:space="0" w:color="auto"/>
        <w:left w:val="none" w:sz="0" w:space="0" w:color="auto"/>
        <w:bottom w:val="none" w:sz="0" w:space="0" w:color="auto"/>
        <w:right w:val="none" w:sz="0" w:space="0" w:color="auto"/>
      </w:divBdr>
    </w:div>
    <w:div w:id="97021953">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7285675">
      <w:bodyDiv w:val="1"/>
      <w:marLeft w:val="0"/>
      <w:marRight w:val="0"/>
      <w:marTop w:val="0"/>
      <w:marBottom w:val="0"/>
      <w:divBdr>
        <w:top w:val="none" w:sz="0" w:space="0" w:color="auto"/>
        <w:left w:val="none" w:sz="0" w:space="0" w:color="auto"/>
        <w:bottom w:val="none" w:sz="0" w:space="0" w:color="auto"/>
        <w:right w:val="none" w:sz="0" w:space="0" w:color="auto"/>
      </w:divBdr>
    </w:div>
    <w:div w:id="11491261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08592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0465133">
      <w:bodyDiv w:val="1"/>
      <w:marLeft w:val="0"/>
      <w:marRight w:val="0"/>
      <w:marTop w:val="0"/>
      <w:marBottom w:val="0"/>
      <w:divBdr>
        <w:top w:val="none" w:sz="0" w:space="0" w:color="auto"/>
        <w:left w:val="none" w:sz="0" w:space="0" w:color="auto"/>
        <w:bottom w:val="none" w:sz="0" w:space="0" w:color="auto"/>
        <w:right w:val="none" w:sz="0" w:space="0" w:color="auto"/>
      </w:divBdr>
      <w:divsChild>
        <w:div w:id="446389621">
          <w:marLeft w:val="0"/>
          <w:marRight w:val="0"/>
          <w:marTop w:val="0"/>
          <w:marBottom w:val="0"/>
          <w:divBdr>
            <w:top w:val="none" w:sz="0" w:space="0" w:color="auto"/>
            <w:left w:val="none" w:sz="0" w:space="0" w:color="auto"/>
            <w:bottom w:val="none" w:sz="0" w:space="0" w:color="auto"/>
            <w:right w:val="none" w:sz="0" w:space="0" w:color="auto"/>
          </w:divBdr>
        </w:div>
      </w:divsChild>
    </w:div>
    <w:div w:id="150147717">
      <w:bodyDiv w:val="1"/>
      <w:marLeft w:val="0"/>
      <w:marRight w:val="0"/>
      <w:marTop w:val="0"/>
      <w:marBottom w:val="0"/>
      <w:divBdr>
        <w:top w:val="none" w:sz="0" w:space="0" w:color="auto"/>
        <w:left w:val="none" w:sz="0" w:space="0" w:color="auto"/>
        <w:bottom w:val="none" w:sz="0" w:space="0" w:color="auto"/>
        <w:right w:val="none" w:sz="0" w:space="0" w:color="auto"/>
      </w:divBdr>
    </w:div>
    <w:div w:id="1580109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1340956">
      <w:bodyDiv w:val="1"/>
      <w:marLeft w:val="0"/>
      <w:marRight w:val="0"/>
      <w:marTop w:val="0"/>
      <w:marBottom w:val="0"/>
      <w:divBdr>
        <w:top w:val="none" w:sz="0" w:space="0" w:color="auto"/>
        <w:left w:val="none" w:sz="0" w:space="0" w:color="auto"/>
        <w:bottom w:val="none" w:sz="0" w:space="0" w:color="auto"/>
        <w:right w:val="none" w:sz="0" w:space="0" w:color="auto"/>
      </w:divBdr>
    </w:div>
    <w:div w:id="175119819">
      <w:bodyDiv w:val="1"/>
      <w:marLeft w:val="0"/>
      <w:marRight w:val="0"/>
      <w:marTop w:val="0"/>
      <w:marBottom w:val="0"/>
      <w:divBdr>
        <w:top w:val="none" w:sz="0" w:space="0" w:color="auto"/>
        <w:left w:val="none" w:sz="0" w:space="0" w:color="auto"/>
        <w:bottom w:val="none" w:sz="0" w:space="0" w:color="auto"/>
        <w:right w:val="none" w:sz="0" w:space="0" w:color="auto"/>
      </w:divBdr>
    </w:div>
    <w:div w:id="196818831">
      <w:bodyDiv w:val="1"/>
      <w:marLeft w:val="0"/>
      <w:marRight w:val="0"/>
      <w:marTop w:val="0"/>
      <w:marBottom w:val="0"/>
      <w:divBdr>
        <w:top w:val="none" w:sz="0" w:space="0" w:color="auto"/>
        <w:left w:val="none" w:sz="0" w:space="0" w:color="auto"/>
        <w:bottom w:val="none" w:sz="0" w:space="0" w:color="auto"/>
        <w:right w:val="none" w:sz="0" w:space="0" w:color="auto"/>
      </w:divBdr>
      <w:divsChild>
        <w:div w:id="282656808">
          <w:marLeft w:val="0"/>
          <w:marRight w:val="0"/>
          <w:marTop w:val="0"/>
          <w:marBottom w:val="0"/>
          <w:divBdr>
            <w:top w:val="none" w:sz="0" w:space="0" w:color="auto"/>
            <w:left w:val="none" w:sz="0" w:space="0" w:color="auto"/>
            <w:bottom w:val="none" w:sz="0" w:space="0" w:color="auto"/>
            <w:right w:val="none" w:sz="0" w:space="0" w:color="auto"/>
          </w:divBdr>
        </w:div>
      </w:divsChild>
    </w:div>
    <w:div w:id="203293118">
      <w:bodyDiv w:val="1"/>
      <w:marLeft w:val="0"/>
      <w:marRight w:val="0"/>
      <w:marTop w:val="0"/>
      <w:marBottom w:val="0"/>
      <w:divBdr>
        <w:top w:val="none" w:sz="0" w:space="0" w:color="auto"/>
        <w:left w:val="none" w:sz="0" w:space="0" w:color="auto"/>
        <w:bottom w:val="none" w:sz="0" w:space="0" w:color="auto"/>
        <w:right w:val="none" w:sz="0" w:space="0" w:color="auto"/>
      </w:divBdr>
      <w:divsChild>
        <w:div w:id="475298610">
          <w:marLeft w:val="0"/>
          <w:marRight w:val="0"/>
          <w:marTop w:val="0"/>
          <w:marBottom w:val="0"/>
          <w:divBdr>
            <w:top w:val="none" w:sz="0" w:space="0" w:color="auto"/>
            <w:left w:val="none" w:sz="0" w:space="0" w:color="auto"/>
            <w:bottom w:val="none" w:sz="0" w:space="0" w:color="auto"/>
            <w:right w:val="none" w:sz="0" w:space="0" w:color="auto"/>
          </w:divBdr>
        </w:div>
        <w:div w:id="1687555206">
          <w:marLeft w:val="0"/>
          <w:marRight w:val="0"/>
          <w:marTop w:val="0"/>
          <w:marBottom w:val="0"/>
          <w:divBdr>
            <w:top w:val="none" w:sz="0" w:space="0" w:color="auto"/>
            <w:left w:val="none" w:sz="0" w:space="0" w:color="auto"/>
            <w:bottom w:val="none" w:sz="0" w:space="0" w:color="auto"/>
            <w:right w:val="none" w:sz="0" w:space="0" w:color="auto"/>
          </w:divBdr>
        </w:div>
      </w:divsChild>
    </w:div>
    <w:div w:id="205415538">
      <w:bodyDiv w:val="1"/>
      <w:marLeft w:val="0"/>
      <w:marRight w:val="0"/>
      <w:marTop w:val="0"/>
      <w:marBottom w:val="0"/>
      <w:divBdr>
        <w:top w:val="none" w:sz="0" w:space="0" w:color="auto"/>
        <w:left w:val="none" w:sz="0" w:space="0" w:color="auto"/>
        <w:bottom w:val="none" w:sz="0" w:space="0" w:color="auto"/>
        <w:right w:val="none" w:sz="0" w:space="0" w:color="auto"/>
      </w:divBdr>
      <w:divsChild>
        <w:div w:id="557279099">
          <w:marLeft w:val="0"/>
          <w:marRight w:val="0"/>
          <w:marTop w:val="0"/>
          <w:marBottom w:val="0"/>
          <w:divBdr>
            <w:top w:val="none" w:sz="0" w:space="0" w:color="auto"/>
            <w:left w:val="none" w:sz="0" w:space="0" w:color="auto"/>
            <w:bottom w:val="none" w:sz="0" w:space="0" w:color="auto"/>
            <w:right w:val="none" w:sz="0" w:space="0" w:color="auto"/>
          </w:divBdr>
          <w:divsChild>
            <w:div w:id="414326347">
              <w:marLeft w:val="0"/>
              <w:marRight w:val="0"/>
              <w:marTop w:val="0"/>
              <w:marBottom w:val="0"/>
              <w:divBdr>
                <w:top w:val="none" w:sz="0" w:space="0" w:color="auto"/>
                <w:left w:val="none" w:sz="0" w:space="0" w:color="auto"/>
                <w:bottom w:val="none" w:sz="0" w:space="0" w:color="auto"/>
                <w:right w:val="none" w:sz="0" w:space="0" w:color="auto"/>
              </w:divBdr>
              <w:divsChild>
                <w:div w:id="19348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20055">
      <w:bodyDiv w:val="1"/>
      <w:marLeft w:val="0"/>
      <w:marRight w:val="0"/>
      <w:marTop w:val="0"/>
      <w:marBottom w:val="0"/>
      <w:divBdr>
        <w:top w:val="none" w:sz="0" w:space="0" w:color="auto"/>
        <w:left w:val="none" w:sz="0" w:space="0" w:color="auto"/>
        <w:bottom w:val="none" w:sz="0" w:space="0" w:color="auto"/>
        <w:right w:val="none" w:sz="0" w:space="0" w:color="auto"/>
      </w:divBdr>
    </w:div>
    <w:div w:id="227886760">
      <w:bodyDiv w:val="1"/>
      <w:marLeft w:val="0"/>
      <w:marRight w:val="0"/>
      <w:marTop w:val="0"/>
      <w:marBottom w:val="0"/>
      <w:divBdr>
        <w:top w:val="none" w:sz="0" w:space="0" w:color="auto"/>
        <w:left w:val="none" w:sz="0" w:space="0" w:color="auto"/>
        <w:bottom w:val="none" w:sz="0" w:space="0" w:color="auto"/>
        <w:right w:val="none" w:sz="0" w:space="0" w:color="auto"/>
      </w:divBdr>
    </w:div>
    <w:div w:id="231355090">
      <w:bodyDiv w:val="1"/>
      <w:marLeft w:val="0"/>
      <w:marRight w:val="0"/>
      <w:marTop w:val="0"/>
      <w:marBottom w:val="0"/>
      <w:divBdr>
        <w:top w:val="none" w:sz="0" w:space="0" w:color="auto"/>
        <w:left w:val="none" w:sz="0" w:space="0" w:color="auto"/>
        <w:bottom w:val="none" w:sz="0" w:space="0" w:color="auto"/>
        <w:right w:val="none" w:sz="0" w:space="0" w:color="auto"/>
      </w:divBdr>
    </w:div>
    <w:div w:id="241263733">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sChild>
        <w:div w:id="1644920751">
          <w:marLeft w:val="0"/>
          <w:marRight w:val="0"/>
          <w:marTop w:val="150"/>
          <w:marBottom w:val="0"/>
          <w:divBdr>
            <w:top w:val="none" w:sz="0" w:space="0" w:color="auto"/>
            <w:left w:val="none" w:sz="0" w:space="0" w:color="auto"/>
            <w:bottom w:val="none" w:sz="0" w:space="0" w:color="auto"/>
            <w:right w:val="none" w:sz="0" w:space="0" w:color="auto"/>
          </w:divBdr>
        </w:div>
      </w:divsChild>
    </w:div>
    <w:div w:id="283852929">
      <w:bodyDiv w:val="1"/>
      <w:marLeft w:val="0"/>
      <w:marRight w:val="0"/>
      <w:marTop w:val="0"/>
      <w:marBottom w:val="0"/>
      <w:divBdr>
        <w:top w:val="none" w:sz="0" w:space="0" w:color="auto"/>
        <w:left w:val="none" w:sz="0" w:space="0" w:color="auto"/>
        <w:bottom w:val="none" w:sz="0" w:space="0" w:color="auto"/>
        <w:right w:val="none" w:sz="0" w:space="0" w:color="auto"/>
      </w:divBdr>
    </w:div>
    <w:div w:id="291450030">
      <w:bodyDiv w:val="1"/>
      <w:marLeft w:val="0"/>
      <w:marRight w:val="0"/>
      <w:marTop w:val="0"/>
      <w:marBottom w:val="0"/>
      <w:divBdr>
        <w:top w:val="none" w:sz="0" w:space="0" w:color="auto"/>
        <w:left w:val="none" w:sz="0" w:space="0" w:color="auto"/>
        <w:bottom w:val="none" w:sz="0" w:space="0" w:color="auto"/>
        <w:right w:val="none" w:sz="0" w:space="0" w:color="auto"/>
      </w:divBdr>
    </w:div>
    <w:div w:id="294723480">
      <w:bodyDiv w:val="1"/>
      <w:marLeft w:val="0"/>
      <w:marRight w:val="0"/>
      <w:marTop w:val="0"/>
      <w:marBottom w:val="0"/>
      <w:divBdr>
        <w:top w:val="none" w:sz="0" w:space="0" w:color="auto"/>
        <w:left w:val="none" w:sz="0" w:space="0" w:color="auto"/>
        <w:bottom w:val="none" w:sz="0" w:space="0" w:color="auto"/>
        <w:right w:val="none" w:sz="0" w:space="0" w:color="auto"/>
      </w:divBdr>
      <w:divsChild>
        <w:div w:id="815410803">
          <w:marLeft w:val="0"/>
          <w:marRight w:val="0"/>
          <w:marTop w:val="0"/>
          <w:marBottom w:val="0"/>
          <w:divBdr>
            <w:top w:val="none" w:sz="0" w:space="0" w:color="auto"/>
            <w:left w:val="none" w:sz="0" w:space="0" w:color="auto"/>
            <w:bottom w:val="none" w:sz="0" w:space="0" w:color="auto"/>
            <w:right w:val="none" w:sz="0" w:space="0" w:color="auto"/>
          </w:divBdr>
        </w:div>
        <w:div w:id="2057196734">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068659">
      <w:bodyDiv w:val="1"/>
      <w:marLeft w:val="0"/>
      <w:marRight w:val="0"/>
      <w:marTop w:val="0"/>
      <w:marBottom w:val="0"/>
      <w:divBdr>
        <w:top w:val="none" w:sz="0" w:space="0" w:color="auto"/>
        <w:left w:val="none" w:sz="0" w:space="0" w:color="auto"/>
        <w:bottom w:val="none" w:sz="0" w:space="0" w:color="auto"/>
        <w:right w:val="none" w:sz="0" w:space="0" w:color="auto"/>
      </w:divBdr>
    </w:div>
    <w:div w:id="312954023">
      <w:bodyDiv w:val="1"/>
      <w:marLeft w:val="0"/>
      <w:marRight w:val="0"/>
      <w:marTop w:val="0"/>
      <w:marBottom w:val="0"/>
      <w:divBdr>
        <w:top w:val="none" w:sz="0" w:space="0" w:color="auto"/>
        <w:left w:val="none" w:sz="0" w:space="0" w:color="auto"/>
        <w:bottom w:val="none" w:sz="0" w:space="0" w:color="auto"/>
        <w:right w:val="none" w:sz="0" w:space="0" w:color="auto"/>
      </w:divBdr>
    </w:div>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9447255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5881719">
      <w:bodyDiv w:val="1"/>
      <w:marLeft w:val="0"/>
      <w:marRight w:val="0"/>
      <w:marTop w:val="0"/>
      <w:marBottom w:val="0"/>
      <w:divBdr>
        <w:top w:val="none" w:sz="0" w:space="0" w:color="auto"/>
        <w:left w:val="none" w:sz="0" w:space="0" w:color="auto"/>
        <w:bottom w:val="none" w:sz="0" w:space="0" w:color="auto"/>
        <w:right w:val="none" w:sz="0" w:space="0" w:color="auto"/>
      </w:divBdr>
      <w:divsChild>
        <w:div w:id="1526364593">
          <w:marLeft w:val="0"/>
          <w:marRight w:val="0"/>
          <w:marTop w:val="0"/>
          <w:marBottom w:val="24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41542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390571">
      <w:bodyDiv w:val="1"/>
      <w:marLeft w:val="0"/>
      <w:marRight w:val="0"/>
      <w:marTop w:val="0"/>
      <w:marBottom w:val="0"/>
      <w:divBdr>
        <w:top w:val="none" w:sz="0" w:space="0" w:color="auto"/>
        <w:left w:val="none" w:sz="0" w:space="0" w:color="auto"/>
        <w:bottom w:val="none" w:sz="0" w:space="0" w:color="auto"/>
        <w:right w:val="none" w:sz="0" w:space="0" w:color="auto"/>
      </w:divBdr>
    </w:div>
    <w:div w:id="475489845">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730433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7083632">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0314709">
      <w:bodyDiv w:val="1"/>
      <w:marLeft w:val="0"/>
      <w:marRight w:val="0"/>
      <w:marTop w:val="0"/>
      <w:marBottom w:val="0"/>
      <w:divBdr>
        <w:top w:val="none" w:sz="0" w:space="0" w:color="auto"/>
        <w:left w:val="none" w:sz="0" w:space="0" w:color="auto"/>
        <w:bottom w:val="none" w:sz="0" w:space="0" w:color="auto"/>
        <w:right w:val="none" w:sz="0" w:space="0" w:color="auto"/>
      </w:divBdr>
    </w:div>
    <w:div w:id="552355144">
      <w:bodyDiv w:val="1"/>
      <w:marLeft w:val="0"/>
      <w:marRight w:val="0"/>
      <w:marTop w:val="0"/>
      <w:marBottom w:val="0"/>
      <w:divBdr>
        <w:top w:val="none" w:sz="0" w:space="0" w:color="auto"/>
        <w:left w:val="none" w:sz="0" w:space="0" w:color="auto"/>
        <w:bottom w:val="none" w:sz="0" w:space="0" w:color="auto"/>
        <w:right w:val="none" w:sz="0" w:space="0" w:color="auto"/>
      </w:divBdr>
    </w:div>
    <w:div w:id="55747354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149363">
      <w:bodyDiv w:val="1"/>
      <w:marLeft w:val="0"/>
      <w:marRight w:val="0"/>
      <w:marTop w:val="0"/>
      <w:marBottom w:val="0"/>
      <w:divBdr>
        <w:top w:val="none" w:sz="0" w:space="0" w:color="auto"/>
        <w:left w:val="none" w:sz="0" w:space="0" w:color="auto"/>
        <w:bottom w:val="none" w:sz="0" w:space="0" w:color="auto"/>
        <w:right w:val="none" w:sz="0" w:space="0" w:color="auto"/>
      </w:divBdr>
    </w:div>
    <w:div w:id="565841508">
      <w:bodyDiv w:val="1"/>
      <w:marLeft w:val="0"/>
      <w:marRight w:val="0"/>
      <w:marTop w:val="0"/>
      <w:marBottom w:val="0"/>
      <w:divBdr>
        <w:top w:val="none" w:sz="0" w:space="0" w:color="auto"/>
        <w:left w:val="none" w:sz="0" w:space="0" w:color="auto"/>
        <w:bottom w:val="none" w:sz="0" w:space="0" w:color="auto"/>
        <w:right w:val="none" w:sz="0" w:space="0" w:color="auto"/>
      </w:divBdr>
      <w:divsChild>
        <w:div w:id="499464734">
          <w:marLeft w:val="0"/>
          <w:marRight w:val="0"/>
          <w:marTop w:val="0"/>
          <w:marBottom w:val="0"/>
          <w:divBdr>
            <w:top w:val="none" w:sz="0" w:space="0" w:color="auto"/>
            <w:left w:val="none" w:sz="0" w:space="0" w:color="auto"/>
            <w:bottom w:val="none" w:sz="0" w:space="0" w:color="auto"/>
            <w:right w:val="none" w:sz="0" w:space="0" w:color="auto"/>
          </w:divBdr>
          <w:divsChild>
            <w:div w:id="1901094563">
              <w:marLeft w:val="0"/>
              <w:marRight w:val="0"/>
              <w:marTop w:val="0"/>
              <w:marBottom w:val="0"/>
              <w:divBdr>
                <w:top w:val="none" w:sz="0" w:space="0" w:color="auto"/>
                <w:left w:val="none" w:sz="0" w:space="0" w:color="auto"/>
                <w:bottom w:val="none" w:sz="0" w:space="0" w:color="auto"/>
                <w:right w:val="none" w:sz="0" w:space="0" w:color="auto"/>
              </w:divBdr>
              <w:divsChild>
                <w:div w:id="15669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3257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5499596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9549353">
      <w:bodyDiv w:val="1"/>
      <w:marLeft w:val="0"/>
      <w:marRight w:val="0"/>
      <w:marTop w:val="0"/>
      <w:marBottom w:val="0"/>
      <w:divBdr>
        <w:top w:val="none" w:sz="0" w:space="0" w:color="auto"/>
        <w:left w:val="none" w:sz="0" w:space="0" w:color="auto"/>
        <w:bottom w:val="none" w:sz="0" w:space="0" w:color="auto"/>
        <w:right w:val="none" w:sz="0" w:space="0" w:color="auto"/>
      </w:divBdr>
    </w:div>
    <w:div w:id="68736803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1077425">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6000601">
      <w:bodyDiv w:val="1"/>
      <w:marLeft w:val="0"/>
      <w:marRight w:val="0"/>
      <w:marTop w:val="0"/>
      <w:marBottom w:val="0"/>
      <w:divBdr>
        <w:top w:val="none" w:sz="0" w:space="0" w:color="auto"/>
        <w:left w:val="none" w:sz="0" w:space="0" w:color="auto"/>
        <w:bottom w:val="none" w:sz="0" w:space="0" w:color="auto"/>
        <w:right w:val="none" w:sz="0" w:space="0" w:color="auto"/>
      </w:divBdr>
      <w:divsChild>
        <w:div w:id="479931773">
          <w:marLeft w:val="0"/>
          <w:marRight w:val="0"/>
          <w:marTop w:val="0"/>
          <w:marBottom w:val="0"/>
          <w:divBdr>
            <w:top w:val="none" w:sz="0" w:space="0" w:color="auto"/>
            <w:left w:val="none" w:sz="0" w:space="0" w:color="auto"/>
            <w:bottom w:val="none" w:sz="0" w:space="0" w:color="auto"/>
            <w:right w:val="none" w:sz="0" w:space="0" w:color="auto"/>
          </w:divBdr>
          <w:divsChild>
            <w:div w:id="1706058182">
              <w:marLeft w:val="0"/>
              <w:marRight w:val="0"/>
              <w:marTop w:val="0"/>
              <w:marBottom w:val="0"/>
              <w:divBdr>
                <w:top w:val="none" w:sz="0" w:space="0" w:color="auto"/>
                <w:left w:val="none" w:sz="0" w:space="0" w:color="auto"/>
                <w:bottom w:val="none" w:sz="0" w:space="0" w:color="auto"/>
                <w:right w:val="none" w:sz="0" w:space="0" w:color="auto"/>
              </w:divBdr>
              <w:divsChild>
                <w:div w:id="1506936535">
                  <w:marLeft w:val="0"/>
                  <w:marRight w:val="0"/>
                  <w:marTop w:val="0"/>
                  <w:marBottom w:val="0"/>
                  <w:divBdr>
                    <w:top w:val="none" w:sz="0" w:space="0" w:color="auto"/>
                    <w:left w:val="none" w:sz="0" w:space="0" w:color="auto"/>
                    <w:bottom w:val="none" w:sz="0" w:space="0" w:color="auto"/>
                    <w:right w:val="none" w:sz="0" w:space="0" w:color="auto"/>
                  </w:divBdr>
                  <w:divsChild>
                    <w:div w:id="1292129892">
                      <w:marLeft w:val="0"/>
                      <w:marRight w:val="0"/>
                      <w:marTop w:val="0"/>
                      <w:marBottom w:val="0"/>
                      <w:divBdr>
                        <w:top w:val="none" w:sz="0" w:space="0" w:color="auto"/>
                        <w:left w:val="none" w:sz="0" w:space="0" w:color="auto"/>
                        <w:bottom w:val="none" w:sz="0" w:space="0" w:color="auto"/>
                        <w:right w:val="none" w:sz="0" w:space="0" w:color="auto"/>
                      </w:divBdr>
                      <w:divsChild>
                        <w:div w:id="702636918">
                          <w:marLeft w:val="0"/>
                          <w:marRight w:val="0"/>
                          <w:marTop w:val="0"/>
                          <w:marBottom w:val="0"/>
                          <w:divBdr>
                            <w:top w:val="single" w:sz="18" w:space="15" w:color="FFFFFF"/>
                            <w:left w:val="single" w:sz="18" w:space="0" w:color="FFFFFF"/>
                            <w:bottom w:val="single" w:sz="18" w:space="0" w:color="FFFFFF"/>
                            <w:right w:val="single" w:sz="18" w:space="0" w:color="FFFFFF"/>
                          </w:divBdr>
                        </w:div>
                      </w:divsChild>
                    </w:div>
                  </w:divsChild>
                </w:div>
              </w:divsChild>
            </w:div>
          </w:divsChild>
        </w:div>
      </w:divsChild>
    </w:div>
    <w:div w:id="776171536">
      <w:bodyDiv w:val="1"/>
      <w:marLeft w:val="0"/>
      <w:marRight w:val="0"/>
      <w:marTop w:val="0"/>
      <w:marBottom w:val="0"/>
      <w:divBdr>
        <w:top w:val="none" w:sz="0" w:space="0" w:color="auto"/>
        <w:left w:val="none" w:sz="0" w:space="0" w:color="auto"/>
        <w:bottom w:val="none" w:sz="0" w:space="0" w:color="auto"/>
        <w:right w:val="none" w:sz="0" w:space="0" w:color="auto"/>
      </w:divBdr>
    </w:div>
    <w:div w:id="80308118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1404617">
      <w:bodyDiv w:val="1"/>
      <w:marLeft w:val="0"/>
      <w:marRight w:val="0"/>
      <w:marTop w:val="0"/>
      <w:marBottom w:val="0"/>
      <w:divBdr>
        <w:top w:val="none" w:sz="0" w:space="0" w:color="auto"/>
        <w:left w:val="none" w:sz="0" w:space="0" w:color="auto"/>
        <w:bottom w:val="none" w:sz="0" w:space="0" w:color="auto"/>
        <w:right w:val="none" w:sz="0" w:space="0" w:color="auto"/>
      </w:divBdr>
    </w:div>
    <w:div w:id="811563265">
      <w:bodyDiv w:val="1"/>
      <w:marLeft w:val="0"/>
      <w:marRight w:val="0"/>
      <w:marTop w:val="0"/>
      <w:marBottom w:val="0"/>
      <w:divBdr>
        <w:top w:val="none" w:sz="0" w:space="0" w:color="auto"/>
        <w:left w:val="none" w:sz="0" w:space="0" w:color="auto"/>
        <w:bottom w:val="none" w:sz="0" w:space="0" w:color="auto"/>
        <w:right w:val="none" w:sz="0" w:space="0" w:color="auto"/>
      </w:divBdr>
      <w:divsChild>
        <w:div w:id="31003310">
          <w:marLeft w:val="0"/>
          <w:marRight w:val="0"/>
          <w:marTop w:val="0"/>
          <w:marBottom w:val="0"/>
          <w:divBdr>
            <w:top w:val="none" w:sz="0" w:space="0" w:color="auto"/>
            <w:left w:val="none" w:sz="0" w:space="0" w:color="auto"/>
            <w:bottom w:val="none" w:sz="0" w:space="0" w:color="auto"/>
            <w:right w:val="none" w:sz="0" w:space="0" w:color="auto"/>
          </w:divBdr>
        </w:div>
        <w:div w:id="1897929616">
          <w:marLeft w:val="0"/>
          <w:marRight w:val="0"/>
          <w:marTop w:val="0"/>
          <w:marBottom w:val="0"/>
          <w:divBdr>
            <w:top w:val="none" w:sz="0" w:space="0" w:color="auto"/>
            <w:left w:val="none" w:sz="0" w:space="0" w:color="auto"/>
            <w:bottom w:val="none" w:sz="0" w:space="0" w:color="auto"/>
            <w:right w:val="none" w:sz="0" w:space="0" w:color="auto"/>
          </w:divBdr>
        </w:div>
      </w:divsChild>
    </w:div>
    <w:div w:id="813179844">
      <w:bodyDiv w:val="1"/>
      <w:marLeft w:val="0"/>
      <w:marRight w:val="0"/>
      <w:marTop w:val="0"/>
      <w:marBottom w:val="0"/>
      <w:divBdr>
        <w:top w:val="none" w:sz="0" w:space="0" w:color="auto"/>
        <w:left w:val="none" w:sz="0" w:space="0" w:color="auto"/>
        <w:bottom w:val="none" w:sz="0" w:space="0" w:color="auto"/>
        <w:right w:val="none" w:sz="0" w:space="0" w:color="auto"/>
      </w:divBdr>
      <w:divsChild>
        <w:div w:id="431361757">
          <w:marLeft w:val="0"/>
          <w:marRight w:val="0"/>
          <w:marTop w:val="0"/>
          <w:marBottom w:val="0"/>
          <w:divBdr>
            <w:top w:val="none" w:sz="0" w:space="0" w:color="auto"/>
            <w:left w:val="none" w:sz="0" w:space="0" w:color="auto"/>
            <w:bottom w:val="none" w:sz="0" w:space="0" w:color="auto"/>
            <w:right w:val="none" w:sz="0" w:space="0" w:color="auto"/>
          </w:divBdr>
          <w:divsChild>
            <w:div w:id="2127461509">
              <w:marLeft w:val="0"/>
              <w:marRight w:val="0"/>
              <w:marTop w:val="0"/>
              <w:marBottom w:val="0"/>
              <w:divBdr>
                <w:top w:val="none" w:sz="0" w:space="0" w:color="auto"/>
                <w:left w:val="none" w:sz="0" w:space="0" w:color="auto"/>
                <w:bottom w:val="none" w:sz="0" w:space="0" w:color="auto"/>
                <w:right w:val="none" w:sz="0" w:space="0" w:color="auto"/>
              </w:divBdr>
              <w:divsChild>
                <w:div w:id="341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0389">
      <w:bodyDiv w:val="1"/>
      <w:marLeft w:val="0"/>
      <w:marRight w:val="0"/>
      <w:marTop w:val="0"/>
      <w:marBottom w:val="0"/>
      <w:divBdr>
        <w:top w:val="none" w:sz="0" w:space="0" w:color="auto"/>
        <w:left w:val="none" w:sz="0" w:space="0" w:color="auto"/>
        <w:bottom w:val="none" w:sz="0" w:space="0" w:color="auto"/>
        <w:right w:val="none" w:sz="0" w:space="0" w:color="auto"/>
      </w:divBdr>
    </w:div>
    <w:div w:id="814764269">
      <w:bodyDiv w:val="1"/>
      <w:marLeft w:val="0"/>
      <w:marRight w:val="0"/>
      <w:marTop w:val="0"/>
      <w:marBottom w:val="0"/>
      <w:divBdr>
        <w:top w:val="none" w:sz="0" w:space="0" w:color="auto"/>
        <w:left w:val="none" w:sz="0" w:space="0" w:color="auto"/>
        <w:bottom w:val="none" w:sz="0" w:space="0" w:color="auto"/>
        <w:right w:val="none" w:sz="0" w:space="0" w:color="auto"/>
      </w:divBdr>
      <w:divsChild>
        <w:div w:id="35736849">
          <w:marLeft w:val="0"/>
          <w:marRight w:val="0"/>
          <w:marTop w:val="0"/>
          <w:marBottom w:val="0"/>
          <w:divBdr>
            <w:top w:val="none" w:sz="0" w:space="0" w:color="auto"/>
            <w:left w:val="none" w:sz="0" w:space="0" w:color="auto"/>
            <w:bottom w:val="none" w:sz="0" w:space="0" w:color="auto"/>
            <w:right w:val="none" w:sz="0" w:space="0" w:color="auto"/>
          </w:divBdr>
          <w:divsChild>
            <w:div w:id="749232912">
              <w:marLeft w:val="0"/>
              <w:marRight w:val="0"/>
              <w:marTop w:val="0"/>
              <w:marBottom w:val="0"/>
              <w:divBdr>
                <w:top w:val="none" w:sz="0" w:space="0" w:color="auto"/>
                <w:left w:val="none" w:sz="0" w:space="0" w:color="auto"/>
                <w:bottom w:val="none" w:sz="0" w:space="0" w:color="auto"/>
                <w:right w:val="none" w:sz="0" w:space="0" w:color="auto"/>
              </w:divBdr>
              <w:divsChild>
                <w:div w:id="17005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6283423">
      <w:bodyDiv w:val="1"/>
      <w:marLeft w:val="0"/>
      <w:marRight w:val="0"/>
      <w:marTop w:val="0"/>
      <w:marBottom w:val="0"/>
      <w:divBdr>
        <w:top w:val="none" w:sz="0" w:space="0" w:color="auto"/>
        <w:left w:val="none" w:sz="0" w:space="0" w:color="auto"/>
        <w:bottom w:val="none" w:sz="0" w:space="0" w:color="auto"/>
        <w:right w:val="none" w:sz="0" w:space="0" w:color="auto"/>
      </w:divBdr>
    </w:div>
    <w:div w:id="832381026">
      <w:bodyDiv w:val="1"/>
      <w:marLeft w:val="0"/>
      <w:marRight w:val="0"/>
      <w:marTop w:val="0"/>
      <w:marBottom w:val="0"/>
      <w:divBdr>
        <w:top w:val="none" w:sz="0" w:space="0" w:color="auto"/>
        <w:left w:val="none" w:sz="0" w:space="0" w:color="auto"/>
        <w:bottom w:val="none" w:sz="0" w:space="0" w:color="auto"/>
        <w:right w:val="none" w:sz="0" w:space="0" w:color="auto"/>
      </w:divBdr>
    </w:div>
    <w:div w:id="846753833">
      <w:bodyDiv w:val="1"/>
      <w:marLeft w:val="0"/>
      <w:marRight w:val="0"/>
      <w:marTop w:val="0"/>
      <w:marBottom w:val="0"/>
      <w:divBdr>
        <w:top w:val="none" w:sz="0" w:space="0" w:color="auto"/>
        <w:left w:val="none" w:sz="0" w:space="0" w:color="auto"/>
        <w:bottom w:val="none" w:sz="0" w:space="0" w:color="auto"/>
        <w:right w:val="none" w:sz="0" w:space="0" w:color="auto"/>
      </w:divBdr>
    </w:div>
    <w:div w:id="853346957">
      <w:bodyDiv w:val="1"/>
      <w:marLeft w:val="0"/>
      <w:marRight w:val="0"/>
      <w:marTop w:val="0"/>
      <w:marBottom w:val="0"/>
      <w:divBdr>
        <w:top w:val="none" w:sz="0" w:space="0" w:color="auto"/>
        <w:left w:val="none" w:sz="0" w:space="0" w:color="auto"/>
        <w:bottom w:val="none" w:sz="0" w:space="0" w:color="auto"/>
        <w:right w:val="none" w:sz="0" w:space="0" w:color="auto"/>
      </w:divBdr>
    </w:div>
    <w:div w:id="859051751">
      <w:bodyDiv w:val="1"/>
      <w:marLeft w:val="0"/>
      <w:marRight w:val="0"/>
      <w:marTop w:val="0"/>
      <w:marBottom w:val="0"/>
      <w:divBdr>
        <w:top w:val="none" w:sz="0" w:space="0" w:color="auto"/>
        <w:left w:val="none" w:sz="0" w:space="0" w:color="auto"/>
        <w:bottom w:val="none" w:sz="0" w:space="0" w:color="auto"/>
        <w:right w:val="none" w:sz="0" w:space="0" w:color="auto"/>
      </w:divBdr>
    </w:div>
    <w:div w:id="860124377">
      <w:bodyDiv w:val="1"/>
      <w:marLeft w:val="0"/>
      <w:marRight w:val="0"/>
      <w:marTop w:val="0"/>
      <w:marBottom w:val="0"/>
      <w:divBdr>
        <w:top w:val="none" w:sz="0" w:space="0" w:color="auto"/>
        <w:left w:val="none" w:sz="0" w:space="0" w:color="auto"/>
        <w:bottom w:val="none" w:sz="0" w:space="0" w:color="auto"/>
        <w:right w:val="none" w:sz="0" w:space="0" w:color="auto"/>
      </w:divBdr>
    </w:div>
    <w:div w:id="872108575">
      <w:bodyDiv w:val="1"/>
      <w:marLeft w:val="0"/>
      <w:marRight w:val="0"/>
      <w:marTop w:val="0"/>
      <w:marBottom w:val="0"/>
      <w:divBdr>
        <w:top w:val="none" w:sz="0" w:space="0" w:color="auto"/>
        <w:left w:val="none" w:sz="0" w:space="0" w:color="auto"/>
        <w:bottom w:val="none" w:sz="0" w:space="0" w:color="auto"/>
        <w:right w:val="none" w:sz="0" w:space="0" w:color="auto"/>
      </w:divBdr>
    </w:div>
    <w:div w:id="881944479">
      <w:bodyDiv w:val="1"/>
      <w:marLeft w:val="0"/>
      <w:marRight w:val="0"/>
      <w:marTop w:val="0"/>
      <w:marBottom w:val="0"/>
      <w:divBdr>
        <w:top w:val="none" w:sz="0" w:space="0" w:color="auto"/>
        <w:left w:val="none" w:sz="0" w:space="0" w:color="auto"/>
        <w:bottom w:val="none" w:sz="0" w:space="0" w:color="auto"/>
        <w:right w:val="none" w:sz="0" w:space="0" w:color="auto"/>
      </w:divBdr>
    </w:div>
    <w:div w:id="882251067">
      <w:bodyDiv w:val="1"/>
      <w:marLeft w:val="0"/>
      <w:marRight w:val="0"/>
      <w:marTop w:val="0"/>
      <w:marBottom w:val="0"/>
      <w:divBdr>
        <w:top w:val="none" w:sz="0" w:space="0" w:color="auto"/>
        <w:left w:val="none" w:sz="0" w:space="0" w:color="auto"/>
        <w:bottom w:val="none" w:sz="0" w:space="0" w:color="auto"/>
        <w:right w:val="none" w:sz="0" w:space="0" w:color="auto"/>
      </w:divBdr>
      <w:divsChild>
        <w:div w:id="1082138818">
          <w:marLeft w:val="0"/>
          <w:marRight w:val="0"/>
          <w:marTop w:val="0"/>
          <w:marBottom w:val="0"/>
          <w:divBdr>
            <w:top w:val="none" w:sz="0" w:space="0" w:color="auto"/>
            <w:left w:val="none" w:sz="0" w:space="0" w:color="auto"/>
            <w:bottom w:val="none" w:sz="0" w:space="0" w:color="auto"/>
            <w:right w:val="none" w:sz="0" w:space="0" w:color="auto"/>
          </w:divBdr>
          <w:divsChild>
            <w:div w:id="2044747651">
              <w:marLeft w:val="0"/>
              <w:marRight w:val="0"/>
              <w:marTop w:val="0"/>
              <w:marBottom w:val="0"/>
              <w:divBdr>
                <w:top w:val="none" w:sz="0" w:space="0" w:color="auto"/>
                <w:left w:val="none" w:sz="0" w:space="0" w:color="auto"/>
                <w:bottom w:val="none" w:sz="0" w:space="0" w:color="auto"/>
                <w:right w:val="none" w:sz="0" w:space="0" w:color="auto"/>
              </w:divBdr>
              <w:divsChild>
                <w:div w:id="1625846408">
                  <w:marLeft w:val="0"/>
                  <w:marRight w:val="0"/>
                  <w:marTop w:val="0"/>
                  <w:marBottom w:val="0"/>
                  <w:divBdr>
                    <w:top w:val="none" w:sz="0" w:space="0" w:color="auto"/>
                    <w:left w:val="none" w:sz="0" w:space="0" w:color="auto"/>
                    <w:bottom w:val="none" w:sz="0" w:space="0" w:color="auto"/>
                    <w:right w:val="none" w:sz="0" w:space="0" w:color="auto"/>
                  </w:divBdr>
                  <w:divsChild>
                    <w:div w:id="751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366791">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890149">
      <w:bodyDiv w:val="1"/>
      <w:marLeft w:val="0"/>
      <w:marRight w:val="0"/>
      <w:marTop w:val="0"/>
      <w:marBottom w:val="0"/>
      <w:divBdr>
        <w:top w:val="none" w:sz="0" w:space="0" w:color="auto"/>
        <w:left w:val="none" w:sz="0" w:space="0" w:color="auto"/>
        <w:bottom w:val="none" w:sz="0" w:space="0" w:color="auto"/>
        <w:right w:val="none" w:sz="0" w:space="0" w:color="auto"/>
      </w:divBdr>
    </w:div>
    <w:div w:id="896160213">
      <w:bodyDiv w:val="1"/>
      <w:marLeft w:val="0"/>
      <w:marRight w:val="0"/>
      <w:marTop w:val="0"/>
      <w:marBottom w:val="0"/>
      <w:divBdr>
        <w:top w:val="none" w:sz="0" w:space="0" w:color="auto"/>
        <w:left w:val="none" w:sz="0" w:space="0" w:color="auto"/>
        <w:bottom w:val="none" w:sz="0" w:space="0" w:color="auto"/>
        <w:right w:val="none" w:sz="0" w:space="0" w:color="auto"/>
      </w:divBdr>
    </w:div>
    <w:div w:id="901215108">
      <w:bodyDiv w:val="1"/>
      <w:marLeft w:val="0"/>
      <w:marRight w:val="0"/>
      <w:marTop w:val="0"/>
      <w:marBottom w:val="0"/>
      <w:divBdr>
        <w:top w:val="none" w:sz="0" w:space="0" w:color="auto"/>
        <w:left w:val="none" w:sz="0" w:space="0" w:color="auto"/>
        <w:bottom w:val="none" w:sz="0" w:space="0" w:color="auto"/>
        <w:right w:val="none" w:sz="0" w:space="0" w:color="auto"/>
      </w:divBdr>
    </w:div>
    <w:div w:id="904610796">
      <w:bodyDiv w:val="1"/>
      <w:marLeft w:val="0"/>
      <w:marRight w:val="0"/>
      <w:marTop w:val="0"/>
      <w:marBottom w:val="0"/>
      <w:divBdr>
        <w:top w:val="none" w:sz="0" w:space="0" w:color="auto"/>
        <w:left w:val="none" w:sz="0" w:space="0" w:color="auto"/>
        <w:bottom w:val="none" w:sz="0" w:space="0" w:color="auto"/>
        <w:right w:val="none" w:sz="0" w:space="0" w:color="auto"/>
      </w:divBdr>
    </w:div>
    <w:div w:id="928078894">
      <w:bodyDiv w:val="1"/>
      <w:marLeft w:val="0"/>
      <w:marRight w:val="0"/>
      <w:marTop w:val="0"/>
      <w:marBottom w:val="0"/>
      <w:divBdr>
        <w:top w:val="none" w:sz="0" w:space="0" w:color="auto"/>
        <w:left w:val="none" w:sz="0" w:space="0" w:color="auto"/>
        <w:bottom w:val="none" w:sz="0" w:space="0" w:color="auto"/>
        <w:right w:val="none" w:sz="0" w:space="0" w:color="auto"/>
      </w:divBdr>
      <w:divsChild>
        <w:div w:id="1746221598">
          <w:marLeft w:val="0"/>
          <w:marRight w:val="0"/>
          <w:marTop w:val="0"/>
          <w:marBottom w:val="0"/>
          <w:divBdr>
            <w:top w:val="none" w:sz="0" w:space="0" w:color="auto"/>
            <w:left w:val="none" w:sz="0" w:space="0" w:color="auto"/>
            <w:bottom w:val="none" w:sz="0" w:space="0" w:color="auto"/>
            <w:right w:val="none" w:sz="0" w:space="0" w:color="auto"/>
          </w:divBdr>
          <w:divsChild>
            <w:div w:id="630550665">
              <w:marLeft w:val="0"/>
              <w:marRight w:val="0"/>
              <w:marTop w:val="0"/>
              <w:marBottom w:val="0"/>
              <w:divBdr>
                <w:top w:val="none" w:sz="0" w:space="0" w:color="auto"/>
                <w:left w:val="none" w:sz="0" w:space="0" w:color="auto"/>
                <w:bottom w:val="none" w:sz="0" w:space="0" w:color="auto"/>
                <w:right w:val="none" w:sz="0" w:space="0" w:color="auto"/>
              </w:divBdr>
              <w:divsChild>
                <w:div w:id="13533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74266">
      <w:bodyDiv w:val="1"/>
      <w:marLeft w:val="0"/>
      <w:marRight w:val="0"/>
      <w:marTop w:val="0"/>
      <w:marBottom w:val="0"/>
      <w:divBdr>
        <w:top w:val="none" w:sz="0" w:space="0" w:color="auto"/>
        <w:left w:val="none" w:sz="0" w:space="0" w:color="auto"/>
        <w:bottom w:val="none" w:sz="0" w:space="0" w:color="auto"/>
        <w:right w:val="none" w:sz="0" w:space="0" w:color="auto"/>
      </w:divBdr>
    </w:div>
    <w:div w:id="947078915">
      <w:bodyDiv w:val="1"/>
      <w:marLeft w:val="0"/>
      <w:marRight w:val="0"/>
      <w:marTop w:val="0"/>
      <w:marBottom w:val="0"/>
      <w:divBdr>
        <w:top w:val="none" w:sz="0" w:space="0" w:color="auto"/>
        <w:left w:val="none" w:sz="0" w:space="0" w:color="auto"/>
        <w:bottom w:val="none" w:sz="0" w:space="0" w:color="auto"/>
        <w:right w:val="none" w:sz="0" w:space="0" w:color="auto"/>
      </w:divBdr>
    </w:div>
    <w:div w:id="954680587">
      <w:bodyDiv w:val="1"/>
      <w:marLeft w:val="0"/>
      <w:marRight w:val="0"/>
      <w:marTop w:val="0"/>
      <w:marBottom w:val="0"/>
      <w:divBdr>
        <w:top w:val="none" w:sz="0" w:space="0" w:color="auto"/>
        <w:left w:val="none" w:sz="0" w:space="0" w:color="auto"/>
        <w:bottom w:val="none" w:sz="0" w:space="0" w:color="auto"/>
        <w:right w:val="none" w:sz="0" w:space="0" w:color="auto"/>
      </w:divBdr>
    </w:div>
    <w:div w:id="974068270">
      <w:bodyDiv w:val="1"/>
      <w:marLeft w:val="0"/>
      <w:marRight w:val="0"/>
      <w:marTop w:val="0"/>
      <w:marBottom w:val="0"/>
      <w:divBdr>
        <w:top w:val="none" w:sz="0" w:space="0" w:color="auto"/>
        <w:left w:val="none" w:sz="0" w:space="0" w:color="auto"/>
        <w:bottom w:val="none" w:sz="0" w:space="0" w:color="auto"/>
        <w:right w:val="none" w:sz="0" w:space="0" w:color="auto"/>
      </w:divBdr>
    </w:div>
    <w:div w:id="978848361">
      <w:bodyDiv w:val="1"/>
      <w:marLeft w:val="0"/>
      <w:marRight w:val="0"/>
      <w:marTop w:val="0"/>
      <w:marBottom w:val="0"/>
      <w:divBdr>
        <w:top w:val="none" w:sz="0" w:space="0" w:color="auto"/>
        <w:left w:val="none" w:sz="0" w:space="0" w:color="auto"/>
        <w:bottom w:val="none" w:sz="0" w:space="0" w:color="auto"/>
        <w:right w:val="none" w:sz="0" w:space="0" w:color="auto"/>
      </w:divBdr>
    </w:div>
    <w:div w:id="986009802">
      <w:bodyDiv w:val="1"/>
      <w:marLeft w:val="0"/>
      <w:marRight w:val="0"/>
      <w:marTop w:val="0"/>
      <w:marBottom w:val="0"/>
      <w:divBdr>
        <w:top w:val="none" w:sz="0" w:space="0" w:color="auto"/>
        <w:left w:val="none" w:sz="0" w:space="0" w:color="auto"/>
        <w:bottom w:val="none" w:sz="0" w:space="0" w:color="auto"/>
        <w:right w:val="none" w:sz="0" w:space="0" w:color="auto"/>
      </w:divBdr>
    </w:div>
    <w:div w:id="990014115">
      <w:bodyDiv w:val="1"/>
      <w:marLeft w:val="0"/>
      <w:marRight w:val="0"/>
      <w:marTop w:val="0"/>
      <w:marBottom w:val="0"/>
      <w:divBdr>
        <w:top w:val="none" w:sz="0" w:space="0" w:color="auto"/>
        <w:left w:val="none" w:sz="0" w:space="0" w:color="auto"/>
        <w:bottom w:val="none" w:sz="0" w:space="0" w:color="auto"/>
        <w:right w:val="none" w:sz="0" w:space="0" w:color="auto"/>
      </w:divBdr>
    </w:div>
    <w:div w:id="1021396825">
      <w:bodyDiv w:val="1"/>
      <w:marLeft w:val="0"/>
      <w:marRight w:val="0"/>
      <w:marTop w:val="0"/>
      <w:marBottom w:val="0"/>
      <w:divBdr>
        <w:top w:val="none" w:sz="0" w:space="0" w:color="auto"/>
        <w:left w:val="none" w:sz="0" w:space="0" w:color="auto"/>
        <w:bottom w:val="none" w:sz="0" w:space="0" w:color="auto"/>
        <w:right w:val="none" w:sz="0" w:space="0" w:color="auto"/>
      </w:divBdr>
      <w:divsChild>
        <w:div w:id="1341152828">
          <w:marLeft w:val="0"/>
          <w:marRight w:val="0"/>
          <w:marTop w:val="0"/>
          <w:marBottom w:val="0"/>
          <w:divBdr>
            <w:top w:val="none" w:sz="0" w:space="0" w:color="auto"/>
            <w:left w:val="none" w:sz="0" w:space="0" w:color="auto"/>
            <w:bottom w:val="none" w:sz="0" w:space="0" w:color="auto"/>
            <w:right w:val="none" w:sz="0" w:space="0" w:color="auto"/>
          </w:divBdr>
          <w:divsChild>
            <w:div w:id="808480594">
              <w:marLeft w:val="0"/>
              <w:marRight w:val="0"/>
              <w:marTop w:val="0"/>
              <w:marBottom w:val="0"/>
              <w:divBdr>
                <w:top w:val="none" w:sz="0" w:space="0" w:color="auto"/>
                <w:left w:val="none" w:sz="0" w:space="0" w:color="auto"/>
                <w:bottom w:val="none" w:sz="0" w:space="0" w:color="auto"/>
                <w:right w:val="none" w:sz="0" w:space="0" w:color="auto"/>
              </w:divBdr>
              <w:divsChild>
                <w:div w:id="16685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5373">
      <w:bodyDiv w:val="1"/>
      <w:marLeft w:val="0"/>
      <w:marRight w:val="0"/>
      <w:marTop w:val="0"/>
      <w:marBottom w:val="0"/>
      <w:divBdr>
        <w:top w:val="none" w:sz="0" w:space="0" w:color="auto"/>
        <w:left w:val="none" w:sz="0" w:space="0" w:color="auto"/>
        <w:bottom w:val="none" w:sz="0" w:space="0" w:color="auto"/>
        <w:right w:val="none" w:sz="0" w:space="0" w:color="auto"/>
      </w:divBdr>
    </w:div>
    <w:div w:id="1035889076">
      <w:bodyDiv w:val="1"/>
      <w:marLeft w:val="0"/>
      <w:marRight w:val="0"/>
      <w:marTop w:val="0"/>
      <w:marBottom w:val="0"/>
      <w:divBdr>
        <w:top w:val="none" w:sz="0" w:space="0" w:color="auto"/>
        <w:left w:val="none" w:sz="0" w:space="0" w:color="auto"/>
        <w:bottom w:val="none" w:sz="0" w:space="0" w:color="auto"/>
        <w:right w:val="none" w:sz="0" w:space="0" w:color="auto"/>
      </w:divBdr>
    </w:div>
    <w:div w:id="1042284553">
      <w:bodyDiv w:val="1"/>
      <w:marLeft w:val="0"/>
      <w:marRight w:val="0"/>
      <w:marTop w:val="0"/>
      <w:marBottom w:val="0"/>
      <w:divBdr>
        <w:top w:val="none" w:sz="0" w:space="0" w:color="auto"/>
        <w:left w:val="none" w:sz="0" w:space="0" w:color="auto"/>
        <w:bottom w:val="none" w:sz="0" w:space="0" w:color="auto"/>
        <w:right w:val="none" w:sz="0" w:space="0" w:color="auto"/>
      </w:divBdr>
    </w:div>
    <w:div w:id="1064185876">
      <w:bodyDiv w:val="1"/>
      <w:marLeft w:val="0"/>
      <w:marRight w:val="0"/>
      <w:marTop w:val="0"/>
      <w:marBottom w:val="0"/>
      <w:divBdr>
        <w:top w:val="none" w:sz="0" w:space="0" w:color="auto"/>
        <w:left w:val="none" w:sz="0" w:space="0" w:color="auto"/>
        <w:bottom w:val="none" w:sz="0" w:space="0" w:color="auto"/>
        <w:right w:val="none" w:sz="0" w:space="0" w:color="auto"/>
      </w:divBdr>
      <w:divsChild>
        <w:div w:id="1408066432">
          <w:marLeft w:val="0"/>
          <w:marRight w:val="0"/>
          <w:marTop w:val="0"/>
          <w:marBottom w:val="0"/>
          <w:divBdr>
            <w:top w:val="none" w:sz="0" w:space="0" w:color="auto"/>
            <w:left w:val="none" w:sz="0" w:space="0" w:color="auto"/>
            <w:bottom w:val="none" w:sz="0" w:space="0" w:color="auto"/>
            <w:right w:val="none" w:sz="0" w:space="0" w:color="auto"/>
          </w:divBdr>
        </w:div>
      </w:divsChild>
    </w:div>
    <w:div w:id="1077287323">
      <w:bodyDiv w:val="1"/>
      <w:marLeft w:val="0"/>
      <w:marRight w:val="0"/>
      <w:marTop w:val="0"/>
      <w:marBottom w:val="0"/>
      <w:divBdr>
        <w:top w:val="none" w:sz="0" w:space="0" w:color="auto"/>
        <w:left w:val="none" w:sz="0" w:space="0" w:color="auto"/>
        <w:bottom w:val="none" w:sz="0" w:space="0" w:color="auto"/>
        <w:right w:val="none" w:sz="0" w:space="0" w:color="auto"/>
      </w:divBdr>
      <w:divsChild>
        <w:div w:id="317463025">
          <w:marLeft w:val="0"/>
          <w:marRight w:val="0"/>
          <w:marTop w:val="0"/>
          <w:marBottom w:val="0"/>
          <w:divBdr>
            <w:top w:val="none" w:sz="0" w:space="0" w:color="auto"/>
            <w:left w:val="none" w:sz="0" w:space="0" w:color="auto"/>
            <w:bottom w:val="none" w:sz="0" w:space="0" w:color="auto"/>
            <w:right w:val="none" w:sz="0" w:space="0" w:color="auto"/>
          </w:divBdr>
        </w:div>
        <w:div w:id="836724650">
          <w:marLeft w:val="0"/>
          <w:marRight w:val="0"/>
          <w:marTop w:val="0"/>
          <w:marBottom w:val="0"/>
          <w:divBdr>
            <w:top w:val="none" w:sz="0" w:space="0" w:color="auto"/>
            <w:left w:val="none" w:sz="0" w:space="0" w:color="auto"/>
            <w:bottom w:val="none" w:sz="0" w:space="0" w:color="auto"/>
            <w:right w:val="none" w:sz="0" w:space="0" w:color="auto"/>
          </w:divBdr>
          <w:divsChild>
            <w:div w:id="41250495">
              <w:marLeft w:val="0"/>
              <w:marRight w:val="0"/>
              <w:marTop w:val="0"/>
              <w:marBottom w:val="225"/>
              <w:divBdr>
                <w:top w:val="none" w:sz="0" w:space="0" w:color="auto"/>
                <w:left w:val="none" w:sz="0" w:space="0" w:color="auto"/>
                <w:bottom w:val="none" w:sz="0" w:space="0" w:color="auto"/>
                <w:right w:val="none" w:sz="0" w:space="0" w:color="auto"/>
              </w:divBdr>
              <w:divsChild>
                <w:div w:id="1603106227">
                  <w:marLeft w:val="0"/>
                  <w:marRight w:val="0"/>
                  <w:marTop w:val="0"/>
                  <w:marBottom w:val="0"/>
                  <w:divBdr>
                    <w:top w:val="none" w:sz="0" w:space="0" w:color="auto"/>
                    <w:left w:val="none" w:sz="0" w:space="0" w:color="auto"/>
                    <w:bottom w:val="none" w:sz="0" w:space="0" w:color="auto"/>
                    <w:right w:val="none" w:sz="0" w:space="0" w:color="auto"/>
                  </w:divBdr>
                </w:div>
              </w:divsChild>
            </w:div>
            <w:div w:id="183717021">
              <w:marLeft w:val="0"/>
              <w:marRight w:val="0"/>
              <w:marTop w:val="0"/>
              <w:marBottom w:val="0"/>
              <w:divBdr>
                <w:top w:val="none" w:sz="0" w:space="0" w:color="auto"/>
                <w:left w:val="none" w:sz="0" w:space="0" w:color="auto"/>
                <w:bottom w:val="none" w:sz="0" w:space="0" w:color="auto"/>
                <w:right w:val="none" w:sz="0" w:space="0" w:color="auto"/>
              </w:divBdr>
              <w:divsChild>
                <w:div w:id="15848735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2459658">
      <w:bodyDiv w:val="1"/>
      <w:marLeft w:val="0"/>
      <w:marRight w:val="0"/>
      <w:marTop w:val="0"/>
      <w:marBottom w:val="0"/>
      <w:divBdr>
        <w:top w:val="none" w:sz="0" w:space="0" w:color="auto"/>
        <w:left w:val="none" w:sz="0" w:space="0" w:color="auto"/>
        <w:bottom w:val="none" w:sz="0" w:space="0" w:color="auto"/>
        <w:right w:val="none" w:sz="0" w:space="0" w:color="auto"/>
      </w:divBdr>
    </w:div>
    <w:div w:id="1104112107">
      <w:bodyDiv w:val="1"/>
      <w:marLeft w:val="0"/>
      <w:marRight w:val="0"/>
      <w:marTop w:val="0"/>
      <w:marBottom w:val="0"/>
      <w:divBdr>
        <w:top w:val="none" w:sz="0" w:space="0" w:color="auto"/>
        <w:left w:val="none" w:sz="0" w:space="0" w:color="auto"/>
        <w:bottom w:val="none" w:sz="0" w:space="0" w:color="auto"/>
        <w:right w:val="none" w:sz="0" w:space="0" w:color="auto"/>
      </w:divBdr>
    </w:div>
    <w:div w:id="1107117489">
      <w:bodyDiv w:val="1"/>
      <w:marLeft w:val="0"/>
      <w:marRight w:val="0"/>
      <w:marTop w:val="0"/>
      <w:marBottom w:val="0"/>
      <w:divBdr>
        <w:top w:val="none" w:sz="0" w:space="0" w:color="auto"/>
        <w:left w:val="none" w:sz="0" w:space="0" w:color="auto"/>
        <w:bottom w:val="none" w:sz="0" w:space="0" w:color="auto"/>
        <w:right w:val="none" w:sz="0" w:space="0" w:color="auto"/>
      </w:divBdr>
    </w:div>
    <w:div w:id="1109201358">
      <w:bodyDiv w:val="1"/>
      <w:marLeft w:val="0"/>
      <w:marRight w:val="0"/>
      <w:marTop w:val="0"/>
      <w:marBottom w:val="0"/>
      <w:divBdr>
        <w:top w:val="none" w:sz="0" w:space="0" w:color="auto"/>
        <w:left w:val="none" w:sz="0" w:space="0" w:color="auto"/>
        <w:bottom w:val="none" w:sz="0" w:space="0" w:color="auto"/>
        <w:right w:val="none" w:sz="0" w:space="0" w:color="auto"/>
      </w:divBdr>
    </w:div>
    <w:div w:id="1113092181">
      <w:bodyDiv w:val="1"/>
      <w:marLeft w:val="0"/>
      <w:marRight w:val="0"/>
      <w:marTop w:val="0"/>
      <w:marBottom w:val="0"/>
      <w:divBdr>
        <w:top w:val="none" w:sz="0" w:space="0" w:color="auto"/>
        <w:left w:val="none" w:sz="0" w:space="0" w:color="auto"/>
        <w:bottom w:val="none" w:sz="0" w:space="0" w:color="auto"/>
        <w:right w:val="none" w:sz="0" w:space="0" w:color="auto"/>
      </w:divBdr>
    </w:div>
    <w:div w:id="1122572760">
      <w:bodyDiv w:val="1"/>
      <w:marLeft w:val="0"/>
      <w:marRight w:val="0"/>
      <w:marTop w:val="0"/>
      <w:marBottom w:val="0"/>
      <w:divBdr>
        <w:top w:val="none" w:sz="0" w:space="0" w:color="auto"/>
        <w:left w:val="none" w:sz="0" w:space="0" w:color="auto"/>
        <w:bottom w:val="none" w:sz="0" w:space="0" w:color="auto"/>
        <w:right w:val="none" w:sz="0" w:space="0" w:color="auto"/>
      </w:divBdr>
    </w:div>
    <w:div w:id="1129712457">
      <w:bodyDiv w:val="1"/>
      <w:marLeft w:val="0"/>
      <w:marRight w:val="0"/>
      <w:marTop w:val="0"/>
      <w:marBottom w:val="0"/>
      <w:divBdr>
        <w:top w:val="none" w:sz="0" w:space="0" w:color="auto"/>
        <w:left w:val="none" w:sz="0" w:space="0" w:color="auto"/>
        <w:bottom w:val="none" w:sz="0" w:space="0" w:color="auto"/>
        <w:right w:val="none" w:sz="0" w:space="0" w:color="auto"/>
      </w:divBdr>
      <w:divsChild>
        <w:div w:id="1863204470">
          <w:marLeft w:val="0"/>
          <w:marRight w:val="0"/>
          <w:marTop w:val="0"/>
          <w:marBottom w:val="0"/>
          <w:divBdr>
            <w:top w:val="none" w:sz="0" w:space="0" w:color="auto"/>
            <w:left w:val="none" w:sz="0" w:space="0" w:color="auto"/>
            <w:bottom w:val="none" w:sz="0" w:space="0" w:color="auto"/>
            <w:right w:val="none" w:sz="0" w:space="0" w:color="auto"/>
          </w:divBdr>
          <w:divsChild>
            <w:div w:id="12443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37769">
      <w:bodyDiv w:val="1"/>
      <w:marLeft w:val="0"/>
      <w:marRight w:val="0"/>
      <w:marTop w:val="0"/>
      <w:marBottom w:val="0"/>
      <w:divBdr>
        <w:top w:val="none" w:sz="0" w:space="0" w:color="auto"/>
        <w:left w:val="none" w:sz="0" w:space="0" w:color="auto"/>
        <w:bottom w:val="none" w:sz="0" w:space="0" w:color="auto"/>
        <w:right w:val="none" w:sz="0" w:space="0" w:color="auto"/>
      </w:divBdr>
    </w:div>
    <w:div w:id="1158955562">
      <w:bodyDiv w:val="1"/>
      <w:marLeft w:val="0"/>
      <w:marRight w:val="0"/>
      <w:marTop w:val="0"/>
      <w:marBottom w:val="0"/>
      <w:divBdr>
        <w:top w:val="none" w:sz="0" w:space="0" w:color="auto"/>
        <w:left w:val="none" w:sz="0" w:space="0" w:color="auto"/>
        <w:bottom w:val="none" w:sz="0" w:space="0" w:color="auto"/>
        <w:right w:val="none" w:sz="0" w:space="0" w:color="auto"/>
      </w:divBdr>
    </w:div>
    <w:div w:id="1167669469">
      <w:bodyDiv w:val="1"/>
      <w:marLeft w:val="0"/>
      <w:marRight w:val="0"/>
      <w:marTop w:val="0"/>
      <w:marBottom w:val="0"/>
      <w:divBdr>
        <w:top w:val="none" w:sz="0" w:space="0" w:color="auto"/>
        <w:left w:val="none" w:sz="0" w:space="0" w:color="auto"/>
        <w:bottom w:val="none" w:sz="0" w:space="0" w:color="auto"/>
        <w:right w:val="none" w:sz="0" w:space="0" w:color="auto"/>
      </w:divBdr>
    </w:div>
    <w:div w:id="1175070193">
      <w:bodyDiv w:val="1"/>
      <w:marLeft w:val="0"/>
      <w:marRight w:val="0"/>
      <w:marTop w:val="0"/>
      <w:marBottom w:val="0"/>
      <w:divBdr>
        <w:top w:val="none" w:sz="0" w:space="0" w:color="auto"/>
        <w:left w:val="none" w:sz="0" w:space="0" w:color="auto"/>
        <w:bottom w:val="none" w:sz="0" w:space="0" w:color="auto"/>
        <w:right w:val="none" w:sz="0" w:space="0" w:color="auto"/>
      </w:divBdr>
      <w:divsChild>
        <w:div w:id="1151631184">
          <w:marLeft w:val="0"/>
          <w:marRight w:val="0"/>
          <w:marTop w:val="0"/>
          <w:marBottom w:val="0"/>
          <w:divBdr>
            <w:top w:val="none" w:sz="0" w:space="0" w:color="auto"/>
            <w:left w:val="none" w:sz="0" w:space="0" w:color="auto"/>
            <w:bottom w:val="none" w:sz="0" w:space="0" w:color="auto"/>
            <w:right w:val="none" w:sz="0" w:space="0" w:color="auto"/>
          </w:divBdr>
          <w:divsChild>
            <w:div w:id="1528566667">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 w:id="1183858230">
      <w:bodyDiv w:val="1"/>
      <w:marLeft w:val="0"/>
      <w:marRight w:val="0"/>
      <w:marTop w:val="0"/>
      <w:marBottom w:val="0"/>
      <w:divBdr>
        <w:top w:val="none" w:sz="0" w:space="0" w:color="auto"/>
        <w:left w:val="none" w:sz="0" w:space="0" w:color="auto"/>
        <w:bottom w:val="none" w:sz="0" w:space="0" w:color="auto"/>
        <w:right w:val="none" w:sz="0" w:space="0" w:color="auto"/>
      </w:divBdr>
      <w:divsChild>
        <w:div w:id="668756791">
          <w:marLeft w:val="0"/>
          <w:marRight w:val="0"/>
          <w:marTop w:val="0"/>
          <w:marBottom w:val="0"/>
          <w:divBdr>
            <w:top w:val="none" w:sz="0" w:space="0" w:color="auto"/>
            <w:left w:val="none" w:sz="0" w:space="0" w:color="auto"/>
            <w:bottom w:val="none" w:sz="0" w:space="0" w:color="auto"/>
            <w:right w:val="none" w:sz="0" w:space="0" w:color="auto"/>
          </w:divBdr>
        </w:div>
      </w:divsChild>
    </w:div>
    <w:div w:id="119357224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5828614">
      <w:bodyDiv w:val="1"/>
      <w:marLeft w:val="0"/>
      <w:marRight w:val="0"/>
      <w:marTop w:val="0"/>
      <w:marBottom w:val="0"/>
      <w:divBdr>
        <w:top w:val="none" w:sz="0" w:space="0" w:color="auto"/>
        <w:left w:val="none" w:sz="0" w:space="0" w:color="auto"/>
        <w:bottom w:val="none" w:sz="0" w:space="0" w:color="auto"/>
        <w:right w:val="none" w:sz="0" w:space="0" w:color="auto"/>
      </w:divBdr>
    </w:div>
    <w:div w:id="1236234233">
      <w:bodyDiv w:val="1"/>
      <w:marLeft w:val="0"/>
      <w:marRight w:val="0"/>
      <w:marTop w:val="0"/>
      <w:marBottom w:val="0"/>
      <w:divBdr>
        <w:top w:val="none" w:sz="0" w:space="0" w:color="auto"/>
        <w:left w:val="none" w:sz="0" w:space="0" w:color="auto"/>
        <w:bottom w:val="none" w:sz="0" w:space="0" w:color="auto"/>
        <w:right w:val="none" w:sz="0" w:space="0" w:color="auto"/>
      </w:divBdr>
    </w:div>
    <w:div w:id="1241913559">
      <w:bodyDiv w:val="1"/>
      <w:marLeft w:val="0"/>
      <w:marRight w:val="0"/>
      <w:marTop w:val="0"/>
      <w:marBottom w:val="0"/>
      <w:divBdr>
        <w:top w:val="none" w:sz="0" w:space="0" w:color="auto"/>
        <w:left w:val="none" w:sz="0" w:space="0" w:color="auto"/>
        <w:bottom w:val="none" w:sz="0" w:space="0" w:color="auto"/>
        <w:right w:val="none" w:sz="0" w:space="0" w:color="auto"/>
      </w:divBdr>
    </w:div>
    <w:div w:id="1258832078">
      <w:bodyDiv w:val="1"/>
      <w:marLeft w:val="0"/>
      <w:marRight w:val="0"/>
      <w:marTop w:val="0"/>
      <w:marBottom w:val="0"/>
      <w:divBdr>
        <w:top w:val="none" w:sz="0" w:space="0" w:color="auto"/>
        <w:left w:val="none" w:sz="0" w:space="0" w:color="auto"/>
        <w:bottom w:val="none" w:sz="0" w:space="0" w:color="auto"/>
        <w:right w:val="none" w:sz="0" w:space="0" w:color="auto"/>
      </w:divBdr>
    </w:div>
    <w:div w:id="1295982048">
      <w:bodyDiv w:val="1"/>
      <w:marLeft w:val="0"/>
      <w:marRight w:val="0"/>
      <w:marTop w:val="0"/>
      <w:marBottom w:val="0"/>
      <w:divBdr>
        <w:top w:val="none" w:sz="0" w:space="0" w:color="auto"/>
        <w:left w:val="none" w:sz="0" w:space="0" w:color="auto"/>
        <w:bottom w:val="none" w:sz="0" w:space="0" w:color="auto"/>
        <w:right w:val="none" w:sz="0" w:space="0" w:color="auto"/>
      </w:divBdr>
    </w:div>
    <w:div w:id="1296644071">
      <w:bodyDiv w:val="1"/>
      <w:marLeft w:val="0"/>
      <w:marRight w:val="0"/>
      <w:marTop w:val="0"/>
      <w:marBottom w:val="0"/>
      <w:divBdr>
        <w:top w:val="none" w:sz="0" w:space="0" w:color="auto"/>
        <w:left w:val="none" w:sz="0" w:space="0" w:color="auto"/>
        <w:bottom w:val="none" w:sz="0" w:space="0" w:color="auto"/>
        <w:right w:val="none" w:sz="0" w:space="0" w:color="auto"/>
      </w:divBdr>
    </w:div>
    <w:div w:id="1305233137">
      <w:bodyDiv w:val="1"/>
      <w:marLeft w:val="0"/>
      <w:marRight w:val="0"/>
      <w:marTop w:val="0"/>
      <w:marBottom w:val="0"/>
      <w:divBdr>
        <w:top w:val="none" w:sz="0" w:space="0" w:color="auto"/>
        <w:left w:val="none" w:sz="0" w:space="0" w:color="auto"/>
        <w:bottom w:val="none" w:sz="0" w:space="0" w:color="auto"/>
        <w:right w:val="none" w:sz="0" w:space="0" w:color="auto"/>
      </w:divBdr>
    </w:div>
    <w:div w:id="1317219709">
      <w:bodyDiv w:val="1"/>
      <w:marLeft w:val="0"/>
      <w:marRight w:val="0"/>
      <w:marTop w:val="0"/>
      <w:marBottom w:val="0"/>
      <w:divBdr>
        <w:top w:val="none" w:sz="0" w:space="0" w:color="auto"/>
        <w:left w:val="none" w:sz="0" w:space="0" w:color="auto"/>
        <w:bottom w:val="none" w:sz="0" w:space="0" w:color="auto"/>
        <w:right w:val="none" w:sz="0" w:space="0" w:color="auto"/>
      </w:divBdr>
    </w:div>
    <w:div w:id="1317882757">
      <w:bodyDiv w:val="1"/>
      <w:marLeft w:val="0"/>
      <w:marRight w:val="0"/>
      <w:marTop w:val="0"/>
      <w:marBottom w:val="0"/>
      <w:divBdr>
        <w:top w:val="none" w:sz="0" w:space="0" w:color="auto"/>
        <w:left w:val="none" w:sz="0" w:space="0" w:color="auto"/>
        <w:bottom w:val="none" w:sz="0" w:space="0" w:color="auto"/>
        <w:right w:val="none" w:sz="0" w:space="0" w:color="auto"/>
      </w:divBdr>
    </w:div>
    <w:div w:id="13213512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9331449">
      <w:bodyDiv w:val="1"/>
      <w:marLeft w:val="0"/>
      <w:marRight w:val="0"/>
      <w:marTop w:val="0"/>
      <w:marBottom w:val="0"/>
      <w:divBdr>
        <w:top w:val="none" w:sz="0" w:space="0" w:color="auto"/>
        <w:left w:val="none" w:sz="0" w:space="0" w:color="auto"/>
        <w:bottom w:val="none" w:sz="0" w:space="0" w:color="auto"/>
        <w:right w:val="none" w:sz="0" w:space="0" w:color="auto"/>
      </w:divBdr>
      <w:divsChild>
        <w:div w:id="1732000681">
          <w:marLeft w:val="0"/>
          <w:marRight w:val="0"/>
          <w:marTop w:val="0"/>
          <w:marBottom w:val="0"/>
          <w:divBdr>
            <w:top w:val="none" w:sz="0" w:space="0" w:color="auto"/>
            <w:left w:val="none" w:sz="0" w:space="0" w:color="auto"/>
            <w:bottom w:val="none" w:sz="0" w:space="0" w:color="auto"/>
            <w:right w:val="none" w:sz="0" w:space="0" w:color="auto"/>
          </w:divBdr>
          <w:divsChild>
            <w:div w:id="1773865844">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 w:id="1369452049">
      <w:bodyDiv w:val="1"/>
      <w:marLeft w:val="0"/>
      <w:marRight w:val="0"/>
      <w:marTop w:val="0"/>
      <w:marBottom w:val="0"/>
      <w:divBdr>
        <w:top w:val="none" w:sz="0" w:space="0" w:color="auto"/>
        <w:left w:val="none" w:sz="0" w:space="0" w:color="auto"/>
        <w:bottom w:val="none" w:sz="0" w:space="0" w:color="auto"/>
        <w:right w:val="none" w:sz="0" w:space="0" w:color="auto"/>
      </w:divBdr>
    </w:div>
    <w:div w:id="1371803572">
      <w:bodyDiv w:val="1"/>
      <w:marLeft w:val="0"/>
      <w:marRight w:val="0"/>
      <w:marTop w:val="0"/>
      <w:marBottom w:val="0"/>
      <w:divBdr>
        <w:top w:val="none" w:sz="0" w:space="0" w:color="auto"/>
        <w:left w:val="none" w:sz="0" w:space="0" w:color="auto"/>
        <w:bottom w:val="none" w:sz="0" w:space="0" w:color="auto"/>
        <w:right w:val="none" w:sz="0" w:space="0" w:color="auto"/>
      </w:divBdr>
      <w:divsChild>
        <w:div w:id="173619973">
          <w:marLeft w:val="0"/>
          <w:marRight w:val="0"/>
          <w:marTop w:val="0"/>
          <w:marBottom w:val="0"/>
          <w:divBdr>
            <w:top w:val="none" w:sz="0" w:space="0" w:color="auto"/>
            <w:left w:val="none" w:sz="0" w:space="0" w:color="auto"/>
            <w:bottom w:val="none" w:sz="0" w:space="0" w:color="auto"/>
            <w:right w:val="none" w:sz="0" w:space="0" w:color="auto"/>
          </w:divBdr>
          <w:divsChild>
            <w:div w:id="372120388">
              <w:marLeft w:val="0"/>
              <w:marRight w:val="0"/>
              <w:marTop w:val="0"/>
              <w:marBottom w:val="0"/>
              <w:divBdr>
                <w:top w:val="none" w:sz="0" w:space="0" w:color="auto"/>
                <w:left w:val="none" w:sz="0" w:space="0" w:color="auto"/>
                <w:bottom w:val="none" w:sz="0" w:space="0" w:color="auto"/>
                <w:right w:val="none" w:sz="0" w:space="0" w:color="auto"/>
              </w:divBdr>
            </w:div>
          </w:divsChild>
        </w:div>
        <w:div w:id="650252715">
          <w:marLeft w:val="0"/>
          <w:marRight w:val="0"/>
          <w:marTop w:val="0"/>
          <w:marBottom w:val="0"/>
          <w:divBdr>
            <w:top w:val="none" w:sz="0" w:space="0" w:color="auto"/>
            <w:left w:val="none" w:sz="0" w:space="0" w:color="auto"/>
            <w:bottom w:val="none" w:sz="0" w:space="0" w:color="auto"/>
            <w:right w:val="none" w:sz="0" w:space="0" w:color="auto"/>
          </w:divBdr>
          <w:divsChild>
            <w:div w:id="14064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8821">
      <w:bodyDiv w:val="1"/>
      <w:marLeft w:val="0"/>
      <w:marRight w:val="0"/>
      <w:marTop w:val="0"/>
      <w:marBottom w:val="0"/>
      <w:divBdr>
        <w:top w:val="none" w:sz="0" w:space="0" w:color="auto"/>
        <w:left w:val="none" w:sz="0" w:space="0" w:color="auto"/>
        <w:bottom w:val="none" w:sz="0" w:space="0" w:color="auto"/>
        <w:right w:val="none" w:sz="0" w:space="0" w:color="auto"/>
      </w:divBdr>
      <w:divsChild>
        <w:div w:id="1201749929">
          <w:marLeft w:val="0"/>
          <w:marRight w:val="0"/>
          <w:marTop w:val="0"/>
          <w:marBottom w:val="0"/>
          <w:divBdr>
            <w:top w:val="none" w:sz="0" w:space="0" w:color="auto"/>
            <w:left w:val="none" w:sz="0" w:space="0" w:color="auto"/>
            <w:bottom w:val="none" w:sz="0" w:space="0" w:color="auto"/>
            <w:right w:val="none" w:sz="0" w:space="0" w:color="auto"/>
          </w:divBdr>
          <w:divsChild>
            <w:div w:id="1959409129">
              <w:marLeft w:val="0"/>
              <w:marRight w:val="0"/>
              <w:marTop w:val="0"/>
              <w:marBottom w:val="0"/>
              <w:divBdr>
                <w:top w:val="none" w:sz="0" w:space="0" w:color="auto"/>
                <w:left w:val="none" w:sz="0" w:space="0" w:color="auto"/>
                <w:bottom w:val="none" w:sz="0" w:space="0" w:color="auto"/>
                <w:right w:val="none" w:sz="0" w:space="0" w:color="auto"/>
              </w:divBdr>
              <w:divsChild>
                <w:div w:id="2791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050439">
      <w:bodyDiv w:val="1"/>
      <w:marLeft w:val="0"/>
      <w:marRight w:val="0"/>
      <w:marTop w:val="0"/>
      <w:marBottom w:val="0"/>
      <w:divBdr>
        <w:top w:val="none" w:sz="0" w:space="0" w:color="auto"/>
        <w:left w:val="none" w:sz="0" w:space="0" w:color="auto"/>
        <w:bottom w:val="none" w:sz="0" w:space="0" w:color="auto"/>
        <w:right w:val="none" w:sz="0" w:space="0" w:color="auto"/>
      </w:divBdr>
    </w:div>
    <w:div w:id="1414084294">
      <w:bodyDiv w:val="1"/>
      <w:marLeft w:val="0"/>
      <w:marRight w:val="0"/>
      <w:marTop w:val="0"/>
      <w:marBottom w:val="0"/>
      <w:divBdr>
        <w:top w:val="none" w:sz="0" w:space="0" w:color="auto"/>
        <w:left w:val="none" w:sz="0" w:space="0" w:color="auto"/>
        <w:bottom w:val="none" w:sz="0" w:space="0" w:color="auto"/>
        <w:right w:val="none" w:sz="0" w:space="0" w:color="auto"/>
      </w:divBdr>
    </w:div>
    <w:div w:id="1418670482">
      <w:bodyDiv w:val="1"/>
      <w:marLeft w:val="0"/>
      <w:marRight w:val="0"/>
      <w:marTop w:val="0"/>
      <w:marBottom w:val="0"/>
      <w:divBdr>
        <w:top w:val="none" w:sz="0" w:space="0" w:color="auto"/>
        <w:left w:val="none" w:sz="0" w:space="0" w:color="auto"/>
        <w:bottom w:val="none" w:sz="0" w:space="0" w:color="auto"/>
        <w:right w:val="none" w:sz="0" w:space="0" w:color="auto"/>
      </w:divBdr>
      <w:divsChild>
        <w:div w:id="1243371728">
          <w:marLeft w:val="0"/>
          <w:marRight w:val="0"/>
          <w:marTop w:val="0"/>
          <w:marBottom w:val="0"/>
          <w:divBdr>
            <w:top w:val="none" w:sz="0" w:space="0" w:color="auto"/>
            <w:left w:val="none" w:sz="0" w:space="0" w:color="auto"/>
            <w:bottom w:val="none" w:sz="0" w:space="0" w:color="auto"/>
            <w:right w:val="none" w:sz="0" w:space="0" w:color="auto"/>
          </w:divBdr>
          <w:divsChild>
            <w:div w:id="1129934574">
              <w:marLeft w:val="0"/>
              <w:marRight w:val="0"/>
              <w:marTop w:val="0"/>
              <w:marBottom w:val="0"/>
              <w:divBdr>
                <w:top w:val="none" w:sz="0" w:space="0" w:color="auto"/>
                <w:left w:val="none" w:sz="0" w:space="0" w:color="auto"/>
                <w:bottom w:val="none" w:sz="0" w:space="0" w:color="auto"/>
                <w:right w:val="none" w:sz="0" w:space="0" w:color="auto"/>
              </w:divBdr>
              <w:divsChild>
                <w:div w:id="15688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6473">
      <w:bodyDiv w:val="1"/>
      <w:marLeft w:val="0"/>
      <w:marRight w:val="0"/>
      <w:marTop w:val="0"/>
      <w:marBottom w:val="0"/>
      <w:divBdr>
        <w:top w:val="none" w:sz="0" w:space="0" w:color="auto"/>
        <w:left w:val="none" w:sz="0" w:space="0" w:color="auto"/>
        <w:bottom w:val="none" w:sz="0" w:space="0" w:color="auto"/>
        <w:right w:val="none" w:sz="0" w:space="0" w:color="auto"/>
      </w:divBdr>
      <w:divsChild>
        <w:div w:id="952126515">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2700020">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4470312">
      <w:bodyDiv w:val="1"/>
      <w:marLeft w:val="0"/>
      <w:marRight w:val="0"/>
      <w:marTop w:val="0"/>
      <w:marBottom w:val="0"/>
      <w:divBdr>
        <w:top w:val="none" w:sz="0" w:space="0" w:color="auto"/>
        <w:left w:val="none" w:sz="0" w:space="0" w:color="auto"/>
        <w:bottom w:val="none" w:sz="0" w:space="0" w:color="auto"/>
        <w:right w:val="none" w:sz="0" w:space="0" w:color="auto"/>
      </w:divBdr>
      <w:divsChild>
        <w:div w:id="1011952588">
          <w:marLeft w:val="0"/>
          <w:marRight w:val="0"/>
          <w:marTop w:val="0"/>
          <w:marBottom w:val="0"/>
          <w:divBdr>
            <w:top w:val="none" w:sz="0" w:space="0" w:color="auto"/>
            <w:left w:val="none" w:sz="0" w:space="0" w:color="auto"/>
            <w:bottom w:val="none" w:sz="0" w:space="0" w:color="auto"/>
            <w:right w:val="none" w:sz="0" w:space="0" w:color="auto"/>
          </w:divBdr>
          <w:divsChild>
            <w:div w:id="291399936">
              <w:marLeft w:val="0"/>
              <w:marRight w:val="0"/>
              <w:marTop w:val="0"/>
              <w:marBottom w:val="0"/>
              <w:divBdr>
                <w:top w:val="none" w:sz="0" w:space="0" w:color="auto"/>
                <w:left w:val="none" w:sz="0" w:space="0" w:color="auto"/>
                <w:bottom w:val="none" w:sz="0" w:space="0" w:color="auto"/>
                <w:right w:val="none" w:sz="0" w:space="0" w:color="auto"/>
              </w:divBdr>
              <w:divsChild>
                <w:div w:id="10953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24605">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637489">
      <w:bodyDiv w:val="1"/>
      <w:marLeft w:val="0"/>
      <w:marRight w:val="0"/>
      <w:marTop w:val="0"/>
      <w:marBottom w:val="0"/>
      <w:divBdr>
        <w:top w:val="none" w:sz="0" w:space="0" w:color="auto"/>
        <w:left w:val="none" w:sz="0" w:space="0" w:color="auto"/>
        <w:bottom w:val="none" w:sz="0" w:space="0" w:color="auto"/>
        <w:right w:val="none" w:sz="0" w:space="0" w:color="auto"/>
      </w:divBdr>
    </w:div>
    <w:div w:id="1497379727">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833031">
      <w:bodyDiv w:val="1"/>
      <w:marLeft w:val="0"/>
      <w:marRight w:val="0"/>
      <w:marTop w:val="0"/>
      <w:marBottom w:val="0"/>
      <w:divBdr>
        <w:top w:val="none" w:sz="0" w:space="0" w:color="auto"/>
        <w:left w:val="none" w:sz="0" w:space="0" w:color="auto"/>
        <w:bottom w:val="none" w:sz="0" w:space="0" w:color="auto"/>
        <w:right w:val="none" w:sz="0" w:space="0" w:color="auto"/>
      </w:divBdr>
    </w:div>
    <w:div w:id="1530021516">
      <w:bodyDiv w:val="1"/>
      <w:marLeft w:val="0"/>
      <w:marRight w:val="0"/>
      <w:marTop w:val="0"/>
      <w:marBottom w:val="0"/>
      <w:divBdr>
        <w:top w:val="none" w:sz="0" w:space="0" w:color="auto"/>
        <w:left w:val="none" w:sz="0" w:space="0" w:color="auto"/>
        <w:bottom w:val="none" w:sz="0" w:space="0" w:color="auto"/>
        <w:right w:val="none" w:sz="0" w:space="0" w:color="auto"/>
      </w:divBdr>
      <w:divsChild>
        <w:div w:id="1968078182">
          <w:marLeft w:val="0"/>
          <w:marRight w:val="0"/>
          <w:marTop w:val="0"/>
          <w:marBottom w:val="0"/>
          <w:divBdr>
            <w:top w:val="none" w:sz="0" w:space="0" w:color="auto"/>
            <w:left w:val="none" w:sz="0" w:space="0" w:color="auto"/>
            <w:bottom w:val="none" w:sz="0" w:space="0" w:color="auto"/>
            <w:right w:val="none" w:sz="0" w:space="0" w:color="auto"/>
          </w:divBdr>
        </w:div>
      </w:divsChild>
    </w:div>
    <w:div w:id="1539511148">
      <w:bodyDiv w:val="1"/>
      <w:marLeft w:val="0"/>
      <w:marRight w:val="0"/>
      <w:marTop w:val="0"/>
      <w:marBottom w:val="0"/>
      <w:divBdr>
        <w:top w:val="none" w:sz="0" w:space="0" w:color="auto"/>
        <w:left w:val="none" w:sz="0" w:space="0" w:color="auto"/>
        <w:bottom w:val="none" w:sz="0" w:space="0" w:color="auto"/>
        <w:right w:val="none" w:sz="0" w:space="0" w:color="auto"/>
      </w:divBdr>
    </w:div>
    <w:div w:id="1550149504">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5627513">
      <w:bodyDiv w:val="1"/>
      <w:marLeft w:val="0"/>
      <w:marRight w:val="0"/>
      <w:marTop w:val="0"/>
      <w:marBottom w:val="0"/>
      <w:divBdr>
        <w:top w:val="none" w:sz="0" w:space="0" w:color="auto"/>
        <w:left w:val="none" w:sz="0" w:space="0" w:color="auto"/>
        <w:bottom w:val="none" w:sz="0" w:space="0" w:color="auto"/>
        <w:right w:val="none" w:sz="0" w:space="0" w:color="auto"/>
      </w:divBdr>
    </w:div>
    <w:div w:id="1584333622">
      <w:bodyDiv w:val="1"/>
      <w:marLeft w:val="0"/>
      <w:marRight w:val="0"/>
      <w:marTop w:val="0"/>
      <w:marBottom w:val="0"/>
      <w:divBdr>
        <w:top w:val="none" w:sz="0" w:space="0" w:color="auto"/>
        <w:left w:val="none" w:sz="0" w:space="0" w:color="auto"/>
        <w:bottom w:val="none" w:sz="0" w:space="0" w:color="auto"/>
        <w:right w:val="none" w:sz="0" w:space="0" w:color="auto"/>
      </w:divBdr>
    </w:div>
    <w:div w:id="1590847869">
      <w:bodyDiv w:val="1"/>
      <w:marLeft w:val="0"/>
      <w:marRight w:val="0"/>
      <w:marTop w:val="0"/>
      <w:marBottom w:val="0"/>
      <w:divBdr>
        <w:top w:val="none" w:sz="0" w:space="0" w:color="auto"/>
        <w:left w:val="none" w:sz="0" w:space="0" w:color="auto"/>
        <w:bottom w:val="none" w:sz="0" w:space="0" w:color="auto"/>
        <w:right w:val="none" w:sz="0" w:space="0" w:color="auto"/>
      </w:divBdr>
    </w:div>
    <w:div w:id="1632244796">
      <w:bodyDiv w:val="1"/>
      <w:marLeft w:val="0"/>
      <w:marRight w:val="0"/>
      <w:marTop w:val="0"/>
      <w:marBottom w:val="0"/>
      <w:divBdr>
        <w:top w:val="none" w:sz="0" w:space="0" w:color="auto"/>
        <w:left w:val="none" w:sz="0" w:space="0" w:color="auto"/>
        <w:bottom w:val="none" w:sz="0" w:space="0" w:color="auto"/>
        <w:right w:val="none" w:sz="0" w:space="0" w:color="auto"/>
      </w:divBdr>
      <w:divsChild>
        <w:div w:id="1607693609">
          <w:marLeft w:val="0"/>
          <w:marRight w:val="0"/>
          <w:marTop w:val="0"/>
          <w:marBottom w:val="0"/>
          <w:divBdr>
            <w:top w:val="none" w:sz="0" w:space="0" w:color="auto"/>
            <w:left w:val="none" w:sz="0" w:space="0" w:color="auto"/>
            <w:bottom w:val="none" w:sz="0" w:space="0" w:color="auto"/>
            <w:right w:val="none" w:sz="0" w:space="0" w:color="auto"/>
          </w:divBdr>
          <w:divsChild>
            <w:div w:id="1212032335">
              <w:marLeft w:val="0"/>
              <w:marRight w:val="0"/>
              <w:marTop w:val="0"/>
              <w:marBottom w:val="0"/>
              <w:divBdr>
                <w:top w:val="none" w:sz="0" w:space="0" w:color="auto"/>
                <w:left w:val="none" w:sz="0" w:space="0" w:color="auto"/>
                <w:bottom w:val="none" w:sz="0" w:space="0" w:color="auto"/>
                <w:right w:val="none" w:sz="0" w:space="0" w:color="auto"/>
              </w:divBdr>
              <w:divsChild>
                <w:div w:id="10499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2287">
      <w:bodyDiv w:val="1"/>
      <w:marLeft w:val="0"/>
      <w:marRight w:val="0"/>
      <w:marTop w:val="0"/>
      <w:marBottom w:val="0"/>
      <w:divBdr>
        <w:top w:val="none" w:sz="0" w:space="0" w:color="auto"/>
        <w:left w:val="none" w:sz="0" w:space="0" w:color="auto"/>
        <w:bottom w:val="none" w:sz="0" w:space="0" w:color="auto"/>
        <w:right w:val="none" w:sz="0" w:space="0" w:color="auto"/>
      </w:divBdr>
    </w:div>
    <w:div w:id="1653173673">
      <w:bodyDiv w:val="1"/>
      <w:marLeft w:val="0"/>
      <w:marRight w:val="0"/>
      <w:marTop w:val="0"/>
      <w:marBottom w:val="0"/>
      <w:divBdr>
        <w:top w:val="none" w:sz="0" w:space="0" w:color="auto"/>
        <w:left w:val="none" w:sz="0" w:space="0" w:color="auto"/>
        <w:bottom w:val="none" w:sz="0" w:space="0" w:color="auto"/>
        <w:right w:val="none" w:sz="0" w:space="0" w:color="auto"/>
      </w:divBdr>
      <w:divsChild>
        <w:div w:id="1478766261">
          <w:marLeft w:val="0"/>
          <w:marRight w:val="300"/>
          <w:marTop w:val="0"/>
          <w:marBottom w:val="90"/>
          <w:divBdr>
            <w:top w:val="none" w:sz="0" w:space="0" w:color="auto"/>
            <w:left w:val="none" w:sz="0" w:space="0" w:color="auto"/>
            <w:bottom w:val="none" w:sz="0" w:space="0" w:color="auto"/>
            <w:right w:val="none" w:sz="0" w:space="0" w:color="auto"/>
          </w:divBdr>
          <w:divsChild>
            <w:div w:id="2114471863">
              <w:marLeft w:val="0"/>
              <w:marRight w:val="0"/>
              <w:marTop w:val="0"/>
              <w:marBottom w:val="0"/>
              <w:divBdr>
                <w:top w:val="single" w:sz="48" w:space="0" w:color="38709E"/>
                <w:left w:val="none" w:sz="0" w:space="0" w:color="auto"/>
                <w:bottom w:val="none" w:sz="0" w:space="0" w:color="auto"/>
                <w:right w:val="none" w:sz="0" w:space="0" w:color="auto"/>
              </w:divBdr>
              <w:divsChild>
                <w:div w:id="2100980974">
                  <w:marLeft w:val="0"/>
                  <w:marRight w:val="0"/>
                  <w:marTop w:val="0"/>
                  <w:marBottom w:val="0"/>
                  <w:divBdr>
                    <w:top w:val="none" w:sz="0" w:space="0" w:color="auto"/>
                    <w:left w:val="none" w:sz="0" w:space="0" w:color="auto"/>
                    <w:bottom w:val="none" w:sz="0" w:space="0" w:color="auto"/>
                    <w:right w:val="none" w:sz="0" w:space="0" w:color="auto"/>
                  </w:divBdr>
                  <w:divsChild>
                    <w:div w:id="13307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8073579">
      <w:bodyDiv w:val="1"/>
      <w:marLeft w:val="0"/>
      <w:marRight w:val="0"/>
      <w:marTop w:val="0"/>
      <w:marBottom w:val="0"/>
      <w:divBdr>
        <w:top w:val="none" w:sz="0" w:space="0" w:color="auto"/>
        <w:left w:val="none" w:sz="0" w:space="0" w:color="auto"/>
        <w:bottom w:val="none" w:sz="0" w:space="0" w:color="auto"/>
        <w:right w:val="none" w:sz="0" w:space="0" w:color="auto"/>
      </w:divBdr>
    </w:div>
    <w:div w:id="1700013374">
      <w:bodyDiv w:val="1"/>
      <w:marLeft w:val="0"/>
      <w:marRight w:val="0"/>
      <w:marTop w:val="0"/>
      <w:marBottom w:val="0"/>
      <w:divBdr>
        <w:top w:val="none" w:sz="0" w:space="0" w:color="auto"/>
        <w:left w:val="none" w:sz="0" w:space="0" w:color="auto"/>
        <w:bottom w:val="none" w:sz="0" w:space="0" w:color="auto"/>
        <w:right w:val="none" w:sz="0" w:space="0" w:color="auto"/>
      </w:divBdr>
    </w:div>
    <w:div w:id="1732192997">
      <w:bodyDiv w:val="1"/>
      <w:marLeft w:val="0"/>
      <w:marRight w:val="0"/>
      <w:marTop w:val="0"/>
      <w:marBottom w:val="0"/>
      <w:divBdr>
        <w:top w:val="none" w:sz="0" w:space="0" w:color="auto"/>
        <w:left w:val="none" w:sz="0" w:space="0" w:color="auto"/>
        <w:bottom w:val="none" w:sz="0" w:space="0" w:color="auto"/>
        <w:right w:val="none" w:sz="0" w:space="0" w:color="auto"/>
      </w:divBdr>
      <w:divsChild>
        <w:div w:id="780106299">
          <w:marLeft w:val="0"/>
          <w:marRight w:val="0"/>
          <w:marTop w:val="0"/>
          <w:marBottom w:val="0"/>
          <w:divBdr>
            <w:top w:val="none" w:sz="0" w:space="0" w:color="auto"/>
            <w:left w:val="none" w:sz="0" w:space="0" w:color="auto"/>
            <w:bottom w:val="none" w:sz="0" w:space="0" w:color="auto"/>
            <w:right w:val="none" w:sz="0" w:space="0" w:color="auto"/>
          </w:divBdr>
        </w:div>
        <w:div w:id="1636249995">
          <w:marLeft w:val="0"/>
          <w:marRight w:val="0"/>
          <w:marTop w:val="0"/>
          <w:marBottom w:val="0"/>
          <w:divBdr>
            <w:top w:val="none" w:sz="0" w:space="0" w:color="auto"/>
            <w:left w:val="none" w:sz="0" w:space="0" w:color="auto"/>
            <w:bottom w:val="none" w:sz="0" w:space="0" w:color="auto"/>
            <w:right w:val="none" w:sz="0" w:space="0" w:color="auto"/>
          </w:divBdr>
          <w:divsChild>
            <w:div w:id="7701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5058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307174">
      <w:bodyDiv w:val="1"/>
      <w:marLeft w:val="0"/>
      <w:marRight w:val="0"/>
      <w:marTop w:val="0"/>
      <w:marBottom w:val="0"/>
      <w:divBdr>
        <w:top w:val="none" w:sz="0" w:space="0" w:color="auto"/>
        <w:left w:val="none" w:sz="0" w:space="0" w:color="auto"/>
        <w:bottom w:val="none" w:sz="0" w:space="0" w:color="auto"/>
        <w:right w:val="none" w:sz="0" w:space="0" w:color="auto"/>
      </w:divBdr>
    </w:div>
    <w:div w:id="1784840134">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89273577">
      <w:bodyDiv w:val="1"/>
      <w:marLeft w:val="0"/>
      <w:marRight w:val="0"/>
      <w:marTop w:val="0"/>
      <w:marBottom w:val="0"/>
      <w:divBdr>
        <w:top w:val="none" w:sz="0" w:space="0" w:color="auto"/>
        <w:left w:val="none" w:sz="0" w:space="0" w:color="auto"/>
        <w:bottom w:val="none" w:sz="0" w:space="0" w:color="auto"/>
        <w:right w:val="none" w:sz="0" w:space="0" w:color="auto"/>
      </w:divBdr>
    </w:div>
    <w:div w:id="1791708359">
      <w:bodyDiv w:val="1"/>
      <w:marLeft w:val="0"/>
      <w:marRight w:val="0"/>
      <w:marTop w:val="0"/>
      <w:marBottom w:val="0"/>
      <w:divBdr>
        <w:top w:val="none" w:sz="0" w:space="0" w:color="auto"/>
        <w:left w:val="none" w:sz="0" w:space="0" w:color="auto"/>
        <w:bottom w:val="none" w:sz="0" w:space="0" w:color="auto"/>
        <w:right w:val="none" w:sz="0" w:space="0" w:color="auto"/>
      </w:divBdr>
    </w:div>
    <w:div w:id="1818644348">
      <w:bodyDiv w:val="1"/>
      <w:marLeft w:val="0"/>
      <w:marRight w:val="0"/>
      <w:marTop w:val="0"/>
      <w:marBottom w:val="0"/>
      <w:divBdr>
        <w:top w:val="none" w:sz="0" w:space="0" w:color="auto"/>
        <w:left w:val="none" w:sz="0" w:space="0" w:color="auto"/>
        <w:bottom w:val="none" w:sz="0" w:space="0" w:color="auto"/>
        <w:right w:val="none" w:sz="0" w:space="0" w:color="auto"/>
      </w:divBdr>
      <w:divsChild>
        <w:div w:id="1431464410">
          <w:marLeft w:val="0"/>
          <w:marRight w:val="0"/>
          <w:marTop w:val="0"/>
          <w:marBottom w:val="0"/>
          <w:divBdr>
            <w:top w:val="none" w:sz="0" w:space="0" w:color="auto"/>
            <w:left w:val="none" w:sz="0" w:space="0" w:color="auto"/>
            <w:bottom w:val="none" w:sz="0" w:space="0" w:color="auto"/>
            <w:right w:val="none" w:sz="0" w:space="0" w:color="auto"/>
          </w:divBdr>
          <w:divsChild>
            <w:div w:id="2046901628">
              <w:marLeft w:val="0"/>
              <w:marRight w:val="0"/>
              <w:marTop w:val="0"/>
              <w:marBottom w:val="0"/>
              <w:divBdr>
                <w:top w:val="none" w:sz="0" w:space="0" w:color="auto"/>
                <w:left w:val="none" w:sz="0" w:space="0" w:color="auto"/>
                <w:bottom w:val="none" w:sz="0" w:space="0" w:color="auto"/>
                <w:right w:val="none" w:sz="0" w:space="0" w:color="auto"/>
              </w:divBdr>
              <w:divsChild>
                <w:div w:id="13126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0845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953802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507682">
      <w:bodyDiv w:val="1"/>
      <w:marLeft w:val="0"/>
      <w:marRight w:val="0"/>
      <w:marTop w:val="0"/>
      <w:marBottom w:val="0"/>
      <w:divBdr>
        <w:top w:val="none" w:sz="0" w:space="0" w:color="auto"/>
        <w:left w:val="none" w:sz="0" w:space="0" w:color="auto"/>
        <w:bottom w:val="none" w:sz="0" w:space="0" w:color="auto"/>
        <w:right w:val="none" w:sz="0" w:space="0" w:color="auto"/>
      </w:divBdr>
    </w:div>
    <w:div w:id="1872379807">
      <w:bodyDiv w:val="1"/>
      <w:marLeft w:val="0"/>
      <w:marRight w:val="0"/>
      <w:marTop w:val="0"/>
      <w:marBottom w:val="0"/>
      <w:divBdr>
        <w:top w:val="none" w:sz="0" w:space="0" w:color="auto"/>
        <w:left w:val="none" w:sz="0" w:space="0" w:color="auto"/>
        <w:bottom w:val="none" w:sz="0" w:space="0" w:color="auto"/>
        <w:right w:val="none" w:sz="0" w:space="0" w:color="auto"/>
      </w:divBdr>
    </w:div>
    <w:div w:id="1878882883">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5673370">
      <w:bodyDiv w:val="1"/>
      <w:marLeft w:val="0"/>
      <w:marRight w:val="0"/>
      <w:marTop w:val="0"/>
      <w:marBottom w:val="0"/>
      <w:divBdr>
        <w:top w:val="none" w:sz="0" w:space="0" w:color="auto"/>
        <w:left w:val="none" w:sz="0" w:space="0" w:color="auto"/>
        <w:bottom w:val="none" w:sz="0" w:space="0" w:color="auto"/>
        <w:right w:val="none" w:sz="0" w:space="0" w:color="auto"/>
      </w:divBdr>
    </w:div>
    <w:div w:id="1901860344">
      <w:bodyDiv w:val="1"/>
      <w:marLeft w:val="0"/>
      <w:marRight w:val="0"/>
      <w:marTop w:val="0"/>
      <w:marBottom w:val="0"/>
      <w:divBdr>
        <w:top w:val="none" w:sz="0" w:space="0" w:color="auto"/>
        <w:left w:val="none" w:sz="0" w:space="0" w:color="auto"/>
        <w:bottom w:val="none" w:sz="0" w:space="0" w:color="auto"/>
        <w:right w:val="none" w:sz="0" w:space="0" w:color="auto"/>
      </w:divBdr>
    </w:div>
    <w:div w:id="1902981505">
      <w:bodyDiv w:val="1"/>
      <w:marLeft w:val="0"/>
      <w:marRight w:val="0"/>
      <w:marTop w:val="0"/>
      <w:marBottom w:val="0"/>
      <w:divBdr>
        <w:top w:val="none" w:sz="0" w:space="0" w:color="auto"/>
        <w:left w:val="none" w:sz="0" w:space="0" w:color="auto"/>
        <w:bottom w:val="none" w:sz="0" w:space="0" w:color="auto"/>
        <w:right w:val="none" w:sz="0" w:space="0" w:color="auto"/>
      </w:divBdr>
    </w:div>
    <w:div w:id="1903632955">
      <w:bodyDiv w:val="1"/>
      <w:marLeft w:val="0"/>
      <w:marRight w:val="0"/>
      <w:marTop w:val="0"/>
      <w:marBottom w:val="0"/>
      <w:divBdr>
        <w:top w:val="none" w:sz="0" w:space="0" w:color="auto"/>
        <w:left w:val="none" w:sz="0" w:space="0" w:color="auto"/>
        <w:bottom w:val="none" w:sz="0" w:space="0" w:color="auto"/>
        <w:right w:val="none" w:sz="0" w:space="0" w:color="auto"/>
      </w:divBdr>
    </w:div>
    <w:div w:id="1906187430">
      <w:bodyDiv w:val="1"/>
      <w:marLeft w:val="0"/>
      <w:marRight w:val="0"/>
      <w:marTop w:val="0"/>
      <w:marBottom w:val="0"/>
      <w:divBdr>
        <w:top w:val="none" w:sz="0" w:space="0" w:color="auto"/>
        <w:left w:val="none" w:sz="0" w:space="0" w:color="auto"/>
        <w:bottom w:val="none" w:sz="0" w:space="0" w:color="auto"/>
        <w:right w:val="none" w:sz="0" w:space="0" w:color="auto"/>
      </w:divBdr>
    </w:div>
    <w:div w:id="1914898453">
      <w:bodyDiv w:val="1"/>
      <w:marLeft w:val="0"/>
      <w:marRight w:val="0"/>
      <w:marTop w:val="0"/>
      <w:marBottom w:val="0"/>
      <w:divBdr>
        <w:top w:val="none" w:sz="0" w:space="0" w:color="auto"/>
        <w:left w:val="none" w:sz="0" w:space="0" w:color="auto"/>
        <w:bottom w:val="none" w:sz="0" w:space="0" w:color="auto"/>
        <w:right w:val="none" w:sz="0" w:space="0" w:color="auto"/>
      </w:divBdr>
      <w:divsChild>
        <w:div w:id="1833789717">
          <w:marLeft w:val="0"/>
          <w:marRight w:val="300"/>
          <w:marTop w:val="0"/>
          <w:marBottom w:val="90"/>
          <w:divBdr>
            <w:top w:val="none" w:sz="0" w:space="0" w:color="auto"/>
            <w:left w:val="none" w:sz="0" w:space="0" w:color="auto"/>
            <w:bottom w:val="none" w:sz="0" w:space="0" w:color="auto"/>
            <w:right w:val="none" w:sz="0" w:space="0" w:color="auto"/>
          </w:divBdr>
          <w:divsChild>
            <w:div w:id="822157474">
              <w:marLeft w:val="0"/>
              <w:marRight w:val="0"/>
              <w:marTop w:val="0"/>
              <w:marBottom w:val="0"/>
              <w:divBdr>
                <w:top w:val="single" w:sz="48" w:space="0" w:color="38709E"/>
                <w:left w:val="none" w:sz="0" w:space="0" w:color="auto"/>
                <w:bottom w:val="none" w:sz="0" w:space="0" w:color="auto"/>
                <w:right w:val="none" w:sz="0" w:space="0" w:color="auto"/>
              </w:divBdr>
              <w:divsChild>
                <w:div w:id="570431971">
                  <w:marLeft w:val="0"/>
                  <w:marRight w:val="0"/>
                  <w:marTop w:val="0"/>
                  <w:marBottom w:val="0"/>
                  <w:divBdr>
                    <w:top w:val="none" w:sz="0" w:space="0" w:color="auto"/>
                    <w:left w:val="none" w:sz="0" w:space="0" w:color="auto"/>
                    <w:bottom w:val="none" w:sz="0" w:space="0" w:color="auto"/>
                    <w:right w:val="none" w:sz="0" w:space="0" w:color="auto"/>
                  </w:divBdr>
                  <w:divsChild>
                    <w:div w:id="604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809">
      <w:bodyDiv w:val="1"/>
      <w:marLeft w:val="0"/>
      <w:marRight w:val="0"/>
      <w:marTop w:val="0"/>
      <w:marBottom w:val="0"/>
      <w:divBdr>
        <w:top w:val="none" w:sz="0" w:space="0" w:color="auto"/>
        <w:left w:val="none" w:sz="0" w:space="0" w:color="auto"/>
        <w:bottom w:val="none" w:sz="0" w:space="0" w:color="auto"/>
        <w:right w:val="none" w:sz="0" w:space="0" w:color="auto"/>
      </w:divBdr>
    </w:div>
    <w:div w:id="1917279376">
      <w:bodyDiv w:val="1"/>
      <w:marLeft w:val="0"/>
      <w:marRight w:val="0"/>
      <w:marTop w:val="0"/>
      <w:marBottom w:val="0"/>
      <w:divBdr>
        <w:top w:val="none" w:sz="0" w:space="0" w:color="auto"/>
        <w:left w:val="none" w:sz="0" w:space="0" w:color="auto"/>
        <w:bottom w:val="none" w:sz="0" w:space="0" w:color="auto"/>
        <w:right w:val="none" w:sz="0" w:space="0" w:color="auto"/>
      </w:divBdr>
      <w:divsChild>
        <w:div w:id="1912735847">
          <w:marLeft w:val="0"/>
          <w:marRight w:val="0"/>
          <w:marTop w:val="0"/>
          <w:marBottom w:val="0"/>
          <w:divBdr>
            <w:top w:val="none" w:sz="0" w:space="0" w:color="auto"/>
            <w:left w:val="none" w:sz="0" w:space="0" w:color="auto"/>
            <w:bottom w:val="none" w:sz="0" w:space="0" w:color="auto"/>
            <w:right w:val="none" w:sz="0" w:space="0" w:color="auto"/>
          </w:divBdr>
          <w:divsChild>
            <w:div w:id="1784348825">
              <w:marLeft w:val="0"/>
              <w:marRight w:val="0"/>
              <w:marTop w:val="0"/>
              <w:marBottom w:val="0"/>
              <w:divBdr>
                <w:top w:val="none" w:sz="0" w:space="0" w:color="auto"/>
                <w:left w:val="none" w:sz="0" w:space="0" w:color="auto"/>
                <w:bottom w:val="none" w:sz="0" w:space="0" w:color="auto"/>
                <w:right w:val="none" w:sz="0" w:space="0" w:color="auto"/>
              </w:divBdr>
              <w:divsChild>
                <w:div w:id="4552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28455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5800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334513">
      <w:bodyDiv w:val="1"/>
      <w:marLeft w:val="0"/>
      <w:marRight w:val="0"/>
      <w:marTop w:val="0"/>
      <w:marBottom w:val="0"/>
      <w:divBdr>
        <w:top w:val="none" w:sz="0" w:space="0" w:color="auto"/>
        <w:left w:val="none" w:sz="0" w:space="0" w:color="auto"/>
        <w:bottom w:val="none" w:sz="0" w:space="0" w:color="auto"/>
        <w:right w:val="none" w:sz="0" w:space="0" w:color="auto"/>
      </w:divBdr>
    </w:div>
    <w:div w:id="1951476322">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467440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3121">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12680806">
      <w:bodyDiv w:val="1"/>
      <w:marLeft w:val="0"/>
      <w:marRight w:val="0"/>
      <w:marTop w:val="0"/>
      <w:marBottom w:val="0"/>
      <w:divBdr>
        <w:top w:val="none" w:sz="0" w:space="0" w:color="auto"/>
        <w:left w:val="none" w:sz="0" w:space="0" w:color="auto"/>
        <w:bottom w:val="none" w:sz="0" w:space="0" w:color="auto"/>
        <w:right w:val="none" w:sz="0" w:space="0" w:color="auto"/>
      </w:divBdr>
    </w:div>
    <w:div w:id="2015297863">
      <w:bodyDiv w:val="1"/>
      <w:marLeft w:val="0"/>
      <w:marRight w:val="0"/>
      <w:marTop w:val="0"/>
      <w:marBottom w:val="0"/>
      <w:divBdr>
        <w:top w:val="none" w:sz="0" w:space="0" w:color="auto"/>
        <w:left w:val="none" w:sz="0" w:space="0" w:color="auto"/>
        <w:bottom w:val="none" w:sz="0" w:space="0" w:color="auto"/>
        <w:right w:val="none" w:sz="0" w:space="0" w:color="auto"/>
      </w:divBdr>
    </w:div>
    <w:div w:id="2021808361">
      <w:bodyDiv w:val="1"/>
      <w:marLeft w:val="0"/>
      <w:marRight w:val="0"/>
      <w:marTop w:val="0"/>
      <w:marBottom w:val="0"/>
      <w:divBdr>
        <w:top w:val="none" w:sz="0" w:space="0" w:color="auto"/>
        <w:left w:val="none" w:sz="0" w:space="0" w:color="auto"/>
        <w:bottom w:val="none" w:sz="0" w:space="0" w:color="auto"/>
        <w:right w:val="none" w:sz="0" w:space="0" w:color="auto"/>
      </w:divBdr>
      <w:divsChild>
        <w:div w:id="1125152009">
          <w:marLeft w:val="0"/>
          <w:marRight w:val="0"/>
          <w:marTop w:val="0"/>
          <w:marBottom w:val="0"/>
          <w:divBdr>
            <w:top w:val="none" w:sz="0" w:space="0" w:color="auto"/>
            <w:left w:val="none" w:sz="0" w:space="0" w:color="auto"/>
            <w:bottom w:val="none" w:sz="0" w:space="0" w:color="auto"/>
            <w:right w:val="none" w:sz="0" w:space="0" w:color="auto"/>
          </w:divBdr>
        </w:div>
      </w:divsChild>
    </w:div>
    <w:div w:id="2028407170">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107260610">
      <w:bodyDiv w:val="1"/>
      <w:marLeft w:val="0"/>
      <w:marRight w:val="0"/>
      <w:marTop w:val="0"/>
      <w:marBottom w:val="0"/>
      <w:divBdr>
        <w:top w:val="none" w:sz="0" w:space="0" w:color="auto"/>
        <w:left w:val="none" w:sz="0" w:space="0" w:color="auto"/>
        <w:bottom w:val="none" w:sz="0" w:space="0" w:color="auto"/>
        <w:right w:val="none" w:sz="0" w:space="0" w:color="auto"/>
      </w:divBdr>
    </w:div>
    <w:div w:id="2109347011">
      <w:bodyDiv w:val="1"/>
      <w:marLeft w:val="0"/>
      <w:marRight w:val="0"/>
      <w:marTop w:val="0"/>
      <w:marBottom w:val="0"/>
      <w:divBdr>
        <w:top w:val="none" w:sz="0" w:space="0" w:color="auto"/>
        <w:left w:val="none" w:sz="0" w:space="0" w:color="auto"/>
        <w:bottom w:val="none" w:sz="0" w:space="0" w:color="auto"/>
        <w:right w:val="none" w:sz="0" w:space="0" w:color="auto"/>
      </w:divBdr>
    </w:div>
    <w:div w:id="2120493125">
      <w:bodyDiv w:val="1"/>
      <w:marLeft w:val="0"/>
      <w:marRight w:val="0"/>
      <w:marTop w:val="0"/>
      <w:marBottom w:val="0"/>
      <w:divBdr>
        <w:top w:val="none" w:sz="0" w:space="0" w:color="auto"/>
        <w:left w:val="none" w:sz="0" w:space="0" w:color="auto"/>
        <w:bottom w:val="none" w:sz="0" w:space="0" w:color="auto"/>
        <w:right w:val="none" w:sz="0" w:space="0" w:color="auto"/>
      </w:divBdr>
    </w:div>
    <w:div w:id="2121753134">
      <w:bodyDiv w:val="1"/>
      <w:marLeft w:val="0"/>
      <w:marRight w:val="0"/>
      <w:marTop w:val="0"/>
      <w:marBottom w:val="0"/>
      <w:divBdr>
        <w:top w:val="none" w:sz="0" w:space="0" w:color="auto"/>
        <w:left w:val="none" w:sz="0" w:space="0" w:color="auto"/>
        <w:bottom w:val="none" w:sz="0" w:space="0" w:color="auto"/>
        <w:right w:val="none" w:sz="0" w:space="0" w:color="auto"/>
      </w:divBdr>
    </w:div>
    <w:div w:id="212514917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993449">
      <w:bodyDiv w:val="1"/>
      <w:marLeft w:val="0"/>
      <w:marRight w:val="0"/>
      <w:marTop w:val="0"/>
      <w:marBottom w:val="0"/>
      <w:divBdr>
        <w:top w:val="none" w:sz="0" w:space="0" w:color="auto"/>
        <w:left w:val="none" w:sz="0" w:space="0" w:color="auto"/>
        <w:bottom w:val="none" w:sz="0" w:space="0" w:color="auto"/>
        <w:right w:val="none" w:sz="0" w:space="0" w:color="auto"/>
      </w:divBdr>
    </w:div>
    <w:div w:id="2143106943">
      <w:bodyDiv w:val="1"/>
      <w:marLeft w:val="0"/>
      <w:marRight w:val="0"/>
      <w:marTop w:val="0"/>
      <w:marBottom w:val="0"/>
      <w:divBdr>
        <w:top w:val="none" w:sz="0" w:space="0" w:color="auto"/>
        <w:left w:val="none" w:sz="0" w:space="0" w:color="auto"/>
        <w:bottom w:val="none" w:sz="0" w:space="0" w:color="auto"/>
        <w:right w:val="none" w:sz="0" w:space="0" w:color="auto"/>
      </w:divBdr>
    </w:div>
    <w:div w:id="2144611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xicoviolence.org/post/moving-on-from-military-cooperation" TargetMode="External"/><Relationship Id="rId13" Type="http://schemas.openxmlformats.org/officeDocument/2006/relationships/hyperlink" Target="https://crsreports.congress.gov/product/pdf/R/R42917" TargetMode="External"/><Relationship Id="rId18" Type="http://schemas.openxmlformats.org/officeDocument/2006/relationships/hyperlink" Target="https://usmex.ucsd.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usatoday.com/story/news/politics/2017/01/26/us-aid-320-million-mexico-wall-trump-specialists-backfire/97103024/" TargetMode="External"/><Relationship Id="rId7" Type="http://schemas.openxmlformats.org/officeDocument/2006/relationships/hyperlink" Target="http://www.wola.org/" TargetMode="External"/><Relationship Id="rId12" Type="http://schemas.openxmlformats.org/officeDocument/2006/relationships/hyperlink" Target="https://crsreports.congress.gov/product/pdf/R/R42917" TargetMode="External"/><Relationship Id="rId17" Type="http://schemas.openxmlformats.org/officeDocument/2006/relationships/hyperlink" Target="https://ucsdnews.ucsd.edu/pressrelease/uc_san_diego_releases_roadmap_for_u.s_mexico_cooperation_on_security_drug_and_border_policy"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aljazeera.com/news/2019/11/philippine-vice-president-duterte-critic-takes-drug-war-post-191106234821606.html" TargetMode="External"/><Relationship Id="rId20" Type="http://schemas.openxmlformats.org/officeDocument/2006/relationships/hyperlink" Target="https://www.forbes.com/sites/brookmanville/2018/10/14/why-a-crumbling-world-order-urgently-needs-u-s-leadership/"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ca.mil/section-333-authority-build-capacity"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washingtonpost.com/opinions/2019/05/17/mexico-wants-scrap-mrida-initiative-that-would-be-terrible-mistake/?itid=lk_inline_manual_24" TargetMode="External"/><Relationship Id="rId23" Type="http://schemas.openxmlformats.org/officeDocument/2006/relationships/hyperlink" Target="https://www.wsj.com/articles/honduran-migrant-dies-in-clashes-at-mexicos-southern-border-1540793695" TargetMode="External"/><Relationship Id="rId28" Type="http://schemas.openxmlformats.org/officeDocument/2006/relationships/header" Target="header3.xml"/><Relationship Id="rId10" Type="http://schemas.openxmlformats.org/officeDocument/2006/relationships/hyperlink" Target="https://www.gob.mx/guardianacional/prensa/guardia-nacional-fortalece-cooperacion-bilateral-en-materia-de-seguridad-con-autoridades-de-estados-unidos?idiom=es" TargetMode="External"/><Relationship Id="rId19" Type="http://schemas.openxmlformats.org/officeDocument/2006/relationships/hyperlink" Target="https://ucsdnews.ucsd.edu/pressrelease/uc_san_diego_releases_roadmap_for_u.s_mexico_cooperation_on_security_drug_and_border_polic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house.gov/billsthisweek/20201221/BILLS-116RCP68-JES-DIVISION-K.pdf" TargetMode="External"/><Relationship Id="rId14" Type="http://schemas.openxmlformats.org/officeDocument/2006/relationships/hyperlink" Target="https://www2.deloitte.com/us/en/insights/economy/americas/mexico-economic-outlook.html" TargetMode="External"/><Relationship Id="rId22" Type="http://schemas.openxmlformats.org/officeDocument/2006/relationships/hyperlink" Target="https://www.usatoday.com/story/news/world/2018/10/19/migrant-caravan-mexico-trump-guatemala-border/169642500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1174</TotalTime>
  <Pages>11</Pages>
  <Words>5454</Words>
  <Characters>31093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36475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5</cp:revision>
  <cp:lastPrinted>2014-07-05T10:25:00Z</cp:lastPrinted>
  <dcterms:created xsi:type="dcterms:W3CDTF">2018-06-04T23:49:00Z</dcterms:created>
  <dcterms:modified xsi:type="dcterms:W3CDTF">2021-05-25T19:51:00Z</dcterms:modified>
</cp:coreProperties>
</file>