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CBBD432" w:rsidR="00934A35" w:rsidRPr="004C6C59" w:rsidRDefault="007F0D3B" w:rsidP="00D462AA">
      <w:pPr>
        <w:pStyle w:val="Title"/>
      </w:pPr>
      <w:r w:rsidRPr="004C6C59">
        <w:t>Negative</w:t>
      </w:r>
      <w:r w:rsidR="00766B7B" w:rsidRPr="004C6C59">
        <w:t xml:space="preserve">:  </w:t>
      </w:r>
      <w:r w:rsidR="00BB3B06" w:rsidRPr="004C6C59">
        <w:t>IPN Lung Cancer Detection</w:t>
      </w:r>
    </w:p>
    <w:p w14:paraId="16A637BD" w14:textId="6F4DEB15" w:rsidR="00AF2404" w:rsidRPr="004C6C59" w:rsidRDefault="00D462AA" w:rsidP="00550582">
      <w:pPr>
        <w:spacing w:after="200"/>
        <w:jc w:val="center"/>
      </w:pPr>
      <w:r w:rsidRPr="004C6C59">
        <w:t xml:space="preserve">By </w:t>
      </w:r>
      <w:r w:rsidR="00F76BC9" w:rsidRPr="004C6C59">
        <w:t>“Coach Vance” Trefethen</w:t>
      </w:r>
    </w:p>
    <w:p w14:paraId="58BA1C7A" w14:textId="49BD5D73" w:rsidR="00F60940" w:rsidRPr="004C6C59" w:rsidRDefault="00261955" w:rsidP="00261955">
      <w:pPr>
        <w:pStyle w:val="Constructive"/>
        <w:jc w:val="center"/>
        <w:rPr>
          <w:rFonts w:eastAsiaTheme="minorEastAsia"/>
          <w:b/>
          <w:i/>
          <w:sz w:val="24"/>
          <w:szCs w:val="24"/>
        </w:rPr>
      </w:pPr>
      <w:r w:rsidRPr="004C6C59">
        <w:rPr>
          <w:rFonts w:eastAsia="MS Mincho"/>
          <w:b/>
          <w:i/>
          <w:sz w:val="24"/>
          <w:szCs w:val="24"/>
        </w:rPr>
        <w:t xml:space="preserve">Resolved: The United </w:t>
      </w:r>
      <w:r w:rsidR="00F76BC9" w:rsidRPr="004C6C59">
        <w:rPr>
          <w:rFonts w:eastAsia="MS Mincho"/>
          <w:b/>
          <w:i/>
          <w:sz w:val="24"/>
          <w:szCs w:val="24"/>
        </w:rPr>
        <w:t xml:space="preserve">States federal government </w:t>
      </w:r>
      <w:r w:rsidR="002E5034" w:rsidRPr="004C6C59">
        <w:rPr>
          <w:b/>
          <w:i/>
          <w:sz w:val="24"/>
          <w:szCs w:val="24"/>
        </w:rPr>
        <w:t>substantially reform the use of Artificial Intelligence technology</w:t>
      </w:r>
    </w:p>
    <w:p w14:paraId="776E2127" w14:textId="2898D31A" w:rsidR="00261955" w:rsidRPr="004C6C59" w:rsidRDefault="00261955" w:rsidP="00261955">
      <w:pPr>
        <w:pStyle w:val="Case"/>
        <w:numPr>
          <w:ilvl w:val="0"/>
          <w:numId w:val="0"/>
        </w:numPr>
        <w:ind w:left="576"/>
        <w:rPr>
          <w:rFonts w:eastAsiaTheme="minorEastAsia"/>
        </w:rPr>
      </w:pPr>
      <w:r w:rsidRPr="004C6C59">
        <w:rPr>
          <w:rFonts w:eastAsiaTheme="minorEastAsia"/>
        </w:rPr>
        <w:t>Case Summary:</w:t>
      </w:r>
      <w:r w:rsidR="00950410" w:rsidRPr="004C6C59">
        <w:rPr>
          <w:rFonts w:eastAsiaTheme="minorEastAsia"/>
        </w:rPr>
        <w:t xml:space="preserve"> </w:t>
      </w:r>
      <w:r w:rsidR="00B55CFF" w:rsidRPr="004C6C59">
        <w:rPr>
          <w:rFonts w:eastAsiaTheme="minorEastAsia"/>
        </w:rPr>
        <w:t>The AFF plan does</w:t>
      </w:r>
      <w:r w:rsidR="00BB3B06" w:rsidRPr="004C6C59">
        <w:rPr>
          <w:rFonts w:eastAsiaTheme="minorEastAsia"/>
        </w:rPr>
        <w:t xml:space="preserve"> “something” to promote </w:t>
      </w:r>
      <w:r w:rsidR="00007FA0" w:rsidRPr="004C6C59">
        <w:rPr>
          <w:rFonts w:eastAsiaTheme="minorEastAsia"/>
        </w:rPr>
        <w:t>lung</w:t>
      </w:r>
      <w:r w:rsidR="00BB3B06" w:rsidRPr="004C6C59">
        <w:rPr>
          <w:rFonts w:eastAsiaTheme="minorEastAsia"/>
        </w:rPr>
        <w:t xml:space="preserve"> cancer detection technology</w:t>
      </w:r>
      <w:r w:rsidR="00007FA0" w:rsidRPr="004C6C59">
        <w:rPr>
          <w:rFonts w:eastAsiaTheme="minorEastAsia"/>
        </w:rPr>
        <w:t xml:space="preserve"> (getting all hospitals to use it?)</w:t>
      </w:r>
      <w:r w:rsidR="00BB3B06" w:rsidRPr="004C6C59">
        <w:rPr>
          <w:rFonts w:eastAsiaTheme="minorEastAsia"/>
        </w:rPr>
        <w:t xml:space="preserve">.  It’s a new medical procedure that should </w:t>
      </w:r>
      <w:r w:rsidR="00007FA0" w:rsidRPr="004C6C59">
        <w:rPr>
          <w:rFonts w:eastAsiaTheme="minorEastAsia"/>
        </w:rPr>
        <w:t>increase</w:t>
      </w:r>
      <w:r w:rsidR="00BB3B06" w:rsidRPr="004C6C59">
        <w:rPr>
          <w:rFonts w:eastAsiaTheme="minorEastAsia"/>
        </w:rPr>
        <w:t xml:space="preserve"> early detection of lung cancer and save lives.</w:t>
      </w:r>
      <w:r w:rsidR="00A617C6" w:rsidRPr="004C6C59">
        <w:rPr>
          <w:rFonts w:eastAsiaTheme="minorEastAsia"/>
        </w:rPr>
        <w:t xml:space="preserve">  </w:t>
      </w:r>
      <w:r w:rsidR="00C32468" w:rsidRPr="004C6C59">
        <w:rPr>
          <w:rFonts w:eastAsiaTheme="minorEastAsia"/>
        </w:rPr>
        <w:t xml:space="preserve"> IPN</w:t>
      </w:r>
      <w:r w:rsidR="00007FA0" w:rsidRPr="004C6C59">
        <w:rPr>
          <w:rFonts w:eastAsiaTheme="minorEastAsia"/>
        </w:rPr>
        <w:t xml:space="preserve"> = Indeterminate Pulmonary Nodules.  These are small objects found in the lungs that may or may not be indicators of developing lung cancer.  Many of them are benign (harmless) but some percentage of them do indicate the beginnings of cancer (malignant).  </w:t>
      </w:r>
      <w:r w:rsidR="00C32468" w:rsidRPr="004C6C59">
        <w:rPr>
          <w:rFonts w:eastAsiaTheme="minorEastAsia"/>
        </w:rPr>
        <w:t xml:space="preserve"> </w:t>
      </w:r>
      <w:r w:rsidR="00007FA0" w:rsidRPr="004C6C59">
        <w:rPr>
          <w:rFonts w:eastAsiaTheme="minorEastAsia"/>
        </w:rPr>
        <w:t xml:space="preserve">Doctors read CT (Computed Tomography) scans (like glorified X-rays) to view these IPNs but it’s hard to tell whether they’re benign or malignant.   If you operated on everyone immediately who has an IPN, you would waste huge amounts of money and take drastic medical risk with unnecessary surgery because most of them don’t have cancer.  But if you wait too long until the nodules grow, then the cancer becomes too advanced to be treated successfully, leading to increased death rates.  The new technology uses AI to read thousands of scans and compare them to known outcomes of past patients to develop a better “feel” for which IPNs are dangerous and which are not.  More accurately predicting whether a patient’s IPN indicates cancer or not will reduce unnecessary surgery on patients who don’t need it and increase survival rates by intervening early on patients who do have lung cancer.  </w:t>
      </w:r>
      <w:r w:rsidR="00A617C6" w:rsidRPr="004C6C59">
        <w:rPr>
          <w:rFonts w:eastAsiaTheme="minorEastAsia"/>
        </w:rPr>
        <w:t xml:space="preserve"> </w:t>
      </w:r>
      <w:r w:rsidR="00DA16C2" w:rsidRPr="004C6C59">
        <w:rPr>
          <w:rFonts w:eastAsiaTheme="minorEastAsia"/>
        </w:rPr>
        <w:br/>
        <w:t xml:space="preserve">   NEG position is that the Status Quo is already going to roll out IPN AI as soon as it’s ready, but it’s not quite ready yet.  There are still some final studies and clinical trials that need to be finished.  Even AstraZeneca, a company that makes this new test, doesn’t advocate immediately mandating all hospitals use it.  They’re going thru pilot projects in Europe to </w:t>
      </w:r>
      <w:r w:rsidR="008F735B" w:rsidRPr="004C6C59">
        <w:rPr>
          <w:rFonts w:eastAsiaTheme="minorEastAsia"/>
        </w:rPr>
        <w:t>get it working properly and prove its success.  Besides that, there are other early cancer detection methods that are also rolling out that are as good or better.  So, lives will be saved with early cancer detection even with a Negative ballot.  No need to rush something into production that isn’t ready.</w:t>
      </w:r>
    </w:p>
    <w:p w14:paraId="498AB6B8" w14:textId="7EE7B7DF" w:rsidR="00E71771" w:rsidRPr="004C6C59" w:rsidRDefault="00DA2F2D">
      <w:pPr>
        <w:pStyle w:val="TOC1"/>
        <w:rPr>
          <w:rFonts w:asciiTheme="minorHAnsi" w:eastAsiaTheme="minorEastAsia" w:hAnsiTheme="minorHAnsi" w:cstheme="minorBidi"/>
          <w:b w:val="0"/>
          <w:noProof/>
          <w:sz w:val="22"/>
          <w:szCs w:val="22"/>
        </w:rPr>
      </w:pPr>
      <w:r w:rsidRPr="004C6C59">
        <w:fldChar w:fldCharType="begin"/>
      </w:r>
      <w:r w:rsidRPr="004C6C59">
        <w:instrText xml:space="preserve"> TOC \o "1-3" \t "Contention 1,2,Contention 2,3,Title 2,1" </w:instrText>
      </w:r>
      <w:r w:rsidRPr="004C6C59">
        <w:fldChar w:fldCharType="separate"/>
      </w:r>
      <w:r w:rsidR="00E71771" w:rsidRPr="004C6C59">
        <w:rPr>
          <w:noProof/>
        </w:rPr>
        <w:t>Negative: IPN Lung Cancer Detection</w:t>
      </w:r>
      <w:r w:rsidR="00E71771" w:rsidRPr="004C6C59">
        <w:rPr>
          <w:noProof/>
        </w:rPr>
        <w:tab/>
      </w:r>
      <w:r w:rsidR="00E71771" w:rsidRPr="004C6C59">
        <w:rPr>
          <w:noProof/>
        </w:rPr>
        <w:fldChar w:fldCharType="begin"/>
      </w:r>
      <w:r w:rsidR="00E71771" w:rsidRPr="004C6C59">
        <w:rPr>
          <w:noProof/>
        </w:rPr>
        <w:instrText xml:space="preserve"> PAGEREF _Toc91236932 \h </w:instrText>
      </w:r>
      <w:r w:rsidR="00E71771" w:rsidRPr="004C6C59">
        <w:rPr>
          <w:noProof/>
        </w:rPr>
      </w:r>
      <w:r w:rsidR="00E71771" w:rsidRPr="004C6C59">
        <w:rPr>
          <w:noProof/>
        </w:rPr>
        <w:fldChar w:fldCharType="separate"/>
      </w:r>
      <w:r w:rsidR="00E71771" w:rsidRPr="004C6C59">
        <w:rPr>
          <w:noProof/>
        </w:rPr>
        <w:t>3</w:t>
      </w:r>
      <w:r w:rsidR="00E71771" w:rsidRPr="004C6C59">
        <w:rPr>
          <w:noProof/>
        </w:rPr>
        <w:fldChar w:fldCharType="end"/>
      </w:r>
    </w:p>
    <w:p w14:paraId="699089C8" w14:textId="03DB4FFC" w:rsidR="00E71771" w:rsidRPr="004C6C59" w:rsidRDefault="00E71771">
      <w:pPr>
        <w:pStyle w:val="TOC2"/>
        <w:rPr>
          <w:rFonts w:asciiTheme="minorHAnsi" w:eastAsiaTheme="minorEastAsia" w:hAnsiTheme="minorHAnsi" w:cstheme="minorBidi"/>
          <w:noProof/>
          <w:sz w:val="22"/>
          <w:szCs w:val="22"/>
        </w:rPr>
      </w:pPr>
      <w:r w:rsidRPr="004C6C59">
        <w:rPr>
          <w:noProof/>
        </w:rPr>
        <w:t>TOPICALITY</w:t>
      </w:r>
      <w:r w:rsidRPr="004C6C59">
        <w:rPr>
          <w:noProof/>
        </w:rPr>
        <w:tab/>
      </w:r>
      <w:r w:rsidRPr="004C6C59">
        <w:rPr>
          <w:noProof/>
        </w:rPr>
        <w:fldChar w:fldCharType="begin"/>
      </w:r>
      <w:r w:rsidRPr="004C6C59">
        <w:rPr>
          <w:noProof/>
        </w:rPr>
        <w:instrText xml:space="preserve"> PAGEREF _Toc91236933 \h </w:instrText>
      </w:r>
      <w:r w:rsidRPr="004C6C59">
        <w:rPr>
          <w:noProof/>
        </w:rPr>
      </w:r>
      <w:r w:rsidRPr="004C6C59">
        <w:rPr>
          <w:noProof/>
        </w:rPr>
        <w:fldChar w:fldCharType="separate"/>
      </w:r>
      <w:r w:rsidRPr="004C6C59">
        <w:rPr>
          <w:noProof/>
        </w:rPr>
        <w:t>3</w:t>
      </w:r>
      <w:r w:rsidRPr="004C6C59">
        <w:rPr>
          <w:noProof/>
        </w:rPr>
        <w:fldChar w:fldCharType="end"/>
      </w:r>
    </w:p>
    <w:p w14:paraId="6902AECC" w14:textId="65F317DC" w:rsidR="00E71771" w:rsidRPr="004C6C59" w:rsidRDefault="00E71771">
      <w:pPr>
        <w:pStyle w:val="TOC2"/>
        <w:rPr>
          <w:rFonts w:asciiTheme="minorHAnsi" w:eastAsiaTheme="minorEastAsia" w:hAnsiTheme="minorHAnsi" w:cstheme="minorBidi"/>
          <w:noProof/>
          <w:sz w:val="22"/>
          <w:szCs w:val="22"/>
        </w:rPr>
      </w:pPr>
      <w:r w:rsidRPr="004C6C59">
        <w:rPr>
          <w:noProof/>
        </w:rPr>
        <w:t>1.   Status Quo policy, not reform</w:t>
      </w:r>
      <w:r w:rsidRPr="004C6C59">
        <w:rPr>
          <w:noProof/>
        </w:rPr>
        <w:tab/>
      </w:r>
      <w:r w:rsidRPr="004C6C59">
        <w:rPr>
          <w:noProof/>
        </w:rPr>
        <w:fldChar w:fldCharType="begin"/>
      </w:r>
      <w:r w:rsidRPr="004C6C59">
        <w:rPr>
          <w:noProof/>
        </w:rPr>
        <w:instrText xml:space="preserve"> PAGEREF _Toc91236934 \h </w:instrText>
      </w:r>
      <w:r w:rsidRPr="004C6C59">
        <w:rPr>
          <w:noProof/>
        </w:rPr>
      </w:r>
      <w:r w:rsidRPr="004C6C59">
        <w:rPr>
          <w:noProof/>
        </w:rPr>
        <w:fldChar w:fldCharType="separate"/>
      </w:r>
      <w:r w:rsidRPr="004C6C59">
        <w:rPr>
          <w:noProof/>
        </w:rPr>
        <w:t>3</w:t>
      </w:r>
      <w:r w:rsidRPr="004C6C59">
        <w:rPr>
          <w:noProof/>
        </w:rPr>
        <w:fldChar w:fldCharType="end"/>
      </w:r>
    </w:p>
    <w:p w14:paraId="26F8AC97" w14:textId="0C9EB35B" w:rsidR="00E71771" w:rsidRPr="004C6C59" w:rsidRDefault="00E71771">
      <w:pPr>
        <w:pStyle w:val="TOC3"/>
        <w:rPr>
          <w:rFonts w:asciiTheme="minorHAnsi" w:eastAsiaTheme="minorEastAsia" w:hAnsiTheme="minorHAnsi" w:cstheme="minorBidi"/>
          <w:noProof/>
          <w:sz w:val="22"/>
          <w:szCs w:val="22"/>
        </w:rPr>
      </w:pPr>
      <w:r w:rsidRPr="004C6C59">
        <w:rPr>
          <w:noProof/>
        </w:rPr>
        <w:t>Link:  GO2 Foundation is doing the AFF Plan: IPN Lung Cancer detection across the country, once studies are concluded</w:t>
      </w:r>
      <w:r w:rsidRPr="004C6C59">
        <w:rPr>
          <w:noProof/>
        </w:rPr>
        <w:tab/>
      </w:r>
      <w:r w:rsidRPr="004C6C59">
        <w:rPr>
          <w:noProof/>
        </w:rPr>
        <w:fldChar w:fldCharType="begin"/>
      </w:r>
      <w:r w:rsidRPr="004C6C59">
        <w:rPr>
          <w:noProof/>
        </w:rPr>
        <w:instrText xml:space="preserve"> PAGEREF _Toc91236935 \h </w:instrText>
      </w:r>
      <w:r w:rsidRPr="004C6C59">
        <w:rPr>
          <w:noProof/>
        </w:rPr>
      </w:r>
      <w:r w:rsidRPr="004C6C59">
        <w:rPr>
          <w:noProof/>
        </w:rPr>
        <w:fldChar w:fldCharType="separate"/>
      </w:r>
      <w:r w:rsidRPr="004C6C59">
        <w:rPr>
          <w:noProof/>
        </w:rPr>
        <w:t>3</w:t>
      </w:r>
      <w:r w:rsidRPr="004C6C59">
        <w:rPr>
          <w:noProof/>
        </w:rPr>
        <w:fldChar w:fldCharType="end"/>
      </w:r>
    </w:p>
    <w:p w14:paraId="2D01E696" w14:textId="042BE135" w:rsidR="00E71771" w:rsidRPr="004C6C59" w:rsidRDefault="00E71771">
      <w:pPr>
        <w:pStyle w:val="TOC3"/>
        <w:rPr>
          <w:rFonts w:asciiTheme="minorHAnsi" w:eastAsiaTheme="minorEastAsia" w:hAnsiTheme="minorHAnsi" w:cstheme="minorBidi"/>
          <w:noProof/>
          <w:sz w:val="22"/>
          <w:szCs w:val="22"/>
        </w:rPr>
      </w:pPr>
      <w:r w:rsidRPr="004C6C59">
        <w:rPr>
          <w:noProof/>
        </w:rPr>
        <w:t>GO2 Foundation and the IPN Task Force are preparing training and implementation strategies right now</w:t>
      </w:r>
      <w:r w:rsidRPr="004C6C59">
        <w:rPr>
          <w:noProof/>
        </w:rPr>
        <w:tab/>
      </w:r>
      <w:r w:rsidRPr="004C6C59">
        <w:rPr>
          <w:noProof/>
        </w:rPr>
        <w:fldChar w:fldCharType="begin"/>
      </w:r>
      <w:r w:rsidRPr="004C6C59">
        <w:rPr>
          <w:noProof/>
        </w:rPr>
        <w:instrText xml:space="preserve"> PAGEREF _Toc91236936 \h </w:instrText>
      </w:r>
      <w:r w:rsidRPr="004C6C59">
        <w:rPr>
          <w:noProof/>
        </w:rPr>
      </w:r>
      <w:r w:rsidRPr="004C6C59">
        <w:rPr>
          <w:noProof/>
        </w:rPr>
        <w:fldChar w:fldCharType="separate"/>
      </w:r>
      <w:r w:rsidRPr="004C6C59">
        <w:rPr>
          <w:noProof/>
        </w:rPr>
        <w:t>3</w:t>
      </w:r>
      <w:r w:rsidRPr="004C6C59">
        <w:rPr>
          <w:noProof/>
        </w:rPr>
        <w:fldChar w:fldCharType="end"/>
      </w:r>
    </w:p>
    <w:p w14:paraId="3CF7D824" w14:textId="7A0E0648" w:rsidR="00E71771" w:rsidRPr="004C6C59" w:rsidRDefault="00E71771">
      <w:pPr>
        <w:pStyle w:val="TOC2"/>
        <w:rPr>
          <w:rFonts w:asciiTheme="minorHAnsi" w:eastAsiaTheme="minorEastAsia" w:hAnsiTheme="minorHAnsi" w:cstheme="minorBidi"/>
          <w:noProof/>
          <w:sz w:val="22"/>
          <w:szCs w:val="22"/>
        </w:rPr>
      </w:pPr>
      <w:r w:rsidRPr="004C6C59">
        <w:rPr>
          <w:noProof/>
        </w:rPr>
        <w:t>INHERENCY</w:t>
      </w:r>
      <w:r w:rsidRPr="004C6C59">
        <w:rPr>
          <w:noProof/>
        </w:rPr>
        <w:tab/>
      </w:r>
      <w:r w:rsidRPr="004C6C59">
        <w:rPr>
          <w:noProof/>
        </w:rPr>
        <w:fldChar w:fldCharType="begin"/>
      </w:r>
      <w:r w:rsidRPr="004C6C59">
        <w:rPr>
          <w:noProof/>
        </w:rPr>
        <w:instrText xml:space="preserve"> PAGEREF _Toc91236937 \h </w:instrText>
      </w:r>
      <w:r w:rsidRPr="004C6C59">
        <w:rPr>
          <w:noProof/>
        </w:rPr>
      </w:r>
      <w:r w:rsidRPr="004C6C59">
        <w:rPr>
          <w:noProof/>
        </w:rPr>
        <w:fldChar w:fldCharType="separate"/>
      </w:r>
      <w:r w:rsidRPr="004C6C59">
        <w:rPr>
          <w:noProof/>
        </w:rPr>
        <w:t>4</w:t>
      </w:r>
      <w:r w:rsidRPr="004C6C59">
        <w:rPr>
          <w:noProof/>
        </w:rPr>
        <w:fldChar w:fldCharType="end"/>
      </w:r>
    </w:p>
    <w:p w14:paraId="0B2BBA25" w14:textId="6AC214C5" w:rsidR="00E71771" w:rsidRPr="004C6C59" w:rsidRDefault="00E71771">
      <w:pPr>
        <w:pStyle w:val="TOC2"/>
        <w:rPr>
          <w:rFonts w:asciiTheme="minorHAnsi" w:eastAsiaTheme="minorEastAsia" w:hAnsiTheme="minorHAnsi" w:cstheme="minorBidi"/>
          <w:noProof/>
          <w:sz w:val="22"/>
          <w:szCs w:val="22"/>
        </w:rPr>
      </w:pPr>
      <w:r w:rsidRPr="004C6C59">
        <w:rPr>
          <w:noProof/>
        </w:rPr>
        <w:t>1.  Better system coming #1:  MCED (Multi-Cancer Early Detection tests)</w:t>
      </w:r>
      <w:r w:rsidRPr="004C6C59">
        <w:rPr>
          <w:noProof/>
        </w:rPr>
        <w:tab/>
      </w:r>
      <w:r w:rsidRPr="004C6C59">
        <w:rPr>
          <w:noProof/>
        </w:rPr>
        <w:fldChar w:fldCharType="begin"/>
      </w:r>
      <w:r w:rsidRPr="004C6C59">
        <w:rPr>
          <w:noProof/>
        </w:rPr>
        <w:instrText xml:space="preserve"> PAGEREF _Toc91236938 \h </w:instrText>
      </w:r>
      <w:r w:rsidRPr="004C6C59">
        <w:rPr>
          <w:noProof/>
        </w:rPr>
      </w:r>
      <w:r w:rsidRPr="004C6C59">
        <w:rPr>
          <w:noProof/>
        </w:rPr>
        <w:fldChar w:fldCharType="separate"/>
      </w:r>
      <w:r w:rsidRPr="004C6C59">
        <w:rPr>
          <w:noProof/>
        </w:rPr>
        <w:t>4</w:t>
      </w:r>
      <w:r w:rsidRPr="004C6C59">
        <w:rPr>
          <w:noProof/>
        </w:rPr>
        <w:fldChar w:fldCharType="end"/>
      </w:r>
    </w:p>
    <w:p w14:paraId="2790C17C" w14:textId="2C9D1823" w:rsidR="00E71771" w:rsidRPr="004C6C59" w:rsidRDefault="00E71771">
      <w:pPr>
        <w:pStyle w:val="TOC3"/>
        <w:rPr>
          <w:rFonts w:asciiTheme="minorHAnsi" w:eastAsiaTheme="minorEastAsia" w:hAnsiTheme="minorHAnsi" w:cstheme="minorBidi"/>
          <w:noProof/>
          <w:sz w:val="22"/>
          <w:szCs w:val="22"/>
        </w:rPr>
      </w:pPr>
      <w:r w:rsidRPr="004C6C59">
        <w:rPr>
          <w:noProof/>
        </w:rPr>
        <w:t>MCED does early detection of lung cancer PLUS lots of other types of cancer (so, it’s better than AFF’s plan)</w:t>
      </w:r>
      <w:r w:rsidRPr="004C6C59">
        <w:rPr>
          <w:noProof/>
        </w:rPr>
        <w:tab/>
      </w:r>
      <w:r w:rsidRPr="004C6C59">
        <w:rPr>
          <w:noProof/>
        </w:rPr>
        <w:fldChar w:fldCharType="begin"/>
      </w:r>
      <w:r w:rsidRPr="004C6C59">
        <w:rPr>
          <w:noProof/>
        </w:rPr>
        <w:instrText xml:space="preserve"> PAGEREF _Toc91236939 \h </w:instrText>
      </w:r>
      <w:r w:rsidRPr="004C6C59">
        <w:rPr>
          <w:noProof/>
        </w:rPr>
      </w:r>
      <w:r w:rsidRPr="004C6C59">
        <w:rPr>
          <w:noProof/>
        </w:rPr>
        <w:fldChar w:fldCharType="separate"/>
      </w:r>
      <w:r w:rsidRPr="004C6C59">
        <w:rPr>
          <w:noProof/>
        </w:rPr>
        <w:t>4</w:t>
      </w:r>
      <w:r w:rsidRPr="004C6C59">
        <w:rPr>
          <w:noProof/>
        </w:rPr>
        <w:fldChar w:fldCharType="end"/>
      </w:r>
    </w:p>
    <w:p w14:paraId="775B73AE" w14:textId="1C27FE4B" w:rsidR="00E71771" w:rsidRPr="004C6C59" w:rsidRDefault="00E71771">
      <w:pPr>
        <w:pStyle w:val="TOC3"/>
        <w:rPr>
          <w:rFonts w:asciiTheme="minorHAnsi" w:eastAsiaTheme="minorEastAsia" w:hAnsiTheme="minorHAnsi" w:cstheme="minorBidi"/>
          <w:noProof/>
          <w:sz w:val="22"/>
          <w:szCs w:val="22"/>
        </w:rPr>
      </w:pPr>
      <w:r w:rsidRPr="004C6C59">
        <w:rPr>
          <w:noProof/>
        </w:rPr>
        <w:t>Faster availability than the AFF Plan:   MCED limited initial launch is underway now and expecting full FDA approval any day now</w:t>
      </w:r>
      <w:r w:rsidRPr="004C6C59">
        <w:rPr>
          <w:noProof/>
        </w:rPr>
        <w:tab/>
      </w:r>
      <w:r w:rsidRPr="004C6C59">
        <w:rPr>
          <w:noProof/>
        </w:rPr>
        <w:fldChar w:fldCharType="begin"/>
      </w:r>
      <w:r w:rsidRPr="004C6C59">
        <w:rPr>
          <w:noProof/>
        </w:rPr>
        <w:instrText xml:space="preserve"> PAGEREF _Toc91236940 \h </w:instrText>
      </w:r>
      <w:r w:rsidRPr="004C6C59">
        <w:rPr>
          <w:noProof/>
        </w:rPr>
      </w:r>
      <w:r w:rsidRPr="004C6C59">
        <w:rPr>
          <w:noProof/>
        </w:rPr>
        <w:fldChar w:fldCharType="separate"/>
      </w:r>
      <w:r w:rsidRPr="004C6C59">
        <w:rPr>
          <w:noProof/>
        </w:rPr>
        <w:t>4</w:t>
      </w:r>
      <w:r w:rsidRPr="004C6C59">
        <w:rPr>
          <w:noProof/>
        </w:rPr>
        <w:fldChar w:fldCharType="end"/>
      </w:r>
    </w:p>
    <w:p w14:paraId="0A71DEEA" w14:textId="4C1747B0" w:rsidR="00E71771" w:rsidRPr="004C6C59" w:rsidRDefault="00E71771">
      <w:pPr>
        <w:pStyle w:val="TOC2"/>
        <w:rPr>
          <w:rFonts w:asciiTheme="minorHAnsi" w:eastAsiaTheme="minorEastAsia" w:hAnsiTheme="minorHAnsi" w:cstheme="minorBidi"/>
          <w:noProof/>
          <w:sz w:val="22"/>
          <w:szCs w:val="22"/>
        </w:rPr>
      </w:pPr>
      <w:r w:rsidRPr="004C6C59">
        <w:rPr>
          <w:noProof/>
        </w:rPr>
        <w:t>2.  Better system coming #2: the RNA blood test</w:t>
      </w:r>
      <w:r w:rsidRPr="004C6C59">
        <w:rPr>
          <w:noProof/>
        </w:rPr>
        <w:tab/>
      </w:r>
      <w:r w:rsidRPr="004C6C59">
        <w:rPr>
          <w:noProof/>
        </w:rPr>
        <w:fldChar w:fldCharType="begin"/>
      </w:r>
      <w:r w:rsidRPr="004C6C59">
        <w:rPr>
          <w:noProof/>
        </w:rPr>
        <w:instrText xml:space="preserve"> PAGEREF _Toc91236941 \h </w:instrText>
      </w:r>
      <w:r w:rsidRPr="004C6C59">
        <w:rPr>
          <w:noProof/>
        </w:rPr>
      </w:r>
      <w:r w:rsidRPr="004C6C59">
        <w:rPr>
          <w:noProof/>
        </w:rPr>
        <w:fldChar w:fldCharType="separate"/>
      </w:r>
      <w:r w:rsidRPr="004C6C59">
        <w:rPr>
          <w:noProof/>
        </w:rPr>
        <w:t>4</w:t>
      </w:r>
      <w:r w:rsidRPr="004C6C59">
        <w:rPr>
          <w:noProof/>
        </w:rPr>
        <w:fldChar w:fldCharType="end"/>
      </w:r>
    </w:p>
    <w:p w14:paraId="4D815E7F" w14:textId="5A5BCBE3" w:rsidR="00E71771" w:rsidRPr="004C6C59" w:rsidRDefault="00E71771">
      <w:pPr>
        <w:pStyle w:val="TOC3"/>
        <w:rPr>
          <w:rFonts w:asciiTheme="minorHAnsi" w:eastAsiaTheme="minorEastAsia" w:hAnsiTheme="minorHAnsi" w:cstheme="minorBidi"/>
          <w:noProof/>
          <w:sz w:val="22"/>
          <w:szCs w:val="22"/>
        </w:rPr>
      </w:pPr>
      <w:r w:rsidRPr="004C6C59">
        <w:rPr>
          <w:noProof/>
        </w:rPr>
        <w:t>It doesn’t involve artificial intelligence because it doesn’t need to: It’s a blood test that’s much easier to rollout</w:t>
      </w:r>
      <w:r w:rsidRPr="004C6C59">
        <w:rPr>
          <w:noProof/>
        </w:rPr>
        <w:tab/>
      </w:r>
      <w:r w:rsidRPr="004C6C59">
        <w:rPr>
          <w:noProof/>
        </w:rPr>
        <w:fldChar w:fldCharType="begin"/>
      </w:r>
      <w:r w:rsidRPr="004C6C59">
        <w:rPr>
          <w:noProof/>
        </w:rPr>
        <w:instrText xml:space="preserve"> PAGEREF _Toc91236942 \h </w:instrText>
      </w:r>
      <w:r w:rsidRPr="004C6C59">
        <w:rPr>
          <w:noProof/>
        </w:rPr>
      </w:r>
      <w:r w:rsidRPr="004C6C59">
        <w:rPr>
          <w:noProof/>
        </w:rPr>
        <w:fldChar w:fldCharType="separate"/>
      </w:r>
      <w:r w:rsidRPr="004C6C59">
        <w:rPr>
          <w:noProof/>
        </w:rPr>
        <w:t>4</w:t>
      </w:r>
      <w:r w:rsidRPr="004C6C59">
        <w:rPr>
          <w:noProof/>
        </w:rPr>
        <w:fldChar w:fldCharType="end"/>
      </w:r>
    </w:p>
    <w:p w14:paraId="7712FD68" w14:textId="75176AE6" w:rsidR="00E71771" w:rsidRPr="004C6C59" w:rsidRDefault="00E71771">
      <w:pPr>
        <w:pStyle w:val="TOC3"/>
        <w:rPr>
          <w:rFonts w:asciiTheme="minorHAnsi" w:eastAsiaTheme="minorEastAsia" w:hAnsiTheme="minorHAnsi" w:cstheme="minorBidi"/>
          <w:noProof/>
          <w:sz w:val="22"/>
          <w:szCs w:val="22"/>
        </w:rPr>
      </w:pPr>
      <w:r w:rsidRPr="004C6C59">
        <w:rPr>
          <w:noProof/>
        </w:rPr>
        <w:t>Blood RNA test will have very high accuracy at spotting cancer in lung nodules</w:t>
      </w:r>
      <w:r w:rsidRPr="004C6C59">
        <w:rPr>
          <w:noProof/>
        </w:rPr>
        <w:tab/>
      </w:r>
      <w:r w:rsidRPr="004C6C59">
        <w:rPr>
          <w:noProof/>
        </w:rPr>
        <w:fldChar w:fldCharType="begin"/>
      </w:r>
      <w:r w:rsidRPr="004C6C59">
        <w:rPr>
          <w:noProof/>
        </w:rPr>
        <w:instrText xml:space="preserve"> PAGEREF _Toc91236943 \h </w:instrText>
      </w:r>
      <w:r w:rsidRPr="004C6C59">
        <w:rPr>
          <w:noProof/>
        </w:rPr>
      </w:r>
      <w:r w:rsidRPr="004C6C59">
        <w:rPr>
          <w:noProof/>
        </w:rPr>
        <w:fldChar w:fldCharType="separate"/>
      </w:r>
      <w:r w:rsidRPr="004C6C59">
        <w:rPr>
          <w:noProof/>
        </w:rPr>
        <w:t>5</w:t>
      </w:r>
      <w:r w:rsidRPr="004C6C59">
        <w:rPr>
          <w:noProof/>
        </w:rPr>
        <w:fldChar w:fldCharType="end"/>
      </w:r>
    </w:p>
    <w:p w14:paraId="2E9085BA" w14:textId="7CDF97CA" w:rsidR="00E71771" w:rsidRPr="004C6C59" w:rsidRDefault="00E71771">
      <w:pPr>
        <w:pStyle w:val="TOC2"/>
        <w:rPr>
          <w:rFonts w:asciiTheme="minorHAnsi" w:eastAsiaTheme="minorEastAsia" w:hAnsiTheme="minorHAnsi" w:cstheme="minorBidi"/>
          <w:noProof/>
          <w:sz w:val="22"/>
          <w:szCs w:val="22"/>
        </w:rPr>
      </w:pPr>
      <w:r w:rsidRPr="004C6C59">
        <w:rPr>
          <w:noProof/>
        </w:rPr>
        <w:t>Inherency Impact:   No lives lost with a Negative ballot.  The Status Quo will get as good or better results than AFF plan on early lung cancer detection</w:t>
      </w:r>
      <w:r w:rsidRPr="004C6C59">
        <w:rPr>
          <w:noProof/>
        </w:rPr>
        <w:tab/>
      </w:r>
      <w:r w:rsidRPr="004C6C59">
        <w:rPr>
          <w:noProof/>
        </w:rPr>
        <w:fldChar w:fldCharType="begin"/>
      </w:r>
      <w:r w:rsidRPr="004C6C59">
        <w:rPr>
          <w:noProof/>
        </w:rPr>
        <w:instrText xml:space="preserve"> PAGEREF _Toc91236944 \h </w:instrText>
      </w:r>
      <w:r w:rsidRPr="004C6C59">
        <w:rPr>
          <w:noProof/>
        </w:rPr>
      </w:r>
      <w:r w:rsidRPr="004C6C59">
        <w:rPr>
          <w:noProof/>
        </w:rPr>
        <w:fldChar w:fldCharType="separate"/>
      </w:r>
      <w:r w:rsidRPr="004C6C59">
        <w:rPr>
          <w:noProof/>
        </w:rPr>
        <w:t>5</w:t>
      </w:r>
      <w:r w:rsidRPr="004C6C59">
        <w:rPr>
          <w:noProof/>
        </w:rPr>
        <w:fldChar w:fldCharType="end"/>
      </w:r>
    </w:p>
    <w:p w14:paraId="79670FA7" w14:textId="51FFC2CE" w:rsidR="00E71771" w:rsidRPr="004C6C59" w:rsidRDefault="00E71771">
      <w:pPr>
        <w:pStyle w:val="TOC2"/>
        <w:rPr>
          <w:rFonts w:asciiTheme="minorHAnsi" w:eastAsiaTheme="minorEastAsia" w:hAnsiTheme="minorHAnsi" w:cstheme="minorBidi"/>
          <w:noProof/>
          <w:sz w:val="22"/>
          <w:szCs w:val="22"/>
        </w:rPr>
      </w:pPr>
      <w:r w:rsidRPr="004C6C59">
        <w:rPr>
          <w:noProof/>
        </w:rPr>
        <w:t>SOLVENCY</w:t>
      </w:r>
      <w:r w:rsidRPr="004C6C59">
        <w:rPr>
          <w:noProof/>
        </w:rPr>
        <w:tab/>
      </w:r>
      <w:r w:rsidRPr="004C6C59">
        <w:rPr>
          <w:noProof/>
        </w:rPr>
        <w:fldChar w:fldCharType="begin"/>
      </w:r>
      <w:r w:rsidRPr="004C6C59">
        <w:rPr>
          <w:noProof/>
        </w:rPr>
        <w:instrText xml:space="preserve"> PAGEREF _Toc91236945 \h </w:instrText>
      </w:r>
      <w:r w:rsidRPr="004C6C59">
        <w:rPr>
          <w:noProof/>
        </w:rPr>
      </w:r>
      <w:r w:rsidRPr="004C6C59">
        <w:rPr>
          <w:noProof/>
        </w:rPr>
        <w:fldChar w:fldCharType="separate"/>
      </w:r>
      <w:r w:rsidRPr="004C6C59">
        <w:rPr>
          <w:noProof/>
        </w:rPr>
        <w:t>5</w:t>
      </w:r>
      <w:r w:rsidRPr="004C6C59">
        <w:rPr>
          <w:noProof/>
        </w:rPr>
        <w:fldChar w:fldCharType="end"/>
      </w:r>
    </w:p>
    <w:p w14:paraId="01D066C5" w14:textId="54567615" w:rsidR="00E71771" w:rsidRPr="004C6C59" w:rsidRDefault="00E71771">
      <w:pPr>
        <w:pStyle w:val="TOC2"/>
        <w:rPr>
          <w:rFonts w:asciiTheme="minorHAnsi" w:eastAsiaTheme="minorEastAsia" w:hAnsiTheme="minorHAnsi" w:cstheme="minorBidi"/>
          <w:noProof/>
          <w:sz w:val="22"/>
          <w:szCs w:val="22"/>
        </w:rPr>
      </w:pPr>
      <w:r w:rsidRPr="004C6C59">
        <w:rPr>
          <w:noProof/>
        </w:rPr>
        <w:t>1.   Results not validated</w:t>
      </w:r>
      <w:r w:rsidRPr="004C6C59">
        <w:rPr>
          <w:noProof/>
        </w:rPr>
        <w:tab/>
      </w:r>
      <w:r w:rsidRPr="004C6C59">
        <w:rPr>
          <w:noProof/>
        </w:rPr>
        <w:fldChar w:fldCharType="begin"/>
      </w:r>
      <w:r w:rsidRPr="004C6C59">
        <w:rPr>
          <w:noProof/>
        </w:rPr>
        <w:instrText xml:space="preserve"> PAGEREF _Toc91236946 \h </w:instrText>
      </w:r>
      <w:r w:rsidRPr="004C6C59">
        <w:rPr>
          <w:noProof/>
        </w:rPr>
      </w:r>
      <w:r w:rsidRPr="004C6C59">
        <w:rPr>
          <w:noProof/>
        </w:rPr>
        <w:fldChar w:fldCharType="separate"/>
      </w:r>
      <w:r w:rsidRPr="004C6C59">
        <w:rPr>
          <w:noProof/>
        </w:rPr>
        <w:t>5</w:t>
      </w:r>
      <w:r w:rsidRPr="004C6C59">
        <w:rPr>
          <w:noProof/>
        </w:rPr>
        <w:fldChar w:fldCharType="end"/>
      </w:r>
    </w:p>
    <w:p w14:paraId="330332AA" w14:textId="0FCBEAEF" w:rsidR="00E71771" w:rsidRPr="004C6C59" w:rsidRDefault="00E71771">
      <w:pPr>
        <w:pStyle w:val="TOC3"/>
        <w:rPr>
          <w:rFonts w:asciiTheme="minorHAnsi" w:eastAsiaTheme="minorEastAsia" w:hAnsiTheme="minorHAnsi" w:cstheme="minorBidi"/>
          <w:noProof/>
          <w:sz w:val="22"/>
          <w:szCs w:val="22"/>
        </w:rPr>
      </w:pPr>
      <w:r w:rsidRPr="004C6C59">
        <w:rPr>
          <w:noProof/>
        </w:rPr>
        <w:lastRenderedPageBreak/>
        <w:t>No AI lung cancer detection model has received widespread external validation or clinical acceptance</w:t>
      </w:r>
      <w:r w:rsidRPr="004C6C59">
        <w:rPr>
          <w:noProof/>
        </w:rPr>
        <w:tab/>
      </w:r>
      <w:r w:rsidRPr="004C6C59">
        <w:rPr>
          <w:noProof/>
        </w:rPr>
        <w:fldChar w:fldCharType="begin"/>
      </w:r>
      <w:r w:rsidRPr="004C6C59">
        <w:rPr>
          <w:noProof/>
        </w:rPr>
        <w:instrText xml:space="preserve"> PAGEREF _Toc91236947 \h </w:instrText>
      </w:r>
      <w:r w:rsidRPr="004C6C59">
        <w:rPr>
          <w:noProof/>
        </w:rPr>
      </w:r>
      <w:r w:rsidRPr="004C6C59">
        <w:rPr>
          <w:noProof/>
        </w:rPr>
        <w:fldChar w:fldCharType="separate"/>
      </w:r>
      <w:r w:rsidRPr="004C6C59">
        <w:rPr>
          <w:noProof/>
        </w:rPr>
        <w:t>5</w:t>
      </w:r>
      <w:r w:rsidRPr="004C6C59">
        <w:rPr>
          <w:noProof/>
        </w:rPr>
        <w:fldChar w:fldCharType="end"/>
      </w:r>
    </w:p>
    <w:p w14:paraId="1CBB65D9" w14:textId="2A819970" w:rsidR="00E71771" w:rsidRPr="004C6C59" w:rsidRDefault="00E71771">
      <w:pPr>
        <w:pStyle w:val="TOC2"/>
        <w:rPr>
          <w:rFonts w:asciiTheme="minorHAnsi" w:eastAsiaTheme="minorEastAsia" w:hAnsiTheme="minorHAnsi" w:cstheme="minorBidi"/>
          <w:noProof/>
          <w:sz w:val="22"/>
          <w:szCs w:val="22"/>
        </w:rPr>
      </w:pPr>
      <w:r w:rsidRPr="004C6C59">
        <w:rPr>
          <w:noProof/>
        </w:rPr>
        <w:t>2.   No standards in the Plan</w:t>
      </w:r>
      <w:r w:rsidRPr="004C6C59">
        <w:rPr>
          <w:noProof/>
        </w:rPr>
        <w:tab/>
      </w:r>
      <w:r w:rsidRPr="004C6C59">
        <w:rPr>
          <w:noProof/>
        </w:rPr>
        <w:fldChar w:fldCharType="begin"/>
      </w:r>
      <w:r w:rsidRPr="004C6C59">
        <w:rPr>
          <w:noProof/>
        </w:rPr>
        <w:instrText xml:space="preserve"> PAGEREF _Toc91236948 \h </w:instrText>
      </w:r>
      <w:r w:rsidRPr="004C6C59">
        <w:rPr>
          <w:noProof/>
        </w:rPr>
      </w:r>
      <w:r w:rsidRPr="004C6C59">
        <w:rPr>
          <w:noProof/>
        </w:rPr>
        <w:fldChar w:fldCharType="separate"/>
      </w:r>
      <w:r w:rsidRPr="004C6C59">
        <w:rPr>
          <w:noProof/>
        </w:rPr>
        <w:t>6</w:t>
      </w:r>
      <w:r w:rsidRPr="004C6C59">
        <w:rPr>
          <w:noProof/>
        </w:rPr>
        <w:fldChar w:fldCharType="end"/>
      </w:r>
    </w:p>
    <w:p w14:paraId="5C3F0840" w14:textId="01132147" w:rsidR="00E71771" w:rsidRPr="004C6C59" w:rsidRDefault="00E71771">
      <w:pPr>
        <w:pStyle w:val="TOC3"/>
        <w:rPr>
          <w:rFonts w:asciiTheme="minorHAnsi" w:eastAsiaTheme="minorEastAsia" w:hAnsiTheme="minorHAnsi" w:cstheme="minorBidi"/>
          <w:noProof/>
          <w:sz w:val="22"/>
          <w:szCs w:val="22"/>
        </w:rPr>
      </w:pPr>
      <w:r w:rsidRPr="004C6C59">
        <w:rPr>
          <w:noProof/>
        </w:rPr>
        <w:t>AFF Plan just fiats it without setting usage standards.  But standards are absolutely critical to success</w:t>
      </w:r>
      <w:r w:rsidRPr="004C6C59">
        <w:rPr>
          <w:noProof/>
        </w:rPr>
        <w:tab/>
      </w:r>
      <w:r w:rsidRPr="004C6C59">
        <w:rPr>
          <w:noProof/>
        </w:rPr>
        <w:fldChar w:fldCharType="begin"/>
      </w:r>
      <w:r w:rsidRPr="004C6C59">
        <w:rPr>
          <w:noProof/>
        </w:rPr>
        <w:instrText xml:space="preserve"> PAGEREF _Toc91236949 \h </w:instrText>
      </w:r>
      <w:r w:rsidRPr="004C6C59">
        <w:rPr>
          <w:noProof/>
        </w:rPr>
      </w:r>
      <w:r w:rsidRPr="004C6C59">
        <w:rPr>
          <w:noProof/>
        </w:rPr>
        <w:fldChar w:fldCharType="separate"/>
      </w:r>
      <w:r w:rsidRPr="004C6C59">
        <w:rPr>
          <w:noProof/>
        </w:rPr>
        <w:t>6</w:t>
      </w:r>
      <w:r w:rsidRPr="004C6C59">
        <w:rPr>
          <w:noProof/>
        </w:rPr>
        <w:fldChar w:fldCharType="end"/>
      </w:r>
    </w:p>
    <w:p w14:paraId="792C77F5" w14:textId="09BA1095" w:rsidR="00E71771" w:rsidRPr="004C6C59" w:rsidRDefault="00E71771">
      <w:pPr>
        <w:pStyle w:val="TOC2"/>
        <w:rPr>
          <w:rFonts w:asciiTheme="minorHAnsi" w:eastAsiaTheme="minorEastAsia" w:hAnsiTheme="minorHAnsi" w:cstheme="minorBidi"/>
          <w:noProof/>
          <w:sz w:val="22"/>
          <w:szCs w:val="22"/>
        </w:rPr>
      </w:pPr>
      <w:r w:rsidRPr="004C6C59">
        <w:rPr>
          <w:noProof/>
        </w:rPr>
        <w:t>3.  More study needed</w:t>
      </w:r>
      <w:r w:rsidRPr="004C6C59">
        <w:rPr>
          <w:noProof/>
        </w:rPr>
        <w:tab/>
      </w:r>
      <w:r w:rsidRPr="004C6C59">
        <w:rPr>
          <w:noProof/>
        </w:rPr>
        <w:fldChar w:fldCharType="begin"/>
      </w:r>
      <w:r w:rsidRPr="004C6C59">
        <w:rPr>
          <w:noProof/>
        </w:rPr>
        <w:instrText xml:space="preserve"> PAGEREF _Toc91236950 \h </w:instrText>
      </w:r>
      <w:r w:rsidRPr="004C6C59">
        <w:rPr>
          <w:noProof/>
        </w:rPr>
      </w:r>
      <w:r w:rsidRPr="004C6C59">
        <w:rPr>
          <w:noProof/>
        </w:rPr>
        <w:fldChar w:fldCharType="separate"/>
      </w:r>
      <w:r w:rsidRPr="004C6C59">
        <w:rPr>
          <w:noProof/>
        </w:rPr>
        <w:t>6</w:t>
      </w:r>
      <w:r w:rsidRPr="004C6C59">
        <w:rPr>
          <w:noProof/>
        </w:rPr>
        <w:fldChar w:fldCharType="end"/>
      </w:r>
    </w:p>
    <w:p w14:paraId="3A02E3BF" w14:textId="78E9F2A9" w:rsidR="00E71771" w:rsidRPr="004C6C59" w:rsidRDefault="00E71771">
      <w:pPr>
        <w:pStyle w:val="TOC3"/>
        <w:rPr>
          <w:rFonts w:asciiTheme="minorHAnsi" w:eastAsiaTheme="minorEastAsia" w:hAnsiTheme="minorHAnsi" w:cstheme="minorBidi"/>
          <w:noProof/>
          <w:sz w:val="22"/>
          <w:szCs w:val="22"/>
        </w:rPr>
      </w:pPr>
      <w:r w:rsidRPr="004C6C59">
        <w:rPr>
          <w:noProof/>
        </w:rPr>
        <w:t xml:space="preserve">Astra Zeneca (company that makes the AFF Plan technology) </w:t>
      </w:r>
      <w:r w:rsidRPr="004C6C59">
        <w:rPr>
          <w:noProof/>
          <w:u w:val="single"/>
        </w:rPr>
        <w:t>doesn’t advocate the Plan</w:t>
      </w:r>
      <w:r w:rsidRPr="004C6C59">
        <w:rPr>
          <w:noProof/>
        </w:rPr>
        <w:t>!  They’re conducting a study in Europe now because they still have to work out a lot of details</w:t>
      </w:r>
      <w:r w:rsidRPr="004C6C59">
        <w:rPr>
          <w:noProof/>
        </w:rPr>
        <w:tab/>
      </w:r>
      <w:r w:rsidRPr="004C6C59">
        <w:rPr>
          <w:noProof/>
        </w:rPr>
        <w:fldChar w:fldCharType="begin"/>
      </w:r>
      <w:r w:rsidRPr="004C6C59">
        <w:rPr>
          <w:noProof/>
        </w:rPr>
        <w:instrText xml:space="preserve"> PAGEREF _Toc91236951 \h </w:instrText>
      </w:r>
      <w:r w:rsidRPr="004C6C59">
        <w:rPr>
          <w:noProof/>
        </w:rPr>
      </w:r>
      <w:r w:rsidRPr="004C6C59">
        <w:rPr>
          <w:noProof/>
        </w:rPr>
        <w:fldChar w:fldCharType="separate"/>
      </w:r>
      <w:r w:rsidRPr="004C6C59">
        <w:rPr>
          <w:noProof/>
        </w:rPr>
        <w:t>6</w:t>
      </w:r>
      <w:r w:rsidRPr="004C6C59">
        <w:rPr>
          <w:noProof/>
        </w:rPr>
        <w:fldChar w:fldCharType="end"/>
      </w:r>
    </w:p>
    <w:p w14:paraId="1BE7E60A" w14:textId="33C57225" w:rsidR="00E71771" w:rsidRPr="004C6C59" w:rsidRDefault="00E71771">
      <w:pPr>
        <w:pStyle w:val="TOC3"/>
        <w:rPr>
          <w:rFonts w:asciiTheme="minorHAnsi" w:eastAsiaTheme="minorEastAsia" w:hAnsiTheme="minorHAnsi" w:cstheme="minorBidi"/>
          <w:noProof/>
          <w:sz w:val="22"/>
          <w:szCs w:val="22"/>
        </w:rPr>
      </w:pPr>
      <w:r w:rsidRPr="004C6C59">
        <w:rPr>
          <w:noProof/>
        </w:rPr>
        <w:t>At least 2 specific things need more study:  1) Volumetric timing  and 2) Standardized benchmarks</w:t>
      </w:r>
      <w:r w:rsidRPr="004C6C59">
        <w:rPr>
          <w:noProof/>
        </w:rPr>
        <w:tab/>
      </w:r>
      <w:r w:rsidRPr="004C6C59">
        <w:rPr>
          <w:noProof/>
        </w:rPr>
        <w:fldChar w:fldCharType="begin"/>
      </w:r>
      <w:r w:rsidRPr="004C6C59">
        <w:rPr>
          <w:noProof/>
        </w:rPr>
        <w:instrText xml:space="preserve"> PAGEREF _Toc91236952 \h </w:instrText>
      </w:r>
      <w:r w:rsidRPr="004C6C59">
        <w:rPr>
          <w:noProof/>
        </w:rPr>
      </w:r>
      <w:r w:rsidRPr="004C6C59">
        <w:rPr>
          <w:noProof/>
        </w:rPr>
        <w:fldChar w:fldCharType="separate"/>
      </w:r>
      <w:r w:rsidRPr="004C6C59">
        <w:rPr>
          <w:noProof/>
        </w:rPr>
        <w:t>7</w:t>
      </w:r>
      <w:r w:rsidRPr="004C6C59">
        <w:rPr>
          <w:noProof/>
        </w:rPr>
        <w:fldChar w:fldCharType="end"/>
      </w:r>
    </w:p>
    <w:p w14:paraId="2A70C455" w14:textId="12146FC7" w:rsidR="00E71771" w:rsidRPr="004C6C59" w:rsidRDefault="00E71771">
      <w:pPr>
        <w:pStyle w:val="TOC3"/>
        <w:rPr>
          <w:rFonts w:asciiTheme="minorHAnsi" w:eastAsiaTheme="minorEastAsia" w:hAnsiTheme="minorHAnsi" w:cstheme="minorBidi"/>
          <w:noProof/>
          <w:sz w:val="22"/>
          <w:szCs w:val="22"/>
        </w:rPr>
      </w:pPr>
      <w:r w:rsidRPr="004C6C59">
        <w:rPr>
          <w:noProof/>
        </w:rPr>
        <w:t>Long list of reasons why a lot more study is needed and things that need to be studied</w:t>
      </w:r>
      <w:r w:rsidRPr="004C6C59">
        <w:rPr>
          <w:noProof/>
        </w:rPr>
        <w:tab/>
      </w:r>
      <w:r w:rsidRPr="004C6C59">
        <w:rPr>
          <w:noProof/>
        </w:rPr>
        <w:fldChar w:fldCharType="begin"/>
      </w:r>
      <w:r w:rsidRPr="004C6C59">
        <w:rPr>
          <w:noProof/>
        </w:rPr>
        <w:instrText xml:space="preserve"> PAGEREF _Toc91236953 \h </w:instrText>
      </w:r>
      <w:r w:rsidRPr="004C6C59">
        <w:rPr>
          <w:noProof/>
        </w:rPr>
      </w:r>
      <w:r w:rsidRPr="004C6C59">
        <w:rPr>
          <w:noProof/>
        </w:rPr>
        <w:fldChar w:fldCharType="separate"/>
      </w:r>
      <w:r w:rsidRPr="004C6C59">
        <w:rPr>
          <w:noProof/>
        </w:rPr>
        <w:t>7</w:t>
      </w:r>
      <w:r w:rsidRPr="004C6C59">
        <w:rPr>
          <w:noProof/>
        </w:rPr>
        <w:fldChar w:fldCharType="end"/>
      </w:r>
    </w:p>
    <w:p w14:paraId="4328BB48" w14:textId="5A118C64" w:rsidR="00E71771" w:rsidRPr="004C6C59" w:rsidRDefault="00E71771">
      <w:pPr>
        <w:pStyle w:val="TOC3"/>
        <w:rPr>
          <w:rFonts w:asciiTheme="minorHAnsi" w:eastAsiaTheme="minorEastAsia" w:hAnsiTheme="minorHAnsi" w:cstheme="minorBidi"/>
          <w:noProof/>
          <w:sz w:val="22"/>
          <w:szCs w:val="22"/>
        </w:rPr>
      </w:pPr>
      <w:r w:rsidRPr="004C6C59">
        <w:rPr>
          <w:noProof/>
        </w:rPr>
        <w:t>Dr. Massion Study concludes:  It has great potential but needs further study and clinical trials</w:t>
      </w:r>
      <w:r w:rsidRPr="004C6C59">
        <w:rPr>
          <w:noProof/>
        </w:rPr>
        <w:tab/>
      </w:r>
      <w:r w:rsidRPr="004C6C59">
        <w:rPr>
          <w:noProof/>
        </w:rPr>
        <w:fldChar w:fldCharType="begin"/>
      </w:r>
      <w:r w:rsidRPr="004C6C59">
        <w:rPr>
          <w:noProof/>
        </w:rPr>
        <w:instrText xml:space="preserve"> PAGEREF _Toc91236954 \h </w:instrText>
      </w:r>
      <w:r w:rsidRPr="004C6C59">
        <w:rPr>
          <w:noProof/>
        </w:rPr>
      </w:r>
      <w:r w:rsidRPr="004C6C59">
        <w:rPr>
          <w:noProof/>
        </w:rPr>
        <w:fldChar w:fldCharType="separate"/>
      </w:r>
      <w:r w:rsidRPr="004C6C59">
        <w:rPr>
          <w:noProof/>
        </w:rPr>
        <w:t>8</w:t>
      </w:r>
      <w:r w:rsidRPr="004C6C59">
        <w:rPr>
          <w:noProof/>
        </w:rPr>
        <w:fldChar w:fldCharType="end"/>
      </w:r>
    </w:p>
    <w:p w14:paraId="0CA5A129" w14:textId="6B7485BB" w:rsidR="00E71771" w:rsidRPr="004C6C59" w:rsidRDefault="00E71771">
      <w:pPr>
        <w:pStyle w:val="TOC2"/>
        <w:rPr>
          <w:rFonts w:asciiTheme="minorHAnsi" w:eastAsiaTheme="minorEastAsia" w:hAnsiTheme="minorHAnsi" w:cstheme="minorBidi"/>
          <w:noProof/>
          <w:sz w:val="22"/>
          <w:szCs w:val="22"/>
        </w:rPr>
      </w:pPr>
      <w:r w:rsidRPr="004C6C59">
        <w:rPr>
          <w:noProof/>
        </w:rPr>
        <w:t>4.   Not covered by insurance</w:t>
      </w:r>
      <w:r w:rsidRPr="004C6C59">
        <w:rPr>
          <w:noProof/>
        </w:rPr>
        <w:tab/>
      </w:r>
      <w:r w:rsidRPr="004C6C59">
        <w:rPr>
          <w:noProof/>
        </w:rPr>
        <w:fldChar w:fldCharType="begin"/>
      </w:r>
      <w:r w:rsidRPr="004C6C59">
        <w:rPr>
          <w:noProof/>
        </w:rPr>
        <w:instrText xml:space="preserve"> PAGEREF _Toc91236955 \h </w:instrText>
      </w:r>
      <w:r w:rsidRPr="004C6C59">
        <w:rPr>
          <w:noProof/>
        </w:rPr>
      </w:r>
      <w:r w:rsidRPr="004C6C59">
        <w:rPr>
          <w:noProof/>
        </w:rPr>
        <w:fldChar w:fldCharType="separate"/>
      </w:r>
      <w:r w:rsidRPr="004C6C59">
        <w:rPr>
          <w:noProof/>
        </w:rPr>
        <w:t>9</w:t>
      </w:r>
      <w:r w:rsidRPr="004C6C59">
        <w:rPr>
          <w:noProof/>
        </w:rPr>
        <w:fldChar w:fldCharType="end"/>
      </w:r>
    </w:p>
    <w:p w14:paraId="492459DE" w14:textId="72B15793" w:rsidR="00E71771" w:rsidRPr="004C6C59" w:rsidRDefault="00E71771">
      <w:pPr>
        <w:pStyle w:val="TOC3"/>
        <w:rPr>
          <w:rFonts w:asciiTheme="minorHAnsi" w:eastAsiaTheme="minorEastAsia" w:hAnsiTheme="minorHAnsi" w:cstheme="minorBidi"/>
          <w:noProof/>
          <w:sz w:val="22"/>
          <w:szCs w:val="22"/>
        </w:rPr>
      </w:pPr>
      <w:r w:rsidRPr="004C6C59">
        <w:rPr>
          <w:noProof/>
        </w:rPr>
        <w:t>Medicare won’t cover it until Congress approves it.  Private insurers won’t cover it until it is recommended by USPSTF</w:t>
      </w:r>
      <w:r w:rsidRPr="004C6C59">
        <w:rPr>
          <w:noProof/>
        </w:rPr>
        <w:tab/>
      </w:r>
      <w:r w:rsidRPr="004C6C59">
        <w:rPr>
          <w:noProof/>
        </w:rPr>
        <w:fldChar w:fldCharType="begin"/>
      </w:r>
      <w:r w:rsidRPr="004C6C59">
        <w:rPr>
          <w:noProof/>
        </w:rPr>
        <w:instrText xml:space="preserve"> PAGEREF _Toc91236956 \h </w:instrText>
      </w:r>
      <w:r w:rsidRPr="004C6C59">
        <w:rPr>
          <w:noProof/>
        </w:rPr>
      </w:r>
      <w:r w:rsidRPr="004C6C59">
        <w:rPr>
          <w:noProof/>
        </w:rPr>
        <w:fldChar w:fldCharType="separate"/>
      </w:r>
      <w:r w:rsidRPr="004C6C59">
        <w:rPr>
          <w:noProof/>
        </w:rPr>
        <w:t>9</w:t>
      </w:r>
      <w:r w:rsidRPr="004C6C59">
        <w:rPr>
          <w:noProof/>
        </w:rPr>
        <w:fldChar w:fldCharType="end"/>
      </w:r>
    </w:p>
    <w:p w14:paraId="1298676D" w14:textId="3F11513C" w:rsidR="00E71771" w:rsidRPr="004C6C59" w:rsidRDefault="00E71771">
      <w:pPr>
        <w:pStyle w:val="TOC3"/>
        <w:rPr>
          <w:rFonts w:asciiTheme="minorHAnsi" w:eastAsiaTheme="minorEastAsia" w:hAnsiTheme="minorHAnsi" w:cstheme="minorBidi"/>
          <w:noProof/>
          <w:sz w:val="22"/>
          <w:szCs w:val="22"/>
        </w:rPr>
      </w:pPr>
      <w:r w:rsidRPr="004C6C59">
        <w:rPr>
          <w:noProof/>
        </w:rPr>
        <w:t>Without insurance coverage, cancer screening is much less likely to be done</w:t>
      </w:r>
      <w:r w:rsidRPr="004C6C59">
        <w:rPr>
          <w:noProof/>
        </w:rPr>
        <w:tab/>
      </w:r>
      <w:r w:rsidRPr="004C6C59">
        <w:rPr>
          <w:noProof/>
        </w:rPr>
        <w:fldChar w:fldCharType="begin"/>
      </w:r>
      <w:r w:rsidRPr="004C6C59">
        <w:rPr>
          <w:noProof/>
        </w:rPr>
        <w:instrText xml:space="preserve"> PAGEREF _Toc91236957 \h </w:instrText>
      </w:r>
      <w:r w:rsidRPr="004C6C59">
        <w:rPr>
          <w:noProof/>
        </w:rPr>
      </w:r>
      <w:r w:rsidRPr="004C6C59">
        <w:rPr>
          <w:noProof/>
        </w:rPr>
        <w:fldChar w:fldCharType="separate"/>
      </w:r>
      <w:r w:rsidRPr="004C6C59">
        <w:rPr>
          <w:noProof/>
        </w:rPr>
        <w:t>9</w:t>
      </w:r>
      <w:r w:rsidRPr="004C6C59">
        <w:rPr>
          <w:noProof/>
        </w:rPr>
        <w:fldChar w:fldCharType="end"/>
      </w:r>
    </w:p>
    <w:p w14:paraId="7BC488E6" w14:textId="7372846F" w:rsidR="00E71771" w:rsidRPr="004C6C59" w:rsidRDefault="00E71771">
      <w:pPr>
        <w:pStyle w:val="TOC2"/>
        <w:rPr>
          <w:rFonts w:asciiTheme="minorHAnsi" w:eastAsiaTheme="minorEastAsia" w:hAnsiTheme="minorHAnsi" w:cstheme="minorBidi"/>
          <w:noProof/>
          <w:sz w:val="22"/>
          <w:szCs w:val="22"/>
        </w:rPr>
      </w:pPr>
      <w:r w:rsidRPr="004C6C59">
        <w:rPr>
          <w:noProof/>
        </w:rPr>
        <w:t>DISADVANTAGES</w:t>
      </w:r>
      <w:r w:rsidRPr="004C6C59">
        <w:rPr>
          <w:noProof/>
        </w:rPr>
        <w:tab/>
      </w:r>
      <w:r w:rsidRPr="004C6C59">
        <w:rPr>
          <w:noProof/>
        </w:rPr>
        <w:fldChar w:fldCharType="begin"/>
      </w:r>
      <w:r w:rsidRPr="004C6C59">
        <w:rPr>
          <w:noProof/>
        </w:rPr>
        <w:instrText xml:space="preserve"> PAGEREF _Toc91236958 \h </w:instrText>
      </w:r>
      <w:r w:rsidRPr="004C6C59">
        <w:rPr>
          <w:noProof/>
        </w:rPr>
      </w:r>
      <w:r w:rsidRPr="004C6C59">
        <w:rPr>
          <w:noProof/>
        </w:rPr>
        <w:fldChar w:fldCharType="separate"/>
      </w:r>
      <w:r w:rsidRPr="004C6C59">
        <w:rPr>
          <w:noProof/>
        </w:rPr>
        <w:t>9</w:t>
      </w:r>
      <w:r w:rsidRPr="004C6C59">
        <w:rPr>
          <w:noProof/>
        </w:rPr>
        <w:fldChar w:fldCharType="end"/>
      </w:r>
    </w:p>
    <w:p w14:paraId="3DC4EA9F" w14:textId="77371187" w:rsidR="00E71771" w:rsidRPr="004C6C59" w:rsidRDefault="00E71771">
      <w:pPr>
        <w:pStyle w:val="TOC2"/>
        <w:rPr>
          <w:rFonts w:asciiTheme="minorHAnsi" w:eastAsiaTheme="minorEastAsia" w:hAnsiTheme="minorHAnsi" w:cstheme="minorBidi"/>
          <w:noProof/>
          <w:sz w:val="22"/>
          <w:szCs w:val="22"/>
        </w:rPr>
      </w:pPr>
      <w:r w:rsidRPr="004C6C59">
        <w:rPr>
          <w:noProof/>
        </w:rPr>
        <w:t>1.   Harmful Overdiagnosis &amp; Overtreatment</w:t>
      </w:r>
      <w:r w:rsidRPr="004C6C59">
        <w:rPr>
          <w:noProof/>
        </w:rPr>
        <w:tab/>
      </w:r>
      <w:r w:rsidRPr="004C6C59">
        <w:rPr>
          <w:noProof/>
        </w:rPr>
        <w:fldChar w:fldCharType="begin"/>
      </w:r>
      <w:r w:rsidRPr="004C6C59">
        <w:rPr>
          <w:noProof/>
        </w:rPr>
        <w:instrText xml:space="preserve"> PAGEREF _Toc91236959 \h </w:instrText>
      </w:r>
      <w:r w:rsidRPr="004C6C59">
        <w:rPr>
          <w:noProof/>
        </w:rPr>
      </w:r>
      <w:r w:rsidRPr="004C6C59">
        <w:rPr>
          <w:noProof/>
        </w:rPr>
        <w:fldChar w:fldCharType="separate"/>
      </w:r>
      <w:r w:rsidRPr="004C6C59">
        <w:rPr>
          <w:noProof/>
        </w:rPr>
        <w:t>9</w:t>
      </w:r>
      <w:r w:rsidRPr="004C6C59">
        <w:rPr>
          <w:noProof/>
        </w:rPr>
        <w:fldChar w:fldCharType="end"/>
      </w:r>
    </w:p>
    <w:p w14:paraId="4669B465" w14:textId="191185CB" w:rsidR="00E71771" w:rsidRPr="004C6C59" w:rsidRDefault="00E71771">
      <w:pPr>
        <w:pStyle w:val="TOC3"/>
        <w:rPr>
          <w:rFonts w:asciiTheme="minorHAnsi" w:eastAsiaTheme="minorEastAsia" w:hAnsiTheme="minorHAnsi" w:cstheme="minorBidi"/>
          <w:noProof/>
          <w:sz w:val="22"/>
          <w:szCs w:val="22"/>
        </w:rPr>
      </w:pPr>
      <w:r w:rsidRPr="004C6C59">
        <w:rPr>
          <w:noProof/>
        </w:rPr>
        <w:t>Why rushing ahead without more study is bad:  Early cancer detection can create negative net benefits -   Risk of overdiagnosis and overtreatment</w:t>
      </w:r>
      <w:r w:rsidRPr="004C6C59">
        <w:rPr>
          <w:noProof/>
        </w:rPr>
        <w:tab/>
      </w:r>
      <w:r w:rsidRPr="004C6C59">
        <w:rPr>
          <w:noProof/>
        </w:rPr>
        <w:fldChar w:fldCharType="begin"/>
      </w:r>
      <w:r w:rsidRPr="004C6C59">
        <w:rPr>
          <w:noProof/>
        </w:rPr>
        <w:instrText xml:space="preserve"> PAGEREF _Toc91236960 \h </w:instrText>
      </w:r>
      <w:r w:rsidRPr="004C6C59">
        <w:rPr>
          <w:noProof/>
        </w:rPr>
      </w:r>
      <w:r w:rsidRPr="004C6C59">
        <w:rPr>
          <w:noProof/>
        </w:rPr>
        <w:fldChar w:fldCharType="separate"/>
      </w:r>
      <w:r w:rsidRPr="004C6C59">
        <w:rPr>
          <w:noProof/>
        </w:rPr>
        <w:t>9</w:t>
      </w:r>
      <w:r w:rsidRPr="004C6C59">
        <w:rPr>
          <w:noProof/>
        </w:rPr>
        <w:fldChar w:fldCharType="end"/>
      </w:r>
    </w:p>
    <w:p w14:paraId="63EC0426" w14:textId="0DC7EAE3" w:rsidR="00125C7C" w:rsidRPr="004C6C59" w:rsidRDefault="00DA2F2D" w:rsidP="00125C7C">
      <w:pPr>
        <w:pStyle w:val="Footer"/>
      </w:pPr>
      <w:r w:rsidRPr="004C6C59">
        <w:fldChar w:fldCharType="end"/>
      </w:r>
    </w:p>
    <w:p w14:paraId="5D7F073C" w14:textId="7E147FCE" w:rsidR="00D462AA" w:rsidRPr="004C6C59" w:rsidRDefault="007F0D3B" w:rsidP="00303BC4">
      <w:pPr>
        <w:pStyle w:val="Title2"/>
      </w:pPr>
      <w:bookmarkStart w:id="0" w:name="_Toc91236932"/>
      <w:r w:rsidRPr="004C6C59">
        <w:lastRenderedPageBreak/>
        <w:t>Negative</w:t>
      </w:r>
      <w:r w:rsidR="00125C7C" w:rsidRPr="004C6C59">
        <w:t xml:space="preserve">: </w:t>
      </w:r>
      <w:r w:rsidR="00BB3B06" w:rsidRPr="004C6C59">
        <w:t>IPN Lung Cancer Detection</w:t>
      </w:r>
      <w:bookmarkEnd w:id="0"/>
    </w:p>
    <w:p w14:paraId="5185CAE5" w14:textId="1A957308" w:rsidR="002B7A50" w:rsidRPr="004C6C59" w:rsidRDefault="0016627D" w:rsidP="00D54AB2">
      <w:pPr>
        <w:pStyle w:val="Contention1"/>
        <w:spacing w:after="200"/>
        <w:outlineLvl w:val="0"/>
      </w:pPr>
      <w:bookmarkStart w:id="1" w:name="_Toc91236933"/>
      <w:bookmarkStart w:id="2" w:name="_Toc489643417"/>
      <w:bookmarkStart w:id="3" w:name="_Toc490574622"/>
      <w:r w:rsidRPr="004C6C59">
        <w:t>TOPICALITY</w:t>
      </w:r>
      <w:bookmarkEnd w:id="1"/>
    </w:p>
    <w:p w14:paraId="602B2553" w14:textId="35FBF80C" w:rsidR="00247EDD" w:rsidRPr="004C6C59" w:rsidRDefault="00247EDD" w:rsidP="00D54AB2">
      <w:pPr>
        <w:pStyle w:val="Contention1"/>
        <w:spacing w:after="200"/>
        <w:outlineLvl w:val="0"/>
      </w:pPr>
      <w:r w:rsidRPr="004C6C59">
        <w:t xml:space="preserve"> </w:t>
      </w:r>
      <w:bookmarkStart w:id="4" w:name="_Toc91236934"/>
      <w:r w:rsidR="0016627D" w:rsidRPr="004C6C59">
        <w:t>1.   Status Quo policy, not reform</w:t>
      </w:r>
      <w:bookmarkEnd w:id="4"/>
    </w:p>
    <w:p w14:paraId="0465A993" w14:textId="3031A158" w:rsidR="00BB3B06" w:rsidRPr="004C6C59" w:rsidRDefault="0016627D" w:rsidP="00BB3B06">
      <w:pPr>
        <w:pStyle w:val="Contention2"/>
      </w:pPr>
      <w:bookmarkStart w:id="5" w:name="_Toc91236935"/>
      <w:bookmarkEnd w:id="2"/>
      <w:bookmarkEnd w:id="3"/>
      <w:r w:rsidRPr="004C6C59">
        <w:t xml:space="preserve">Link:  </w:t>
      </w:r>
      <w:r w:rsidR="00BB3B06" w:rsidRPr="004C6C59">
        <w:t xml:space="preserve">GO2 </w:t>
      </w:r>
      <w:r w:rsidRPr="004C6C59">
        <w:t xml:space="preserve">Foundation </w:t>
      </w:r>
      <w:r w:rsidR="00BB3B06" w:rsidRPr="004C6C59">
        <w:t>is doing the AFF Plan: IPN Lung Cancer detection across the country</w:t>
      </w:r>
      <w:r w:rsidR="00471633" w:rsidRPr="004C6C59">
        <w:t>, once studies are concluded</w:t>
      </w:r>
      <w:bookmarkEnd w:id="5"/>
    </w:p>
    <w:p w14:paraId="047D84B2" w14:textId="77777777" w:rsidR="00BB3B06" w:rsidRPr="004C6C59" w:rsidRDefault="00BB3B06" w:rsidP="00BB3B06">
      <w:pPr>
        <w:pStyle w:val="Citation3"/>
      </w:pPr>
      <w:r w:rsidRPr="004C6C59">
        <w:rPr>
          <w:u w:val="single"/>
        </w:rPr>
        <w:t>PR Newswire 2021</w:t>
      </w:r>
      <w:r w:rsidRPr="004C6C59">
        <w:t xml:space="preserve">. “GO2 Foundation for Lung Cancer Expands Early Detection Efforts to Include Incidental Pulmonary Nodules (IPN) to Save More Lives” </w:t>
      </w:r>
      <w:hyperlink r:id="rId8" w:history="1">
        <w:r w:rsidRPr="004C6C59">
          <w:rPr>
            <w:rStyle w:val="Hyperlink"/>
          </w:rPr>
          <w:t>https://www.biospace.com/article/releases/go2-foundation-for-lung-cancer-expands-early-detection-efforts-to-include-incidental-pulmonary-nodules-ipn-to-save-more-lives/</w:t>
        </w:r>
      </w:hyperlink>
      <w:r w:rsidRPr="004C6C59">
        <w:t xml:space="preserve"> (accessed 23 Dec 2021)</w:t>
      </w:r>
    </w:p>
    <w:p w14:paraId="51726F70" w14:textId="19C641E4" w:rsidR="00BB3B06" w:rsidRPr="004C6C59" w:rsidRDefault="00BB3B06" w:rsidP="00BB3B06">
      <w:pPr>
        <w:pStyle w:val="Evidence"/>
      </w:pPr>
      <w:r w:rsidRPr="004C6C59">
        <w:t>"GO2 Foundation's new IPN initiative will give health care providers additional tools to diagnose lung cancer early, when it's more treatable and even curable." To broadly implement the new IPN initiative, GO2 Foundation is working with its 850 Center of Excellence (COE) health care facilities throughout the country to identify best practices on IPN management and provide guidance to sites who have not yet adopted this approach. As part of its early detection offerings, GO2 Foundation has developed a </w:t>
      </w:r>
      <w:hyperlink r:id="rId9" w:tgtFrame="_blank" w:history="1">
        <w:r w:rsidRPr="004C6C59">
          <w:rPr>
            <w:rStyle w:val="Hyperlink"/>
            <w:color w:val="000000"/>
            <w:u w:val="none"/>
          </w:rPr>
          <w:t>thoracic oncology business model</w:t>
        </w:r>
      </w:hyperlink>
      <w:r w:rsidRPr="004C6C59">
        <w:t> that includes both lung cancer screening and IPN management and is designed to help teams financially plan to build and grow their programs. Many innovative and pioneering COEs are already demonstrating clinical impact with their IPN programs.</w:t>
      </w:r>
    </w:p>
    <w:p w14:paraId="3D08CAD1" w14:textId="77777777" w:rsidR="00BB3B06" w:rsidRPr="004C6C59" w:rsidRDefault="00BB3B06" w:rsidP="00BB3B06">
      <w:pPr>
        <w:pStyle w:val="Contention2"/>
      </w:pPr>
    </w:p>
    <w:p w14:paraId="75C5DBCF" w14:textId="57009730" w:rsidR="00BB3B06" w:rsidRPr="004C6C59" w:rsidRDefault="00BB3B06" w:rsidP="00BB3B06">
      <w:pPr>
        <w:pStyle w:val="Contention2"/>
      </w:pPr>
      <w:bookmarkStart w:id="6" w:name="_Toc91236936"/>
      <w:r w:rsidRPr="004C6C59">
        <w:t xml:space="preserve">GO2 Foundation and the IPN Task Force are </w:t>
      </w:r>
      <w:r w:rsidR="00471633" w:rsidRPr="004C6C59">
        <w:t>preparing</w:t>
      </w:r>
      <w:r w:rsidRPr="004C6C59">
        <w:t xml:space="preserve"> training and </w:t>
      </w:r>
      <w:r w:rsidR="00471633" w:rsidRPr="004C6C59">
        <w:t>implementation strategies right now</w:t>
      </w:r>
      <w:bookmarkEnd w:id="6"/>
    </w:p>
    <w:p w14:paraId="72911E48" w14:textId="3E19770F" w:rsidR="00BB3B06" w:rsidRPr="004C6C59" w:rsidRDefault="00BB3B06" w:rsidP="00BB3B06">
      <w:pPr>
        <w:pStyle w:val="Citation3"/>
      </w:pPr>
      <w:r w:rsidRPr="004C6C59">
        <w:rPr>
          <w:u w:val="single"/>
        </w:rPr>
        <w:t>PR Newswire 2021</w:t>
      </w:r>
      <w:r w:rsidRPr="004C6C59">
        <w:t xml:space="preserve">. “GO2 Foundation for Lung Cancer Expands Early Detection Efforts to Include Incidental Pulmonary Nodules (IPN) to Save More Lives” </w:t>
      </w:r>
      <w:hyperlink r:id="rId10" w:history="1">
        <w:r w:rsidRPr="004C6C59">
          <w:rPr>
            <w:rStyle w:val="Hyperlink"/>
          </w:rPr>
          <w:t>https://www.biospace.com/article/releases/go2-foundation-for-lung-cancer-expands-early-detection-efforts-to-include-incidental-pulmonary-nodules-ipn-to-save-more-lives/</w:t>
        </w:r>
      </w:hyperlink>
      <w:r w:rsidRPr="004C6C59">
        <w:t xml:space="preserve"> (accessed 23 Dec 2021)</w:t>
      </w:r>
    </w:p>
    <w:p w14:paraId="133D4FD0" w14:textId="11598C0D" w:rsidR="00BB3B06" w:rsidRPr="004C6C59" w:rsidRDefault="00BB3B06" w:rsidP="00BB3B06">
      <w:pPr>
        <w:pStyle w:val="Evidence"/>
      </w:pPr>
      <w:r w:rsidRPr="004C6C59">
        <w:rPr>
          <w:shd w:val="clear" w:color="auto" w:fill="FFFFFF"/>
        </w:rPr>
        <w:t xml:space="preserve">In addition, GO2 Foundation is proud to be partnering with </w:t>
      </w:r>
      <w:proofErr w:type="spellStart"/>
      <w:r w:rsidRPr="004C6C59">
        <w:rPr>
          <w:shd w:val="clear" w:color="auto" w:fill="FFFFFF"/>
        </w:rPr>
        <w:t>Biodesix</w:t>
      </w:r>
      <w:proofErr w:type="spellEnd"/>
      <w:r w:rsidRPr="004C6C59">
        <w:rPr>
          <w:shd w:val="clear" w:color="auto" w:fill="FFFFFF"/>
        </w:rPr>
        <w:t xml:space="preserve"> who is providing strategic guidance, as well as collaborating with COE experts to form an IPN Task Force. The IPN Task Force is creating a toolkit that will include IPN education, program implementation, growth/optimization, as well as exploring research opportunities to study patients who are diagnosed incidentally with the goal of providing further evidence for lung cancer risk factors.</w:t>
      </w:r>
    </w:p>
    <w:p w14:paraId="3F4D4B7C" w14:textId="4E749FB5" w:rsidR="002A3B59" w:rsidRPr="004C6C59" w:rsidRDefault="002A3B59" w:rsidP="002A3B59">
      <w:pPr>
        <w:pStyle w:val="Evidence"/>
      </w:pPr>
    </w:p>
    <w:p w14:paraId="3D25B21E" w14:textId="53D2C53E" w:rsidR="0016627D" w:rsidRPr="004C6C59" w:rsidRDefault="0016627D" w:rsidP="00D54AB2">
      <w:pPr>
        <w:pStyle w:val="Contention1"/>
        <w:spacing w:after="200"/>
        <w:outlineLvl w:val="0"/>
      </w:pPr>
      <w:bookmarkStart w:id="7" w:name="_Toc91236937"/>
      <w:r w:rsidRPr="004C6C59">
        <w:lastRenderedPageBreak/>
        <w:t>INHERENCY</w:t>
      </w:r>
      <w:bookmarkEnd w:id="7"/>
    </w:p>
    <w:p w14:paraId="354279C2" w14:textId="625631D8" w:rsidR="00D90A6F" w:rsidRPr="004C6C59" w:rsidRDefault="0016627D" w:rsidP="00D54AB2">
      <w:pPr>
        <w:pStyle w:val="Contention1"/>
        <w:spacing w:after="200"/>
        <w:outlineLvl w:val="0"/>
      </w:pPr>
      <w:bookmarkStart w:id="8" w:name="_Toc91236938"/>
      <w:r w:rsidRPr="004C6C59">
        <w:t xml:space="preserve">1.  </w:t>
      </w:r>
      <w:r w:rsidR="00D90A6F" w:rsidRPr="004C6C59">
        <w:t>Better system coming #1:  MCED</w:t>
      </w:r>
      <w:r w:rsidR="00700AD9" w:rsidRPr="004C6C59">
        <w:t xml:space="preserve"> (Multi-Cancer </w:t>
      </w:r>
      <w:r w:rsidR="00E71771" w:rsidRPr="004C6C59">
        <w:t xml:space="preserve">Early </w:t>
      </w:r>
      <w:r w:rsidR="00700AD9" w:rsidRPr="004C6C59">
        <w:t>Detection tests)</w:t>
      </w:r>
      <w:bookmarkEnd w:id="8"/>
    </w:p>
    <w:p w14:paraId="06E69ED6" w14:textId="68823847" w:rsidR="00700AD9" w:rsidRPr="004C6C59" w:rsidRDefault="00700AD9" w:rsidP="00700AD9">
      <w:pPr>
        <w:pStyle w:val="Contention2"/>
      </w:pPr>
      <w:bookmarkStart w:id="9" w:name="_Toc91236939"/>
      <w:r w:rsidRPr="004C6C59">
        <w:t>MCED does early detection of lung cancer PLUS lots of other types of cancer (so, it’s better than AFF’s plan)</w:t>
      </w:r>
      <w:bookmarkEnd w:id="9"/>
    </w:p>
    <w:p w14:paraId="7EC3F7A6" w14:textId="77777777" w:rsidR="00700AD9" w:rsidRPr="004C6C59" w:rsidRDefault="00700AD9" w:rsidP="00700AD9">
      <w:pPr>
        <w:pStyle w:val="Citation3"/>
      </w:pPr>
      <w:r w:rsidRPr="004C6C59">
        <w:rPr>
          <w:u w:val="single"/>
        </w:rPr>
        <w:t>British Journal of Cancer 2021</w:t>
      </w:r>
      <w:r w:rsidRPr="004C6C59">
        <w:t xml:space="preserve"> (</w:t>
      </w:r>
      <w:hyperlink r:id="rId11" w:anchor="auth-Allan-Hackshaw" w:history="1">
        <w:r w:rsidRPr="004C6C59">
          <w:rPr>
            <w:rStyle w:val="Hyperlink"/>
            <w:color w:val="auto"/>
            <w:u w:val="none"/>
          </w:rPr>
          <w:t>Allan Hackshaw</w:t>
        </w:r>
      </w:hyperlink>
      <w:r w:rsidRPr="004C6C59">
        <w:t xml:space="preserve"> (with Cancer Research UK &amp; University College London Cancer Trials Centre, London).  </w:t>
      </w:r>
      <w:hyperlink r:id="rId12" w:anchor="auth-Sarah_S_-Cohen" w:history="1">
        <w:r w:rsidRPr="004C6C59">
          <w:rPr>
            <w:rStyle w:val="Hyperlink"/>
            <w:color w:val="auto"/>
            <w:u w:val="none"/>
          </w:rPr>
          <w:t>Sarah S. Cohen</w:t>
        </w:r>
      </w:hyperlink>
      <w:r w:rsidRPr="004C6C59">
        <w:t xml:space="preserve"> and Heidi Reichert (with </w:t>
      </w:r>
      <w:proofErr w:type="spellStart"/>
      <w:r w:rsidRPr="004C6C59">
        <w:t>EpidStrategies</w:t>
      </w:r>
      <w:proofErr w:type="spellEnd"/>
      <w:r w:rsidRPr="004C6C59">
        <w:t xml:space="preserve">, A Division of </w:t>
      </w:r>
      <w:proofErr w:type="spellStart"/>
      <w:r w:rsidRPr="004C6C59">
        <w:t>ToxStrategies</w:t>
      </w:r>
      <w:proofErr w:type="spellEnd"/>
      <w:r w:rsidRPr="004C6C59">
        <w:t>, Inc., USA).   </w:t>
      </w:r>
      <w:hyperlink r:id="rId13" w:anchor="auth-Anuraag_R_-Kansal" w:history="1">
        <w:r w:rsidRPr="004C6C59">
          <w:rPr>
            <w:rStyle w:val="Hyperlink"/>
            <w:color w:val="auto"/>
            <w:u w:val="none"/>
          </w:rPr>
          <w:t>Anuraag R. Kansal</w:t>
        </w:r>
      </w:hyperlink>
      <w:r w:rsidRPr="004C6C59">
        <w:t xml:space="preserve">, </w:t>
      </w:r>
      <w:hyperlink r:id="rId14" w:anchor="auth-Karen_C_-Chung" w:history="1">
        <w:r w:rsidRPr="004C6C59">
          <w:rPr>
            <w:rStyle w:val="Hyperlink"/>
            <w:color w:val="auto"/>
            <w:u w:val="none"/>
          </w:rPr>
          <w:t>Karen C. Chung</w:t>
        </w:r>
      </w:hyperlink>
      <w:r w:rsidRPr="004C6C59">
        <w:t> and </w:t>
      </w:r>
      <w:hyperlink r:id="rId15" w:anchor="auth-Joshua_J_-Ofman" w:history="1">
        <w:r w:rsidRPr="004C6C59">
          <w:rPr>
            <w:rStyle w:val="Hyperlink"/>
            <w:color w:val="auto"/>
            <w:u w:val="none"/>
          </w:rPr>
          <w:t>Joshua J. Ofman</w:t>
        </w:r>
      </w:hyperlink>
      <w:r w:rsidRPr="004C6C59">
        <w:t xml:space="preserve"> (are with GRAIL, an MCED development company). British Journal of Cancer is a  twice-monthly professional </w:t>
      </w:r>
      <w:hyperlink r:id="rId16" w:tooltip="Medical journal" w:history="1">
        <w:r w:rsidRPr="004C6C59">
          <w:rPr>
            <w:rStyle w:val="Hyperlink"/>
            <w:color w:val="auto"/>
            <w:u w:val="none"/>
          </w:rPr>
          <w:t>medical journal</w:t>
        </w:r>
      </w:hyperlink>
      <w:r w:rsidRPr="004C6C59">
        <w:t xml:space="preserve"> publishing papers by clinicians and scientists. ) 21 Aug 2021 “Estimating the population health impact of a multi-cancer early detection genomic blood test to complement existing screening in the US and UK”  </w:t>
      </w:r>
      <w:hyperlink r:id="rId17" w:history="1">
        <w:r w:rsidRPr="004C6C59">
          <w:rPr>
            <w:rStyle w:val="Hyperlink"/>
          </w:rPr>
          <w:t>https://www.nature.com/articles/s41416-021-01498-4</w:t>
        </w:r>
      </w:hyperlink>
      <w:r w:rsidRPr="004C6C59">
        <w:t xml:space="preserve"> (accessed 8 Nov 2021)(brackets added)</w:t>
      </w:r>
    </w:p>
    <w:p w14:paraId="55C745F2" w14:textId="2E4FA7DA" w:rsidR="00700AD9" w:rsidRPr="004C6C59" w:rsidRDefault="00700AD9" w:rsidP="00700AD9">
      <w:pPr>
        <w:pStyle w:val="Evidence"/>
      </w:pPr>
      <w:r w:rsidRPr="004C6C59">
        <w:rPr>
          <w:u w:val="single"/>
        </w:rPr>
        <w:t>In the US, an estimated 189,498 breast, lung, colorectal and cervical cancers are found through current recommended screening, with 8,057,657 false positives</w:t>
      </w:r>
      <w:r w:rsidRPr="004C6C59">
        <w:t xml:space="preserve"> (Figs. </w:t>
      </w:r>
      <w:hyperlink r:id="rId18" w:anchor="Fig1" w:history="1">
        <w:r w:rsidRPr="004C6C59">
          <w:rPr>
            <w:rStyle w:val="Hyperlink"/>
            <w:color w:val="000000"/>
            <w:u w:val="none"/>
          </w:rPr>
          <w:t>1</w:t>
        </w:r>
      </w:hyperlink>
      <w:r w:rsidRPr="004C6C59">
        <w:t> and </w:t>
      </w:r>
      <w:hyperlink r:id="rId19" w:anchor="Fig2" w:history="1">
        <w:r w:rsidRPr="004C6C59">
          <w:rPr>
            <w:rStyle w:val="Hyperlink"/>
            <w:color w:val="000000"/>
            <w:u w:val="none"/>
          </w:rPr>
          <w:t>2a</w:t>
        </w:r>
      </w:hyperlink>
      <w:r w:rsidRPr="004C6C59">
        <w:t>, Table </w:t>
      </w:r>
      <w:hyperlink r:id="rId20" w:anchor="Tab1" w:history="1">
        <w:r w:rsidRPr="004C6C59">
          <w:rPr>
            <w:rStyle w:val="Hyperlink"/>
            <w:color w:val="000000"/>
            <w:u w:val="none"/>
          </w:rPr>
          <w:t>1</w:t>
        </w:r>
      </w:hyperlink>
      <w:r w:rsidRPr="004C6C59">
        <w:t xml:space="preserve">). </w:t>
      </w:r>
      <w:r w:rsidRPr="004C6C59">
        <w:rPr>
          <w:u w:val="single"/>
        </w:rPr>
        <w:t xml:space="preserve">The </w:t>
      </w:r>
      <w:proofErr w:type="gramStart"/>
      <w:r w:rsidRPr="004C6C59">
        <w:rPr>
          <w:u w:val="single"/>
        </w:rPr>
        <w:t>TP:FP</w:t>
      </w:r>
      <w:proofErr w:type="gramEnd"/>
      <w:r w:rsidRPr="004C6C59">
        <w:rPr>
          <w:u w:val="single"/>
        </w:rPr>
        <w:t xml:space="preserve"> [true positive to false positive] ratio is therefore 1:43</w:t>
      </w:r>
      <w:r w:rsidRPr="004C6C59">
        <w:t xml:space="preserve"> </w:t>
      </w:r>
      <w:r w:rsidRPr="004C6C59">
        <w:rPr>
          <w:b/>
        </w:rPr>
        <w:t>[END QUOTE</w:t>
      </w:r>
      <w:r w:rsidRPr="004C6C59">
        <w:t>] (to detect one person with any of these four cancers, 43 people without these cancers may have diagnostic investigations following a screen-positive result</w:t>
      </w:r>
      <w:r w:rsidRPr="004C6C59">
        <w:rPr>
          <w:u w:val="single"/>
        </w:rPr>
        <w:t xml:space="preserve">). The estimate of 189,498 represents 15% of all cancers </w:t>
      </w:r>
      <w:r w:rsidRPr="004C6C59">
        <w:t>(CDR). [</w:t>
      </w:r>
      <w:r w:rsidRPr="004C6C59">
        <w:rPr>
          <w:b/>
        </w:rPr>
        <w:t>THEY GO ON TO WRITE QUOTE</w:t>
      </w:r>
      <w:r w:rsidRPr="004C6C59">
        <w:t xml:space="preserve">:] </w:t>
      </w:r>
      <w:r w:rsidRPr="004C6C59">
        <w:rPr>
          <w:u w:val="single"/>
        </w:rPr>
        <w:t>Using an MCED blood test in addition to current recommendations could detect an extra 422,105 cancers</w:t>
      </w:r>
      <w:r w:rsidRPr="004C6C59">
        <w:t xml:space="preserve"> (Fig. </w:t>
      </w:r>
      <w:hyperlink r:id="rId21" w:anchor="Fig2" w:history="1">
        <w:r w:rsidRPr="004C6C59">
          <w:rPr>
            <w:rStyle w:val="Hyperlink"/>
            <w:color w:val="000000"/>
            <w:u w:val="none"/>
          </w:rPr>
          <w:t>2a</w:t>
        </w:r>
      </w:hyperlink>
      <w:r w:rsidRPr="004C6C59">
        <w:t>, Table </w:t>
      </w:r>
      <w:hyperlink r:id="rId22" w:anchor="Tab1" w:history="1">
        <w:r w:rsidRPr="004C6C59">
          <w:rPr>
            <w:rStyle w:val="Hyperlink"/>
            <w:color w:val="000000"/>
            <w:u w:val="none"/>
          </w:rPr>
          <w:t>1</w:t>
        </w:r>
      </w:hyperlink>
      <w:r w:rsidRPr="004C6C59">
        <w:t xml:space="preserve">), </w:t>
      </w:r>
      <w:r w:rsidRPr="004C6C59">
        <w:rPr>
          <w:u w:val="single"/>
        </w:rPr>
        <w:t xml:space="preserve">including 95,262 breast, cervical, colorectal and lung cancers, and 326,843 other cancers, such as head and neck, liver, bladder, stomach, ovary, </w:t>
      </w:r>
      <w:proofErr w:type="spellStart"/>
      <w:r w:rsidRPr="004C6C59">
        <w:rPr>
          <w:u w:val="single"/>
        </w:rPr>
        <w:t>oesophagus</w:t>
      </w:r>
      <w:proofErr w:type="spellEnd"/>
      <w:r w:rsidRPr="004C6C59">
        <w:rPr>
          <w:u w:val="single"/>
        </w:rPr>
        <w:t xml:space="preserve"> and lymphoma and lung cancer in low-risk individuals</w:t>
      </w:r>
      <w:r w:rsidRPr="004C6C59">
        <w:t xml:space="preserve"> (Fig. </w:t>
      </w:r>
      <w:hyperlink r:id="rId23" w:anchor="Fig2" w:history="1">
        <w:r w:rsidRPr="004C6C59">
          <w:rPr>
            <w:rStyle w:val="Hyperlink"/>
            <w:color w:val="000000"/>
            <w:u w:val="none"/>
          </w:rPr>
          <w:t>2a</w:t>
        </w:r>
      </w:hyperlink>
      <w:r w:rsidRPr="004C6C59">
        <w:t>).</w:t>
      </w:r>
    </w:p>
    <w:p w14:paraId="40E727B8" w14:textId="77777777" w:rsidR="00700AD9" w:rsidRPr="004C6C59" w:rsidRDefault="00700AD9" w:rsidP="00700AD9">
      <w:pPr>
        <w:pStyle w:val="Evidence"/>
      </w:pPr>
    </w:p>
    <w:p w14:paraId="08DD460A" w14:textId="791570AE" w:rsidR="00D90A6F" w:rsidRPr="004C6C59" w:rsidRDefault="00700AD9" w:rsidP="00700AD9">
      <w:pPr>
        <w:pStyle w:val="Contention2"/>
      </w:pPr>
      <w:bookmarkStart w:id="10" w:name="_Toc91236940"/>
      <w:r w:rsidRPr="004C6C59">
        <w:t>Faster availability than the AFF Plan:   MCED</w:t>
      </w:r>
      <w:r w:rsidR="00C32468" w:rsidRPr="004C6C59">
        <w:t xml:space="preserve"> limited initial launch is underway now and </w:t>
      </w:r>
      <w:r w:rsidRPr="004C6C59">
        <w:t xml:space="preserve">expecting </w:t>
      </w:r>
      <w:r w:rsidR="00C32468" w:rsidRPr="004C6C59">
        <w:t xml:space="preserve">full </w:t>
      </w:r>
      <w:r w:rsidRPr="004C6C59">
        <w:t>FDA approval any day now</w:t>
      </w:r>
      <w:bookmarkEnd w:id="10"/>
    </w:p>
    <w:p w14:paraId="24B8413D" w14:textId="77777777" w:rsidR="00700AD9" w:rsidRPr="004C6C59" w:rsidRDefault="00700AD9" w:rsidP="00700AD9">
      <w:pPr>
        <w:pStyle w:val="Citation3"/>
      </w:pPr>
      <w:r w:rsidRPr="004C6C59">
        <w:rPr>
          <w:u w:val="single"/>
        </w:rPr>
        <w:t>Reuters news service 2021</w:t>
      </w:r>
      <w:r w:rsidRPr="004C6C59">
        <w:t xml:space="preserve">. “FTC Challenges Vertical Merger Involving Cancer Screening Tests” 6 Apr 2021 </w:t>
      </w:r>
      <w:hyperlink r:id="rId24" w:history="1">
        <w:r w:rsidRPr="004C6C59">
          <w:rPr>
            <w:rStyle w:val="Hyperlink"/>
          </w:rPr>
          <w:t>https://uk.practicallaw.thomsonreuters.com/Document/Ic6d00b0a961e11ebbea4f0dc9fb69570/View/FullText.html?transitionType=Default&amp;contextData=(sc.Default)&amp;firstPage=true</w:t>
        </w:r>
      </w:hyperlink>
      <w:r w:rsidRPr="004C6C59">
        <w:t xml:space="preserve"> (accessed 11 Nov 2021)</w:t>
      </w:r>
    </w:p>
    <w:p w14:paraId="4BAB7EAD" w14:textId="77777777" w:rsidR="00700AD9" w:rsidRPr="004C6C59" w:rsidRDefault="00700AD9" w:rsidP="00700AD9">
      <w:pPr>
        <w:pStyle w:val="Evidence"/>
      </w:pPr>
      <w:r w:rsidRPr="004C6C59">
        <w:rPr>
          <w:shd w:val="clear" w:color="auto" w:fill="FFFFFF"/>
        </w:rPr>
        <w:t xml:space="preserve">Grail is one of </w:t>
      </w:r>
      <w:proofErr w:type="gramStart"/>
      <w:r w:rsidRPr="004C6C59">
        <w:rPr>
          <w:shd w:val="clear" w:color="auto" w:fill="FFFFFF"/>
        </w:rPr>
        <w:t>a number of</w:t>
      </w:r>
      <w:proofErr w:type="gramEnd"/>
      <w:r w:rsidRPr="004C6C59">
        <w:rPr>
          <w:shd w:val="clear" w:color="auto" w:fill="FFFFFF"/>
        </w:rPr>
        <w:t xml:space="preserve"> firms racing to develop multi-cancer detection (MCED) tests. Grail's test, </w:t>
      </w:r>
      <w:proofErr w:type="spellStart"/>
      <w:r w:rsidRPr="004C6C59">
        <w:rPr>
          <w:shd w:val="clear" w:color="auto" w:fill="FFFFFF"/>
        </w:rPr>
        <w:t>Galleri</w:t>
      </w:r>
      <w:proofErr w:type="spellEnd"/>
      <w:r w:rsidRPr="004C6C59">
        <w:rPr>
          <w:shd w:val="clear" w:color="auto" w:fill="FFFFFF"/>
        </w:rPr>
        <w:t>, is poised for an initial limited launch for use in specific circumstances in 2021, and Food and Drug Administration (FDA) approval is anticipated shortly thereafter.</w:t>
      </w:r>
    </w:p>
    <w:p w14:paraId="4AA9A277" w14:textId="77777777" w:rsidR="00700AD9" w:rsidRPr="004C6C59" w:rsidRDefault="00700AD9" w:rsidP="00700AD9">
      <w:pPr>
        <w:pStyle w:val="Contention2"/>
      </w:pPr>
    </w:p>
    <w:p w14:paraId="57E5C77E" w14:textId="53CFA90A" w:rsidR="0016627D" w:rsidRPr="004C6C59" w:rsidRDefault="00D90A6F" w:rsidP="00D54AB2">
      <w:pPr>
        <w:pStyle w:val="Contention1"/>
        <w:spacing w:after="200"/>
        <w:outlineLvl w:val="0"/>
      </w:pPr>
      <w:bookmarkStart w:id="11" w:name="_Toc91236941"/>
      <w:r w:rsidRPr="004C6C59">
        <w:t xml:space="preserve">2.  </w:t>
      </w:r>
      <w:r w:rsidR="0016627D" w:rsidRPr="004C6C59">
        <w:t>Better system coming</w:t>
      </w:r>
      <w:r w:rsidRPr="004C6C59">
        <w:t xml:space="preserve"> #2</w:t>
      </w:r>
      <w:r w:rsidR="0016627D" w:rsidRPr="004C6C59">
        <w:t>: the RNA blood test</w:t>
      </w:r>
      <w:bookmarkEnd w:id="11"/>
    </w:p>
    <w:p w14:paraId="662B7F79" w14:textId="175E2047" w:rsidR="0016627D" w:rsidRPr="004C6C59" w:rsidRDefault="0016627D" w:rsidP="0016627D">
      <w:pPr>
        <w:pStyle w:val="Contention2"/>
      </w:pPr>
      <w:bookmarkStart w:id="12" w:name="_Toc91236942"/>
      <w:r w:rsidRPr="004C6C59">
        <w:t>It doesn’t involve artificial intelligence because it doesn’t need to: It’s a blood test that’s much easier to rollout</w:t>
      </w:r>
      <w:bookmarkEnd w:id="12"/>
    </w:p>
    <w:p w14:paraId="11090DFA" w14:textId="528776A1" w:rsidR="0016627D" w:rsidRPr="004C6C59" w:rsidRDefault="0016627D" w:rsidP="0016627D">
      <w:pPr>
        <w:pStyle w:val="Citation3"/>
      </w:pPr>
      <w:r w:rsidRPr="004C6C59">
        <w:rPr>
          <w:u w:val="single"/>
        </w:rPr>
        <w:t>American Association for Cancer Research 2019</w:t>
      </w:r>
      <w:r w:rsidRPr="004C6C59">
        <w:t xml:space="preserve">. (authors were: </w:t>
      </w:r>
      <w:r w:rsidRPr="004C6C59">
        <w:rPr>
          <w:rStyle w:val="nlm-given-names"/>
        </w:rPr>
        <w:t>Andrew V.</w:t>
      </w:r>
      <w:r w:rsidRPr="004C6C59">
        <w:rPr>
          <w:rStyle w:val="highwire-citation-author"/>
        </w:rPr>
        <w:t> </w:t>
      </w:r>
      <w:proofErr w:type="spellStart"/>
      <w:r w:rsidRPr="004C6C59">
        <w:rPr>
          <w:rStyle w:val="nlm-surname"/>
        </w:rPr>
        <w:t>Kossenkov</w:t>
      </w:r>
      <w:proofErr w:type="spellEnd"/>
      <w:r w:rsidRPr="004C6C59">
        <w:t>, </w:t>
      </w:r>
      <w:r w:rsidRPr="004C6C59">
        <w:rPr>
          <w:rStyle w:val="nlm-given-names"/>
        </w:rPr>
        <w:t>Rehman</w:t>
      </w:r>
      <w:r w:rsidRPr="004C6C59">
        <w:rPr>
          <w:rStyle w:val="highwire-citation-author"/>
        </w:rPr>
        <w:t> </w:t>
      </w:r>
      <w:r w:rsidRPr="004C6C59">
        <w:rPr>
          <w:rStyle w:val="nlm-surname"/>
        </w:rPr>
        <w:t>Qureshi</w:t>
      </w:r>
      <w:r w:rsidRPr="004C6C59">
        <w:t>, </w:t>
      </w:r>
      <w:r w:rsidRPr="004C6C59">
        <w:rPr>
          <w:rStyle w:val="nlm-given-names"/>
        </w:rPr>
        <w:t>Noor B.</w:t>
      </w:r>
      <w:r w:rsidRPr="004C6C59">
        <w:rPr>
          <w:rStyle w:val="highwire-citation-author"/>
        </w:rPr>
        <w:t> </w:t>
      </w:r>
      <w:r w:rsidRPr="004C6C59">
        <w:rPr>
          <w:rStyle w:val="nlm-surname"/>
        </w:rPr>
        <w:t>Dawany</w:t>
      </w:r>
      <w:r w:rsidRPr="004C6C59">
        <w:t>, </w:t>
      </w:r>
      <w:r w:rsidRPr="004C6C59">
        <w:rPr>
          <w:rStyle w:val="nlm-given-names"/>
        </w:rPr>
        <w:t>Jayamanna</w:t>
      </w:r>
      <w:r w:rsidRPr="004C6C59">
        <w:rPr>
          <w:rStyle w:val="highwire-citation-author"/>
        </w:rPr>
        <w:t> </w:t>
      </w:r>
      <w:r w:rsidRPr="004C6C59">
        <w:rPr>
          <w:rStyle w:val="nlm-surname"/>
        </w:rPr>
        <w:t>Wickramasinghe</w:t>
      </w:r>
      <w:r w:rsidRPr="004C6C59">
        <w:t>, </w:t>
      </w:r>
      <w:r w:rsidRPr="004C6C59">
        <w:rPr>
          <w:rStyle w:val="nlm-given-names"/>
        </w:rPr>
        <w:t>Qin</w:t>
      </w:r>
      <w:r w:rsidRPr="004C6C59">
        <w:rPr>
          <w:rStyle w:val="highwire-citation-author"/>
        </w:rPr>
        <w:t> </w:t>
      </w:r>
      <w:r w:rsidRPr="004C6C59">
        <w:rPr>
          <w:rStyle w:val="nlm-surname"/>
        </w:rPr>
        <w:t>Liu</w:t>
      </w:r>
      <w:r w:rsidRPr="004C6C59">
        <w:t>, </w:t>
      </w:r>
      <w:r w:rsidRPr="004C6C59">
        <w:rPr>
          <w:rStyle w:val="nlm-given-names"/>
        </w:rPr>
        <w:t>R.Sonali</w:t>
      </w:r>
      <w:r w:rsidRPr="004C6C59">
        <w:rPr>
          <w:rStyle w:val="highwire-citation-author"/>
        </w:rPr>
        <w:t> </w:t>
      </w:r>
      <w:r w:rsidRPr="004C6C59">
        <w:rPr>
          <w:rStyle w:val="nlm-surname"/>
        </w:rPr>
        <w:t>Majumdar</w:t>
      </w:r>
      <w:r w:rsidRPr="004C6C59">
        <w:t>, </w:t>
      </w:r>
      <w:r w:rsidRPr="004C6C59">
        <w:rPr>
          <w:rStyle w:val="nlm-given-names"/>
        </w:rPr>
        <w:t>Celia</w:t>
      </w:r>
      <w:r w:rsidRPr="004C6C59">
        <w:rPr>
          <w:rStyle w:val="highwire-citation-author"/>
        </w:rPr>
        <w:t> </w:t>
      </w:r>
      <w:r w:rsidRPr="004C6C59">
        <w:rPr>
          <w:rStyle w:val="nlm-surname"/>
        </w:rPr>
        <w:t>Chang</w:t>
      </w:r>
      <w:r w:rsidRPr="004C6C59">
        <w:t>, </w:t>
      </w:r>
      <w:r w:rsidRPr="004C6C59">
        <w:rPr>
          <w:rStyle w:val="nlm-given-names"/>
        </w:rPr>
        <w:t>Sandy</w:t>
      </w:r>
      <w:r w:rsidRPr="004C6C59">
        <w:rPr>
          <w:rStyle w:val="highwire-citation-author"/>
        </w:rPr>
        <w:t> </w:t>
      </w:r>
      <w:r w:rsidRPr="004C6C59">
        <w:rPr>
          <w:rStyle w:val="nlm-surname"/>
        </w:rPr>
        <w:t>Widura</w:t>
      </w:r>
      <w:r w:rsidRPr="004C6C59">
        <w:t>, </w:t>
      </w:r>
      <w:r w:rsidRPr="004C6C59">
        <w:rPr>
          <w:rStyle w:val="nlm-given-names"/>
        </w:rPr>
        <w:t>Trisha</w:t>
      </w:r>
      <w:r w:rsidRPr="004C6C59">
        <w:rPr>
          <w:rStyle w:val="highwire-citation-author"/>
        </w:rPr>
        <w:t> </w:t>
      </w:r>
      <w:r w:rsidRPr="004C6C59">
        <w:rPr>
          <w:rStyle w:val="nlm-surname"/>
        </w:rPr>
        <w:t>Kumar</w:t>
      </w:r>
      <w:r w:rsidRPr="004C6C59">
        <w:t>, </w:t>
      </w:r>
      <w:r w:rsidRPr="004C6C59">
        <w:rPr>
          <w:rStyle w:val="nlm-given-names"/>
        </w:rPr>
        <w:t>Wen-Hwai</w:t>
      </w:r>
      <w:r w:rsidRPr="004C6C59">
        <w:rPr>
          <w:rStyle w:val="highwire-citation-author"/>
        </w:rPr>
        <w:t> </w:t>
      </w:r>
      <w:r w:rsidRPr="004C6C59">
        <w:rPr>
          <w:rStyle w:val="nlm-surname"/>
        </w:rPr>
        <w:t>Horng</w:t>
      </w:r>
      <w:r w:rsidRPr="004C6C59">
        <w:t>, </w:t>
      </w:r>
      <w:r w:rsidRPr="004C6C59">
        <w:rPr>
          <w:rStyle w:val="nlm-given-names"/>
        </w:rPr>
        <w:t>Eric</w:t>
      </w:r>
      <w:r w:rsidRPr="004C6C59">
        <w:rPr>
          <w:rStyle w:val="highwire-citation-author"/>
        </w:rPr>
        <w:t> </w:t>
      </w:r>
      <w:r w:rsidRPr="004C6C59">
        <w:rPr>
          <w:rStyle w:val="nlm-surname"/>
        </w:rPr>
        <w:t>Konnisto</w:t>
      </w:r>
      <w:r w:rsidRPr="004C6C59">
        <w:t>, </w:t>
      </w:r>
      <w:r w:rsidRPr="004C6C59">
        <w:rPr>
          <w:rStyle w:val="nlm-given-names"/>
        </w:rPr>
        <w:t>Gerard</w:t>
      </w:r>
      <w:r w:rsidRPr="004C6C59">
        <w:rPr>
          <w:rStyle w:val="highwire-citation-author"/>
        </w:rPr>
        <w:t> </w:t>
      </w:r>
      <w:r w:rsidRPr="004C6C59">
        <w:rPr>
          <w:rStyle w:val="nlm-surname"/>
        </w:rPr>
        <w:t>Criner</w:t>
      </w:r>
      <w:r w:rsidRPr="004C6C59">
        <w:t>, </w:t>
      </w:r>
      <w:r w:rsidRPr="004C6C59">
        <w:rPr>
          <w:rStyle w:val="nlm-given-names"/>
        </w:rPr>
        <w:t>Jun-Chieh, J.</w:t>
      </w:r>
      <w:r w:rsidRPr="004C6C59">
        <w:rPr>
          <w:rStyle w:val="highwire-citation-author"/>
        </w:rPr>
        <w:t> </w:t>
      </w:r>
      <w:r w:rsidRPr="004C6C59">
        <w:rPr>
          <w:rStyle w:val="nlm-surname"/>
        </w:rPr>
        <w:t>Tsay</w:t>
      </w:r>
      <w:r w:rsidRPr="004C6C59">
        <w:t>, </w:t>
      </w:r>
      <w:r w:rsidRPr="004C6C59">
        <w:rPr>
          <w:rStyle w:val="nlm-given-names"/>
        </w:rPr>
        <w:t>Harvey</w:t>
      </w:r>
      <w:r w:rsidRPr="004C6C59">
        <w:rPr>
          <w:rStyle w:val="highwire-citation-author"/>
        </w:rPr>
        <w:t> </w:t>
      </w:r>
      <w:r w:rsidRPr="004C6C59">
        <w:rPr>
          <w:rStyle w:val="nlm-surname"/>
        </w:rPr>
        <w:t>Pass</w:t>
      </w:r>
      <w:r w:rsidRPr="004C6C59">
        <w:t>, </w:t>
      </w:r>
      <w:r w:rsidRPr="004C6C59">
        <w:rPr>
          <w:rStyle w:val="nlm-given-names"/>
        </w:rPr>
        <w:t>Sai</w:t>
      </w:r>
      <w:r w:rsidRPr="004C6C59">
        <w:rPr>
          <w:rStyle w:val="highwire-citation-author"/>
        </w:rPr>
        <w:t> </w:t>
      </w:r>
      <w:r w:rsidRPr="004C6C59">
        <w:rPr>
          <w:rStyle w:val="nlm-surname"/>
        </w:rPr>
        <w:t>Yendamuri</w:t>
      </w:r>
      <w:r w:rsidRPr="004C6C59">
        <w:t>, </w:t>
      </w:r>
      <w:r w:rsidRPr="004C6C59">
        <w:rPr>
          <w:rStyle w:val="nlm-given-names"/>
        </w:rPr>
        <w:t>Anil</w:t>
      </w:r>
      <w:r w:rsidRPr="004C6C59">
        <w:rPr>
          <w:rStyle w:val="highwire-citation-author"/>
        </w:rPr>
        <w:t> </w:t>
      </w:r>
      <w:r w:rsidRPr="004C6C59">
        <w:rPr>
          <w:rStyle w:val="nlm-surname"/>
        </w:rPr>
        <w:t>Vachani</w:t>
      </w:r>
      <w:r w:rsidRPr="004C6C59">
        <w:t>, </w:t>
      </w:r>
      <w:r w:rsidRPr="004C6C59">
        <w:rPr>
          <w:rStyle w:val="nlm-given-names"/>
        </w:rPr>
        <w:t>Thomas</w:t>
      </w:r>
      <w:r w:rsidRPr="004C6C59">
        <w:rPr>
          <w:rStyle w:val="highwire-citation-author"/>
        </w:rPr>
        <w:t> </w:t>
      </w:r>
      <w:r w:rsidRPr="004C6C59">
        <w:rPr>
          <w:rStyle w:val="nlm-surname"/>
        </w:rPr>
        <w:t>Bauer</w:t>
      </w:r>
      <w:r w:rsidRPr="004C6C59">
        <w:t>, </w:t>
      </w:r>
      <w:r w:rsidRPr="004C6C59">
        <w:rPr>
          <w:rStyle w:val="nlm-given-names"/>
        </w:rPr>
        <w:t>Brian</w:t>
      </w:r>
      <w:r w:rsidRPr="004C6C59">
        <w:rPr>
          <w:rStyle w:val="highwire-citation-author"/>
        </w:rPr>
        <w:t> </w:t>
      </w:r>
      <w:r w:rsidRPr="004C6C59">
        <w:rPr>
          <w:rStyle w:val="nlm-surname"/>
        </w:rPr>
        <w:t>Nam</w:t>
      </w:r>
      <w:r w:rsidRPr="004C6C59">
        <w:t>, </w:t>
      </w:r>
      <w:r w:rsidRPr="004C6C59">
        <w:rPr>
          <w:rStyle w:val="nlm-given-names"/>
        </w:rPr>
        <w:t>William N.</w:t>
      </w:r>
      <w:r w:rsidRPr="004C6C59">
        <w:rPr>
          <w:rStyle w:val="highwire-citation-author"/>
        </w:rPr>
        <w:t> </w:t>
      </w:r>
      <w:r w:rsidRPr="004C6C59">
        <w:rPr>
          <w:rStyle w:val="nlm-surname"/>
        </w:rPr>
        <w:t>Rom</w:t>
      </w:r>
      <w:r w:rsidRPr="004C6C59">
        <w:t>, </w:t>
      </w:r>
      <w:r w:rsidRPr="004C6C59">
        <w:rPr>
          <w:rStyle w:val="nlm-given-names"/>
        </w:rPr>
        <w:t>Michael K.</w:t>
      </w:r>
      <w:r w:rsidRPr="004C6C59">
        <w:rPr>
          <w:rStyle w:val="highwire-citation-author"/>
        </w:rPr>
        <w:t> </w:t>
      </w:r>
      <w:r w:rsidRPr="004C6C59">
        <w:rPr>
          <w:rStyle w:val="nlm-surname"/>
        </w:rPr>
        <w:t>Showe</w:t>
      </w:r>
      <w:r w:rsidRPr="004C6C59">
        <w:t> and </w:t>
      </w:r>
      <w:r w:rsidRPr="004C6C59">
        <w:rPr>
          <w:rStyle w:val="nlm-given-names"/>
        </w:rPr>
        <w:t>Louise C.</w:t>
      </w:r>
      <w:r w:rsidRPr="004C6C59">
        <w:rPr>
          <w:rStyle w:val="highwire-citation-author"/>
        </w:rPr>
        <w:t> </w:t>
      </w:r>
      <w:r w:rsidRPr="004C6C59">
        <w:rPr>
          <w:rStyle w:val="nlm-surname"/>
        </w:rPr>
        <w:t>Showe</w:t>
      </w:r>
      <w:r w:rsidRPr="004C6C59">
        <w:t xml:space="preserve"> ) A Gene Expression Classifier from Whole Blood Distinguishes Benign from Malignant Lung Nodules Detected by Low-Dose CT, CANCER RESEARCH, Jan 2019 </w:t>
      </w:r>
      <w:hyperlink r:id="rId25" w:history="1">
        <w:r w:rsidRPr="004C6C59">
          <w:t>https://cancerres.aacrjournals.org/content/79/1/263</w:t>
        </w:r>
      </w:hyperlink>
      <w:r w:rsidRPr="004C6C59">
        <w:t xml:space="preserve"> (accessed 23 Dec 2021)</w:t>
      </w:r>
      <w:r w:rsidR="00D90A6F" w:rsidRPr="004C6C59">
        <w:t xml:space="preserve"> (brackets added)</w:t>
      </w:r>
    </w:p>
    <w:p w14:paraId="7CF388D4" w14:textId="73197C47" w:rsidR="0016627D" w:rsidRPr="004C6C59" w:rsidRDefault="0016627D" w:rsidP="0016627D">
      <w:pPr>
        <w:pStyle w:val="Evidence"/>
        <w:rPr>
          <w:shd w:val="clear" w:color="auto" w:fill="FFFFFF"/>
        </w:rPr>
      </w:pPr>
      <w:r w:rsidRPr="004C6C59">
        <w:rPr>
          <w:shd w:val="clear" w:color="auto" w:fill="FFFFFF"/>
        </w:rPr>
        <w:t xml:space="preserve">We have now demonstrated that RNA from whole blood, easily collected in </w:t>
      </w:r>
      <w:proofErr w:type="spellStart"/>
      <w:r w:rsidRPr="004C6C59">
        <w:rPr>
          <w:shd w:val="clear" w:color="auto" w:fill="FFFFFF"/>
        </w:rPr>
        <w:t>PAXgene</w:t>
      </w:r>
      <w:proofErr w:type="spellEnd"/>
      <w:r w:rsidRPr="004C6C59">
        <w:rPr>
          <w:shd w:val="clear" w:color="auto" w:fill="FFFFFF"/>
        </w:rPr>
        <w:t xml:space="preserve"> RNA stabilization tubes, can also be mined for gene expression information that distinguishes malignant from benign lung nodules. This minimally invasive, 2.5-mL [milliliter] blood collection system allows samples to be collected not only at major medical centers, but wherever blood is routinely drawn. The RNA stability at room temperature for 5 days means that no special storage system is required to maintain sample integrity, thereby facilitating sample collection and subsequent transfer to a central testing facility even from remote locations. The quality of the RNA makes it amenable to analysis on a wide variety of platforms including a variety of sequencing platforms that require high-quality RNA.</w:t>
      </w:r>
    </w:p>
    <w:p w14:paraId="33C1A462" w14:textId="78841E7A" w:rsidR="00D90A6F" w:rsidRPr="004C6C59" w:rsidRDefault="00D90A6F" w:rsidP="0016627D">
      <w:pPr>
        <w:pStyle w:val="Evidence"/>
        <w:rPr>
          <w:shd w:val="clear" w:color="auto" w:fill="FFFFFF"/>
        </w:rPr>
      </w:pPr>
    </w:p>
    <w:p w14:paraId="7F921AD0" w14:textId="6601EFCB" w:rsidR="00D90A6F" w:rsidRPr="004C6C59" w:rsidRDefault="00D90A6F" w:rsidP="00D90A6F">
      <w:pPr>
        <w:pStyle w:val="Contention2"/>
      </w:pPr>
      <w:bookmarkStart w:id="13" w:name="_Toc91236943"/>
      <w:r w:rsidRPr="004C6C59">
        <w:t>Blood RNA test will have very high accuracy at spotting cancer in lung nodules</w:t>
      </w:r>
      <w:bookmarkEnd w:id="13"/>
    </w:p>
    <w:p w14:paraId="05E6527B" w14:textId="77777777" w:rsidR="00D90A6F" w:rsidRPr="004C6C59" w:rsidRDefault="00D90A6F" w:rsidP="00D90A6F">
      <w:pPr>
        <w:pStyle w:val="Citation3"/>
      </w:pPr>
      <w:r w:rsidRPr="004C6C59">
        <w:rPr>
          <w:u w:val="single"/>
        </w:rPr>
        <w:t>American Association for Cancer Research 2019</w:t>
      </w:r>
      <w:r w:rsidRPr="004C6C59">
        <w:t xml:space="preserve">. (authors were: </w:t>
      </w:r>
      <w:r w:rsidRPr="004C6C59">
        <w:rPr>
          <w:rStyle w:val="nlm-given-names"/>
        </w:rPr>
        <w:t>Andrew V.</w:t>
      </w:r>
      <w:r w:rsidRPr="004C6C59">
        <w:rPr>
          <w:rStyle w:val="highwire-citation-author"/>
        </w:rPr>
        <w:t> </w:t>
      </w:r>
      <w:proofErr w:type="spellStart"/>
      <w:r w:rsidRPr="004C6C59">
        <w:rPr>
          <w:rStyle w:val="nlm-surname"/>
        </w:rPr>
        <w:t>Kossenkov</w:t>
      </w:r>
      <w:proofErr w:type="spellEnd"/>
      <w:r w:rsidRPr="004C6C59">
        <w:t>, </w:t>
      </w:r>
      <w:r w:rsidRPr="004C6C59">
        <w:rPr>
          <w:rStyle w:val="nlm-given-names"/>
        </w:rPr>
        <w:t>Rehman</w:t>
      </w:r>
      <w:r w:rsidRPr="004C6C59">
        <w:rPr>
          <w:rStyle w:val="highwire-citation-author"/>
        </w:rPr>
        <w:t> </w:t>
      </w:r>
      <w:r w:rsidRPr="004C6C59">
        <w:rPr>
          <w:rStyle w:val="nlm-surname"/>
        </w:rPr>
        <w:t>Qureshi</w:t>
      </w:r>
      <w:r w:rsidRPr="004C6C59">
        <w:t>, </w:t>
      </w:r>
      <w:r w:rsidRPr="004C6C59">
        <w:rPr>
          <w:rStyle w:val="nlm-given-names"/>
        </w:rPr>
        <w:t>Noor B.</w:t>
      </w:r>
      <w:r w:rsidRPr="004C6C59">
        <w:rPr>
          <w:rStyle w:val="highwire-citation-author"/>
        </w:rPr>
        <w:t> </w:t>
      </w:r>
      <w:r w:rsidRPr="004C6C59">
        <w:rPr>
          <w:rStyle w:val="nlm-surname"/>
        </w:rPr>
        <w:t>Dawany</w:t>
      </w:r>
      <w:r w:rsidRPr="004C6C59">
        <w:t>, </w:t>
      </w:r>
      <w:r w:rsidRPr="004C6C59">
        <w:rPr>
          <w:rStyle w:val="nlm-given-names"/>
        </w:rPr>
        <w:t>Jayamanna</w:t>
      </w:r>
      <w:r w:rsidRPr="004C6C59">
        <w:rPr>
          <w:rStyle w:val="highwire-citation-author"/>
        </w:rPr>
        <w:t> </w:t>
      </w:r>
      <w:r w:rsidRPr="004C6C59">
        <w:rPr>
          <w:rStyle w:val="nlm-surname"/>
        </w:rPr>
        <w:t>Wickramasinghe</w:t>
      </w:r>
      <w:r w:rsidRPr="004C6C59">
        <w:t>, </w:t>
      </w:r>
      <w:r w:rsidRPr="004C6C59">
        <w:rPr>
          <w:rStyle w:val="nlm-given-names"/>
        </w:rPr>
        <w:t>Qin</w:t>
      </w:r>
      <w:r w:rsidRPr="004C6C59">
        <w:rPr>
          <w:rStyle w:val="highwire-citation-author"/>
        </w:rPr>
        <w:t> </w:t>
      </w:r>
      <w:r w:rsidRPr="004C6C59">
        <w:rPr>
          <w:rStyle w:val="nlm-surname"/>
        </w:rPr>
        <w:t>Liu</w:t>
      </w:r>
      <w:r w:rsidRPr="004C6C59">
        <w:t>, </w:t>
      </w:r>
      <w:r w:rsidRPr="004C6C59">
        <w:rPr>
          <w:rStyle w:val="nlm-given-names"/>
        </w:rPr>
        <w:t>R.Sonali</w:t>
      </w:r>
      <w:r w:rsidRPr="004C6C59">
        <w:rPr>
          <w:rStyle w:val="highwire-citation-author"/>
        </w:rPr>
        <w:t> </w:t>
      </w:r>
      <w:r w:rsidRPr="004C6C59">
        <w:rPr>
          <w:rStyle w:val="nlm-surname"/>
        </w:rPr>
        <w:t>Majumdar</w:t>
      </w:r>
      <w:r w:rsidRPr="004C6C59">
        <w:t>, </w:t>
      </w:r>
      <w:r w:rsidRPr="004C6C59">
        <w:rPr>
          <w:rStyle w:val="nlm-given-names"/>
        </w:rPr>
        <w:t>Celia</w:t>
      </w:r>
      <w:r w:rsidRPr="004C6C59">
        <w:rPr>
          <w:rStyle w:val="highwire-citation-author"/>
        </w:rPr>
        <w:t> </w:t>
      </w:r>
      <w:r w:rsidRPr="004C6C59">
        <w:rPr>
          <w:rStyle w:val="nlm-surname"/>
        </w:rPr>
        <w:t>Chang</w:t>
      </w:r>
      <w:r w:rsidRPr="004C6C59">
        <w:t>, </w:t>
      </w:r>
      <w:r w:rsidRPr="004C6C59">
        <w:rPr>
          <w:rStyle w:val="nlm-given-names"/>
        </w:rPr>
        <w:t>Sandy</w:t>
      </w:r>
      <w:r w:rsidRPr="004C6C59">
        <w:rPr>
          <w:rStyle w:val="highwire-citation-author"/>
        </w:rPr>
        <w:t> </w:t>
      </w:r>
      <w:r w:rsidRPr="004C6C59">
        <w:rPr>
          <w:rStyle w:val="nlm-surname"/>
        </w:rPr>
        <w:t>Widura</w:t>
      </w:r>
      <w:r w:rsidRPr="004C6C59">
        <w:t>, </w:t>
      </w:r>
      <w:r w:rsidRPr="004C6C59">
        <w:rPr>
          <w:rStyle w:val="nlm-given-names"/>
        </w:rPr>
        <w:t>Trisha</w:t>
      </w:r>
      <w:r w:rsidRPr="004C6C59">
        <w:rPr>
          <w:rStyle w:val="highwire-citation-author"/>
        </w:rPr>
        <w:t> </w:t>
      </w:r>
      <w:r w:rsidRPr="004C6C59">
        <w:rPr>
          <w:rStyle w:val="nlm-surname"/>
        </w:rPr>
        <w:t>Kumar</w:t>
      </w:r>
      <w:r w:rsidRPr="004C6C59">
        <w:t>, </w:t>
      </w:r>
      <w:r w:rsidRPr="004C6C59">
        <w:rPr>
          <w:rStyle w:val="nlm-given-names"/>
        </w:rPr>
        <w:t>Wen-Hwai</w:t>
      </w:r>
      <w:r w:rsidRPr="004C6C59">
        <w:rPr>
          <w:rStyle w:val="highwire-citation-author"/>
        </w:rPr>
        <w:t> </w:t>
      </w:r>
      <w:r w:rsidRPr="004C6C59">
        <w:rPr>
          <w:rStyle w:val="nlm-surname"/>
        </w:rPr>
        <w:t>Horng</w:t>
      </w:r>
      <w:r w:rsidRPr="004C6C59">
        <w:t>, </w:t>
      </w:r>
      <w:r w:rsidRPr="004C6C59">
        <w:rPr>
          <w:rStyle w:val="nlm-given-names"/>
        </w:rPr>
        <w:t>Eric</w:t>
      </w:r>
      <w:r w:rsidRPr="004C6C59">
        <w:rPr>
          <w:rStyle w:val="highwire-citation-author"/>
        </w:rPr>
        <w:t> </w:t>
      </w:r>
      <w:r w:rsidRPr="004C6C59">
        <w:rPr>
          <w:rStyle w:val="nlm-surname"/>
        </w:rPr>
        <w:t>Konnisto</w:t>
      </w:r>
      <w:r w:rsidRPr="004C6C59">
        <w:t>, </w:t>
      </w:r>
      <w:r w:rsidRPr="004C6C59">
        <w:rPr>
          <w:rStyle w:val="nlm-given-names"/>
        </w:rPr>
        <w:t>Gerard</w:t>
      </w:r>
      <w:r w:rsidRPr="004C6C59">
        <w:rPr>
          <w:rStyle w:val="highwire-citation-author"/>
        </w:rPr>
        <w:t> </w:t>
      </w:r>
      <w:r w:rsidRPr="004C6C59">
        <w:rPr>
          <w:rStyle w:val="nlm-surname"/>
        </w:rPr>
        <w:t>Criner</w:t>
      </w:r>
      <w:r w:rsidRPr="004C6C59">
        <w:t>, </w:t>
      </w:r>
      <w:r w:rsidRPr="004C6C59">
        <w:rPr>
          <w:rStyle w:val="nlm-given-names"/>
        </w:rPr>
        <w:t>Jun-Chieh, J.</w:t>
      </w:r>
      <w:r w:rsidRPr="004C6C59">
        <w:rPr>
          <w:rStyle w:val="highwire-citation-author"/>
        </w:rPr>
        <w:t> </w:t>
      </w:r>
      <w:r w:rsidRPr="004C6C59">
        <w:rPr>
          <w:rStyle w:val="nlm-surname"/>
        </w:rPr>
        <w:t>Tsay</w:t>
      </w:r>
      <w:r w:rsidRPr="004C6C59">
        <w:t>, </w:t>
      </w:r>
      <w:r w:rsidRPr="004C6C59">
        <w:rPr>
          <w:rStyle w:val="nlm-given-names"/>
        </w:rPr>
        <w:t>Harvey</w:t>
      </w:r>
      <w:r w:rsidRPr="004C6C59">
        <w:rPr>
          <w:rStyle w:val="highwire-citation-author"/>
        </w:rPr>
        <w:t> </w:t>
      </w:r>
      <w:r w:rsidRPr="004C6C59">
        <w:rPr>
          <w:rStyle w:val="nlm-surname"/>
        </w:rPr>
        <w:t>Pass</w:t>
      </w:r>
      <w:r w:rsidRPr="004C6C59">
        <w:t>, </w:t>
      </w:r>
      <w:r w:rsidRPr="004C6C59">
        <w:rPr>
          <w:rStyle w:val="nlm-given-names"/>
        </w:rPr>
        <w:t>Sai</w:t>
      </w:r>
      <w:r w:rsidRPr="004C6C59">
        <w:rPr>
          <w:rStyle w:val="highwire-citation-author"/>
        </w:rPr>
        <w:t> </w:t>
      </w:r>
      <w:r w:rsidRPr="004C6C59">
        <w:rPr>
          <w:rStyle w:val="nlm-surname"/>
        </w:rPr>
        <w:t>Yendamuri</w:t>
      </w:r>
      <w:r w:rsidRPr="004C6C59">
        <w:t>, </w:t>
      </w:r>
      <w:r w:rsidRPr="004C6C59">
        <w:rPr>
          <w:rStyle w:val="nlm-given-names"/>
        </w:rPr>
        <w:t>Anil</w:t>
      </w:r>
      <w:r w:rsidRPr="004C6C59">
        <w:rPr>
          <w:rStyle w:val="highwire-citation-author"/>
        </w:rPr>
        <w:t> </w:t>
      </w:r>
      <w:r w:rsidRPr="004C6C59">
        <w:rPr>
          <w:rStyle w:val="nlm-surname"/>
        </w:rPr>
        <w:t>Vachani</w:t>
      </w:r>
      <w:r w:rsidRPr="004C6C59">
        <w:t>, </w:t>
      </w:r>
      <w:r w:rsidRPr="004C6C59">
        <w:rPr>
          <w:rStyle w:val="nlm-given-names"/>
        </w:rPr>
        <w:t>Thomas</w:t>
      </w:r>
      <w:r w:rsidRPr="004C6C59">
        <w:rPr>
          <w:rStyle w:val="highwire-citation-author"/>
        </w:rPr>
        <w:t> </w:t>
      </w:r>
      <w:r w:rsidRPr="004C6C59">
        <w:rPr>
          <w:rStyle w:val="nlm-surname"/>
        </w:rPr>
        <w:t>Bauer</w:t>
      </w:r>
      <w:r w:rsidRPr="004C6C59">
        <w:t>, </w:t>
      </w:r>
      <w:r w:rsidRPr="004C6C59">
        <w:rPr>
          <w:rStyle w:val="nlm-given-names"/>
        </w:rPr>
        <w:t>Brian</w:t>
      </w:r>
      <w:r w:rsidRPr="004C6C59">
        <w:rPr>
          <w:rStyle w:val="highwire-citation-author"/>
        </w:rPr>
        <w:t> </w:t>
      </w:r>
      <w:r w:rsidRPr="004C6C59">
        <w:rPr>
          <w:rStyle w:val="nlm-surname"/>
        </w:rPr>
        <w:t>Nam</w:t>
      </w:r>
      <w:r w:rsidRPr="004C6C59">
        <w:t>, </w:t>
      </w:r>
      <w:r w:rsidRPr="004C6C59">
        <w:rPr>
          <w:rStyle w:val="nlm-given-names"/>
        </w:rPr>
        <w:t>William N.</w:t>
      </w:r>
      <w:r w:rsidRPr="004C6C59">
        <w:rPr>
          <w:rStyle w:val="highwire-citation-author"/>
        </w:rPr>
        <w:t> </w:t>
      </w:r>
      <w:r w:rsidRPr="004C6C59">
        <w:rPr>
          <w:rStyle w:val="nlm-surname"/>
        </w:rPr>
        <w:t>Rom</w:t>
      </w:r>
      <w:r w:rsidRPr="004C6C59">
        <w:t>, </w:t>
      </w:r>
      <w:r w:rsidRPr="004C6C59">
        <w:rPr>
          <w:rStyle w:val="nlm-given-names"/>
        </w:rPr>
        <w:t>Michael K.</w:t>
      </w:r>
      <w:r w:rsidRPr="004C6C59">
        <w:rPr>
          <w:rStyle w:val="highwire-citation-author"/>
        </w:rPr>
        <w:t> </w:t>
      </w:r>
      <w:r w:rsidRPr="004C6C59">
        <w:rPr>
          <w:rStyle w:val="nlm-surname"/>
        </w:rPr>
        <w:t>Showe</w:t>
      </w:r>
      <w:r w:rsidRPr="004C6C59">
        <w:t> and </w:t>
      </w:r>
      <w:r w:rsidRPr="004C6C59">
        <w:rPr>
          <w:rStyle w:val="nlm-given-names"/>
        </w:rPr>
        <w:t>Louise C.</w:t>
      </w:r>
      <w:r w:rsidRPr="004C6C59">
        <w:rPr>
          <w:rStyle w:val="highwire-citation-author"/>
        </w:rPr>
        <w:t> </w:t>
      </w:r>
      <w:r w:rsidRPr="004C6C59">
        <w:rPr>
          <w:rStyle w:val="nlm-surname"/>
        </w:rPr>
        <w:t>Showe</w:t>
      </w:r>
      <w:r w:rsidRPr="004C6C59">
        <w:t xml:space="preserve"> ) A Gene Expression Classifier from Whole Blood Distinguishes Benign from Malignant Lung Nodules Detected by Low-Dose CT, CANCER RESEARCH, Jan 2019 </w:t>
      </w:r>
      <w:hyperlink r:id="rId26" w:history="1">
        <w:r w:rsidRPr="004C6C59">
          <w:t>https://cancerres.aacrjournals.org/content/79/1/263</w:t>
        </w:r>
      </w:hyperlink>
      <w:r w:rsidRPr="004C6C59">
        <w:t xml:space="preserve"> (accessed 23 Dec 2021)</w:t>
      </w:r>
    </w:p>
    <w:p w14:paraId="6F795BD5" w14:textId="41715812" w:rsidR="00D90A6F" w:rsidRPr="004C6C59" w:rsidRDefault="00D90A6F" w:rsidP="00D90A6F">
      <w:pPr>
        <w:pStyle w:val="Evidence"/>
      </w:pPr>
      <w:r w:rsidRPr="004C6C59">
        <w:t xml:space="preserve">We now report that the gene expression in whole blood, collected using </w:t>
      </w:r>
      <w:proofErr w:type="spellStart"/>
      <w:r w:rsidRPr="004C6C59">
        <w:t>PAXgene</w:t>
      </w:r>
      <w:proofErr w:type="spellEnd"/>
      <w:r w:rsidRPr="004C6C59">
        <w:t xml:space="preserve"> RNA stabilization tubes, can distinguish benign from malignant lung nodules detected by LDCT with high accuracy on independent validation </w:t>
      </w:r>
      <w:proofErr w:type="gramStart"/>
      <w:r w:rsidRPr="004C6C59">
        <w:t>and also</w:t>
      </w:r>
      <w:proofErr w:type="gramEnd"/>
      <w:r w:rsidRPr="004C6C59">
        <w:t xml:space="preserve"> report the successful transition of this pulmonary nodule classifier (PNC) from the microarray developmental platform to the </w:t>
      </w:r>
      <w:proofErr w:type="spellStart"/>
      <w:r w:rsidRPr="004C6C59">
        <w:t>NanoString</w:t>
      </w:r>
      <w:proofErr w:type="spellEnd"/>
      <w:r w:rsidRPr="004C6C59">
        <w:t xml:space="preserve"> </w:t>
      </w:r>
      <w:proofErr w:type="spellStart"/>
      <w:r w:rsidRPr="004C6C59">
        <w:t>nCounter</w:t>
      </w:r>
      <w:proofErr w:type="spellEnd"/>
      <w:r w:rsidRPr="004C6C59">
        <w:t xml:space="preserve"> platform.</w:t>
      </w:r>
    </w:p>
    <w:p w14:paraId="712DA60F" w14:textId="77777777" w:rsidR="0016627D" w:rsidRPr="004C6C59" w:rsidRDefault="0016627D" w:rsidP="0016627D">
      <w:pPr>
        <w:pStyle w:val="Evidence"/>
      </w:pPr>
    </w:p>
    <w:p w14:paraId="3303EE37" w14:textId="2B25A5D7" w:rsidR="002B7A50" w:rsidRPr="004C6C59" w:rsidRDefault="00700AD9" w:rsidP="00D54AB2">
      <w:pPr>
        <w:pStyle w:val="Contention1"/>
        <w:spacing w:after="200"/>
        <w:outlineLvl w:val="0"/>
      </w:pPr>
      <w:bookmarkStart w:id="14" w:name="_Toc91236944"/>
      <w:r w:rsidRPr="004C6C59">
        <w:t xml:space="preserve">Inherency Impact:   </w:t>
      </w:r>
      <w:r w:rsidR="008F735B" w:rsidRPr="004C6C59">
        <w:t>No lives lost with a Negative ballot.  T</w:t>
      </w:r>
      <w:r w:rsidRPr="004C6C59">
        <w:t xml:space="preserve">he Status Quo </w:t>
      </w:r>
      <w:r w:rsidR="008F735B" w:rsidRPr="004C6C59">
        <w:t xml:space="preserve">will </w:t>
      </w:r>
      <w:r w:rsidRPr="004C6C59">
        <w:t xml:space="preserve">get </w:t>
      </w:r>
      <w:r w:rsidR="008F735B" w:rsidRPr="004C6C59">
        <w:t xml:space="preserve">as good or </w:t>
      </w:r>
      <w:r w:rsidRPr="004C6C59">
        <w:t>better results than AFF plan</w:t>
      </w:r>
      <w:r w:rsidR="008F735B" w:rsidRPr="004C6C59">
        <w:t xml:space="preserve"> on early lung cancer detection</w:t>
      </w:r>
      <w:bookmarkEnd w:id="14"/>
    </w:p>
    <w:p w14:paraId="4566B312" w14:textId="290D818D" w:rsidR="00700AD9" w:rsidRPr="004C6C59" w:rsidRDefault="00700AD9" w:rsidP="00700AD9">
      <w:pPr>
        <w:pStyle w:val="Evidence"/>
      </w:pPr>
      <w:r w:rsidRPr="004C6C59">
        <w:t>Duplicating effort doesn’t help anything and diverting resources away from Status Quo projects won’t get you a net savings of lives.  Vote Negative and let the Status Quo roll out two methods that are better than the AFF Plan.  You don’t need the AFF Plan to save lives from lung cancer.  A NEG ballot will do it as well or better.</w:t>
      </w:r>
    </w:p>
    <w:p w14:paraId="54EB4EF2" w14:textId="0F5CAA1F" w:rsidR="00DC6CCC" w:rsidRPr="004C6C59" w:rsidRDefault="00DC6CCC" w:rsidP="00DC6CCC">
      <w:pPr>
        <w:pStyle w:val="Evidence"/>
      </w:pPr>
    </w:p>
    <w:p w14:paraId="38D67E3C" w14:textId="6182B1F3" w:rsidR="002B7A50" w:rsidRPr="004C6C59" w:rsidRDefault="002B7A50" w:rsidP="00D54AB2">
      <w:pPr>
        <w:pStyle w:val="Contention1"/>
        <w:spacing w:after="200"/>
        <w:outlineLvl w:val="0"/>
      </w:pPr>
      <w:bookmarkStart w:id="15" w:name="_Toc91236945"/>
      <w:r w:rsidRPr="004C6C59">
        <w:t>SOLVENCY</w:t>
      </w:r>
      <w:bookmarkEnd w:id="15"/>
      <w:r w:rsidR="00272807" w:rsidRPr="004C6C59">
        <w:t xml:space="preserve"> </w:t>
      </w:r>
    </w:p>
    <w:p w14:paraId="6DF19430" w14:textId="180D295D" w:rsidR="00BB3B06" w:rsidRPr="004C6C59" w:rsidRDefault="00BB3B06" w:rsidP="00D54AB2">
      <w:pPr>
        <w:pStyle w:val="Contention1"/>
        <w:spacing w:after="200"/>
        <w:outlineLvl w:val="0"/>
      </w:pPr>
      <w:bookmarkStart w:id="16" w:name="_Toc91236946"/>
      <w:r w:rsidRPr="004C6C59">
        <w:t xml:space="preserve">1.   </w:t>
      </w:r>
      <w:r w:rsidR="007F60C1" w:rsidRPr="004C6C59">
        <w:t>Results not validated</w:t>
      </w:r>
      <w:bookmarkEnd w:id="16"/>
      <w:r w:rsidR="007F60C1" w:rsidRPr="004C6C59">
        <w:t xml:space="preserve"> </w:t>
      </w:r>
    </w:p>
    <w:p w14:paraId="10FE66F5" w14:textId="382ECE21" w:rsidR="00BB3B06" w:rsidRPr="004C6C59" w:rsidRDefault="007F60C1" w:rsidP="007F60C1">
      <w:pPr>
        <w:pStyle w:val="Contention2"/>
      </w:pPr>
      <w:bookmarkStart w:id="17" w:name="_Toc91236947"/>
      <w:r w:rsidRPr="004C6C59">
        <w:t>No AI lung cancer detection model has received widespread external validation or clinical acceptance</w:t>
      </w:r>
      <w:bookmarkEnd w:id="17"/>
      <w:r w:rsidRPr="004C6C59">
        <w:t xml:space="preserve"> </w:t>
      </w:r>
    </w:p>
    <w:p w14:paraId="0FF46737" w14:textId="0613C540" w:rsidR="007F60C1" w:rsidRPr="004C6C59" w:rsidRDefault="00C71468" w:rsidP="007F60C1">
      <w:pPr>
        <w:pStyle w:val="Citation3"/>
      </w:pPr>
      <w:hyperlink r:id="rId27" w:history="1">
        <w:r w:rsidR="007F60C1" w:rsidRPr="004C6C59">
          <w:rPr>
            <w:rStyle w:val="Hyperlink"/>
            <w:color w:val="auto"/>
            <w:u w:val="single"/>
          </w:rPr>
          <w:t>Canadian Journal of Respiratory, Critical Care, and Sleep Medicine </w:t>
        </w:r>
      </w:hyperlink>
      <w:r w:rsidR="007F60C1" w:rsidRPr="004C6C59">
        <w:rPr>
          <w:u w:val="single"/>
        </w:rPr>
        <w:t>2020</w:t>
      </w:r>
      <w:r w:rsidR="007F60C1" w:rsidRPr="004C6C59">
        <w:t>. (written by</w:t>
      </w:r>
      <w:r w:rsidR="00B42504" w:rsidRPr="004C6C59">
        <w:t xml:space="preserve"> </w:t>
      </w:r>
      <w:r w:rsidR="007F60C1" w:rsidRPr="004C6C59">
        <w:t xml:space="preserve">Stephen Lam, </w:t>
      </w:r>
      <w:hyperlink r:id="rId28" w:history="1">
        <w:r w:rsidR="007F60C1" w:rsidRPr="004C6C59">
          <w:rPr>
            <w:rStyle w:val="Hyperlink"/>
            <w:color w:val="auto"/>
            <w:u w:val="none"/>
          </w:rPr>
          <w:t>Heather Bryant</w:t>
        </w:r>
      </w:hyperlink>
      <w:r w:rsidR="00E32183" w:rsidRPr="004C6C59">
        <w:t xml:space="preserve">, </w:t>
      </w:r>
      <w:hyperlink r:id="rId29" w:history="1">
        <w:r w:rsidR="007F60C1" w:rsidRPr="004C6C59">
          <w:rPr>
            <w:rStyle w:val="Hyperlink"/>
            <w:color w:val="auto"/>
            <w:u w:val="none"/>
          </w:rPr>
          <w:t>Laura Donahoe</w:t>
        </w:r>
      </w:hyperlink>
      <w:r w:rsidR="007F60C1" w:rsidRPr="004C6C59">
        <w:rPr>
          <w:rStyle w:val="contribdegrees"/>
        </w:rPr>
        <w:t>,</w:t>
      </w:r>
      <w:r w:rsidR="00E32183" w:rsidRPr="004C6C59">
        <w:rPr>
          <w:rStyle w:val="contribdegrees"/>
        </w:rPr>
        <w:t xml:space="preserve"> </w:t>
      </w:r>
      <w:hyperlink r:id="rId30" w:history="1">
        <w:r w:rsidR="007F60C1" w:rsidRPr="004C6C59">
          <w:rPr>
            <w:rStyle w:val="Hyperlink"/>
            <w:color w:val="auto"/>
            <w:u w:val="none"/>
          </w:rPr>
          <w:t>Ashleigh Domingo</w:t>
        </w:r>
      </w:hyperlink>
      <w:r w:rsidR="00E32183" w:rsidRPr="004C6C59">
        <w:t xml:space="preserve">, </w:t>
      </w:r>
      <w:hyperlink r:id="rId31" w:history="1">
        <w:r w:rsidR="007F60C1" w:rsidRPr="004C6C59">
          <w:rPr>
            <w:rStyle w:val="Hyperlink"/>
            <w:color w:val="auto"/>
            <w:u w:val="none"/>
          </w:rPr>
          <w:t>Craig Earle</w:t>
        </w:r>
      </w:hyperlink>
      <w:r w:rsidR="007F60C1" w:rsidRPr="004C6C59">
        <w:rPr>
          <w:rStyle w:val="contribdegrees"/>
        </w:rPr>
        <w:t>,</w:t>
      </w:r>
      <w:r w:rsidR="00E32183" w:rsidRPr="004C6C59">
        <w:rPr>
          <w:rStyle w:val="contribdegrees"/>
        </w:rPr>
        <w:t xml:space="preserve"> </w:t>
      </w:r>
      <w:hyperlink r:id="rId32" w:history="1">
        <w:r w:rsidR="007F60C1" w:rsidRPr="004C6C59">
          <w:rPr>
            <w:rStyle w:val="Hyperlink"/>
            <w:color w:val="auto"/>
            <w:u w:val="none"/>
          </w:rPr>
          <w:t>Christian Finley</w:t>
        </w:r>
      </w:hyperlink>
      <w:r w:rsidR="007F60C1" w:rsidRPr="004C6C59">
        <w:rPr>
          <w:rStyle w:val="contribdegrees"/>
        </w:rPr>
        <w:t>,</w:t>
      </w:r>
      <w:r w:rsidR="00E32183" w:rsidRPr="004C6C59">
        <w:rPr>
          <w:rStyle w:val="contribdegrees"/>
        </w:rPr>
        <w:t xml:space="preserve"> </w:t>
      </w:r>
      <w:hyperlink r:id="rId33" w:history="1">
        <w:r w:rsidR="007F60C1" w:rsidRPr="004C6C59">
          <w:rPr>
            <w:rStyle w:val="Hyperlink"/>
            <w:color w:val="auto"/>
            <w:u w:val="none"/>
          </w:rPr>
          <w:t>Anne V. Gonzalez</w:t>
        </w:r>
      </w:hyperlink>
      <w:r w:rsidR="007F60C1" w:rsidRPr="004C6C59">
        <w:rPr>
          <w:rStyle w:val="contribdegrees"/>
        </w:rPr>
        <w:t>,</w:t>
      </w:r>
      <w:r w:rsidR="00E32183" w:rsidRPr="004C6C59">
        <w:rPr>
          <w:rStyle w:val="contribdegrees"/>
        </w:rPr>
        <w:t xml:space="preserve"> </w:t>
      </w:r>
      <w:hyperlink r:id="rId34" w:history="1">
        <w:r w:rsidR="007F60C1" w:rsidRPr="004C6C59">
          <w:rPr>
            <w:rStyle w:val="Hyperlink"/>
            <w:color w:val="auto"/>
            <w:u w:val="none"/>
          </w:rPr>
          <w:t>Christopher Hergott</w:t>
        </w:r>
      </w:hyperlink>
      <w:r w:rsidR="007F60C1" w:rsidRPr="004C6C59">
        <w:rPr>
          <w:rStyle w:val="contribdegrees"/>
        </w:rPr>
        <w:t>,</w:t>
      </w:r>
      <w:r w:rsidR="00E32183" w:rsidRPr="004C6C59">
        <w:rPr>
          <w:rStyle w:val="contribdegrees"/>
        </w:rPr>
        <w:t xml:space="preserve"> </w:t>
      </w:r>
      <w:hyperlink r:id="rId35" w:history="1">
        <w:r w:rsidR="007F60C1" w:rsidRPr="004C6C59">
          <w:rPr>
            <w:rStyle w:val="Hyperlink"/>
            <w:color w:val="auto"/>
            <w:u w:val="none"/>
          </w:rPr>
          <w:t>Rayjean J. Hung</w:t>
        </w:r>
      </w:hyperlink>
      <w:r w:rsidR="007F60C1" w:rsidRPr="004C6C59">
        <w:rPr>
          <w:rStyle w:val="contribdegrees"/>
        </w:rPr>
        <w:t>,</w:t>
      </w:r>
      <w:r w:rsidR="00E32183" w:rsidRPr="004C6C59">
        <w:rPr>
          <w:rStyle w:val="contribdegrees"/>
        </w:rPr>
        <w:t xml:space="preserve"> </w:t>
      </w:r>
      <w:hyperlink r:id="rId36" w:history="1">
        <w:r w:rsidR="007F60C1" w:rsidRPr="004C6C59">
          <w:rPr>
            <w:rStyle w:val="Hyperlink"/>
            <w:color w:val="auto"/>
            <w:u w:val="none"/>
          </w:rPr>
          <w:t>Anne Marie Ireland</w:t>
        </w:r>
      </w:hyperlink>
      <w:r w:rsidR="007F60C1" w:rsidRPr="004C6C59">
        <w:rPr>
          <w:rStyle w:val="contribdegrees"/>
        </w:rPr>
        <w:t>,</w:t>
      </w:r>
      <w:r w:rsidR="00E32183" w:rsidRPr="004C6C59">
        <w:rPr>
          <w:rStyle w:val="contribdegrees"/>
        </w:rPr>
        <w:t xml:space="preserve"> </w:t>
      </w:r>
      <w:hyperlink r:id="rId37" w:history="1">
        <w:r w:rsidR="007F60C1" w:rsidRPr="004C6C59">
          <w:rPr>
            <w:rStyle w:val="Hyperlink"/>
            <w:color w:val="auto"/>
            <w:u w:val="none"/>
          </w:rPr>
          <w:t>Michael Lovas</w:t>
        </w:r>
      </w:hyperlink>
      <w:r w:rsidR="007F60C1" w:rsidRPr="004C6C59">
        <w:rPr>
          <w:rStyle w:val="contribdegrees"/>
        </w:rPr>
        <w:t>,</w:t>
      </w:r>
      <w:r w:rsidR="00E32183" w:rsidRPr="004C6C59">
        <w:rPr>
          <w:rStyle w:val="contribdegrees"/>
        </w:rPr>
        <w:t xml:space="preserve"> </w:t>
      </w:r>
      <w:hyperlink r:id="rId38" w:history="1">
        <w:r w:rsidR="007F60C1" w:rsidRPr="004C6C59">
          <w:rPr>
            <w:rStyle w:val="Hyperlink"/>
            <w:color w:val="auto"/>
            <w:u w:val="none"/>
          </w:rPr>
          <w:t>Daria Manos</w:t>
        </w:r>
      </w:hyperlink>
      <w:r w:rsidR="007F60C1" w:rsidRPr="004C6C59">
        <w:rPr>
          <w:rStyle w:val="contribdegrees"/>
        </w:rPr>
        <w:t>,</w:t>
      </w:r>
      <w:r w:rsidR="00E32183" w:rsidRPr="004C6C59">
        <w:rPr>
          <w:rStyle w:val="contribdegrees"/>
        </w:rPr>
        <w:t xml:space="preserve"> </w:t>
      </w:r>
      <w:hyperlink r:id="rId39" w:history="1">
        <w:r w:rsidR="007F60C1" w:rsidRPr="004C6C59">
          <w:rPr>
            <w:rStyle w:val="Hyperlink"/>
            <w:color w:val="auto"/>
            <w:u w:val="none"/>
          </w:rPr>
          <w:t>John Mayo</w:t>
        </w:r>
      </w:hyperlink>
      <w:r w:rsidR="007F60C1" w:rsidRPr="004C6C59">
        <w:rPr>
          <w:rStyle w:val="contribdegrees"/>
        </w:rPr>
        <w:t>,</w:t>
      </w:r>
      <w:r w:rsidR="00E32183" w:rsidRPr="004C6C59">
        <w:rPr>
          <w:rStyle w:val="contribdegrees"/>
        </w:rPr>
        <w:t xml:space="preserve"> </w:t>
      </w:r>
      <w:hyperlink r:id="rId40" w:history="1">
        <w:r w:rsidR="007F60C1" w:rsidRPr="004C6C59">
          <w:rPr>
            <w:rStyle w:val="Hyperlink"/>
            <w:color w:val="auto"/>
            <w:u w:val="none"/>
          </w:rPr>
          <w:t>Donna E. Maziak</w:t>
        </w:r>
      </w:hyperlink>
      <w:r w:rsidR="007F60C1" w:rsidRPr="004C6C59">
        <w:rPr>
          <w:rStyle w:val="contribdegrees"/>
        </w:rPr>
        <w:t>,</w:t>
      </w:r>
      <w:r w:rsidR="00E32183" w:rsidRPr="004C6C59">
        <w:rPr>
          <w:rStyle w:val="contribdegrees"/>
        </w:rPr>
        <w:t xml:space="preserve"> </w:t>
      </w:r>
      <w:hyperlink r:id="rId41" w:history="1">
        <w:r w:rsidR="007F60C1" w:rsidRPr="004C6C59">
          <w:rPr>
            <w:rStyle w:val="Hyperlink"/>
            <w:color w:val="auto"/>
            <w:u w:val="none"/>
          </w:rPr>
          <w:t>Micheal McInnis</w:t>
        </w:r>
      </w:hyperlink>
      <w:r w:rsidR="007F60C1" w:rsidRPr="004C6C59">
        <w:rPr>
          <w:rStyle w:val="contribdegrees"/>
        </w:rPr>
        <w:t>,</w:t>
      </w:r>
      <w:r w:rsidR="00E32183" w:rsidRPr="004C6C59">
        <w:rPr>
          <w:rStyle w:val="contribdegrees"/>
        </w:rPr>
        <w:t xml:space="preserve"> </w:t>
      </w:r>
      <w:hyperlink r:id="rId42" w:history="1">
        <w:r w:rsidR="007F60C1" w:rsidRPr="004C6C59">
          <w:rPr>
            <w:rStyle w:val="Hyperlink"/>
            <w:color w:val="auto"/>
            <w:u w:val="none"/>
          </w:rPr>
          <w:t>Renelle Myers</w:t>
        </w:r>
      </w:hyperlink>
      <w:r w:rsidR="007F60C1" w:rsidRPr="004C6C59">
        <w:rPr>
          <w:rStyle w:val="contribdegrees"/>
        </w:rPr>
        <w:t>,</w:t>
      </w:r>
      <w:r w:rsidR="00E32183" w:rsidRPr="004C6C59">
        <w:rPr>
          <w:rStyle w:val="contribdegrees"/>
        </w:rPr>
        <w:t xml:space="preserve"> </w:t>
      </w:r>
      <w:hyperlink r:id="rId43" w:history="1">
        <w:r w:rsidR="007F60C1" w:rsidRPr="004C6C59">
          <w:rPr>
            <w:rStyle w:val="Hyperlink"/>
            <w:color w:val="auto"/>
            <w:u w:val="none"/>
          </w:rPr>
          <w:t>Erika Nicholson</w:t>
        </w:r>
      </w:hyperlink>
      <w:r w:rsidR="007F60C1" w:rsidRPr="004C6C59">
        <w:rPr>
          <w:rStyle w:val="contribdegrees"/>
        </w:rPr>
        <w:t>,</w:t>
      </w:r>
      <w:r w:rsidR="00E32183" w:rsidRPr="004C6C59">
        <w:rPr>
          <w:rStyle w:val="contribdegrees"/>
        </w:rPr>
        <w:t xml:space="preserve"> </w:t>
      </w:r>
      <w:hyperlink r:id="rId44" w:history="1">
        <w:r w:rsidR="007F60C1" w:rsidRPr="004C6C59">
          <w:rPr>
            <w:rStyle w:val="Hyperlink"/>
            <w:color w:val="auto"/>
            <w:u w:val="none"/>
          </w:rPr>
          <w:t>Christopher Politis</w:t>
        </w:r>
      </w:hyperlink>
      <w:r w:rsidR="007F60C1" w:rsidRPr="004C6C59">
        <w:rPr>
          <w:rStyle w:val="contribdegrees"/>
        </w:rPr>
        <w:t>,</w:t>
      </w:r>
      <w:r w:rsidR="00E32183" w:rsidRPr="004C6C59">
        <w:rPr>
          <w:rStyle w:val="contribdegrees"/>
        </w:rPr>
        <w:t xml:space="preserve"> </w:t>
      </w:r>
      <w:hyperlink r:id="rId45" w:history="1">
        <w:r w:rsidR="007F60C1" w:rsidRPr="004C6C59">
          <w:rPr>
            <w:rStyle w:val="Hyperlink"/>
            <w:color w:val="auto"/>
            <w:u w:val="none"/>
          </w:rPr>
          <w:t>Heidi Schmidt</w:t>
        </w:r>
      </w:hyperlink>
      <w:r w:rsidR="007F60C1" w:rsidRPr="004C6C59">
        <w:rPr>
          <w:rStyle w:val="contribdegrees"/>
        </w:rPr>
        <w:t>,</w:t>
      </w:r>
      <w:r w:rsidR="00E32183" w:rsidRPr="004C6C59">
        <w:rPr>
          <w:rStyle w:val="contribdegrees"/>
        </w:rPr>
        <w:t xml:space="preserve"> </w:t>
      </w:r>
      <w:hyperlink r:id="rId46" w:history="1">
        <w:r w:rsidR="007F60C1" w:rsidRPr="004C6C59">
          <w:rPr>
            <w:rStyle w:val="Hyperlink"/>
            <w:color w:val="auto"/>
            <w:u w:val="none"/>
          </w:rPr>
          <w:t>Harman S. Sekhon</w:t>
        </w:r>
      </w:hyperlink>
      <w:r w:rsidR="007F60C1" w:rsidRPr="004C6C59">
        <w:rPr>
          <w:rStyle w:val="contribdegrees"/>
        </w:rPr>
        <w:t>,</w:t>
      </w:r>
      <w:r w:rsidR="00E32183" w:rsidRPr="004C6C59">
        <w:rPr>
          <w:rStyle w:val="contribdegrees"/>
        </w:rPr>
        <w:t xml:space="preserve"> </w:t>
      </w:r>
      <w:hyperlink r:id="rId47" w:history="1">
        <w:r w:rsidR="007F60C1" w:rsidRPr="004C6C59">
          <w:rPr>
            <w:rStyle w:val="Hyperlink"/>
            <w:color w:val="auto"/>
            <w:u w:val="none"/>
          </w:rPr>
          <w:t>Marie Soprovich</w:t>
        </w:r>
      </w:hyperlink>
      <w:r w:rsidR="007F60C1" w:rsidRPr="004C6C59">
        <w:rPr>
          <w:rStyle w:val="contribdegrees"/>
        </w:rPr>
        <w:t>,</w:t>
      </w:r>
      <w:r w:rsidR="00E32183" w:rsidRPr="004C6C59">
        <w:rPr>
          <w:rStyle w:val="contribdegrees"/>
        </w:rPr>
        <w:t xml:space="preserve"> </w:t>
      </w:r>
      <w:hyperlink r:id="rId48" w:history="1">
        <w:r w:rsidR="007F60C1" w:rsidRPr="004C6C59">
          <w:rPr>
            <w:rStyle w:val="Hyperlink"/>
            <w:color w:val="auto"/>
            <w:u w:val="none"/>
          </w:rPr>
          <w:t>Archie Stewart</w:t>
        </w:r>
      </w:hyperlink>
      <w:r w:rsidR="007F60C1" w:rsidRPr="004C6C59">
        <w:rPr>
          <w:rStyle w:val="contribdegrees"/>
        </w:rPr>
        <w:t>,</w:t>
      </w:r>
      <w:r w:rsidR="00E32183" w:rsidRPr="004C6C59">
        <w:rPr>
          <w:rStyle w:val="contribdegrees"/>
        </w:rPr>
        <w:t xml:space="preserve"> </w:t>
      </w:r>
      <w:hyperlink r:id="rId49" w:history="1">
        <w:r w:rsidR="007F60C1" w:rsidRPr="004C6C59">
          <w:rPr>
            <w:rStyle w:val="Hyperlink"/>
            <w:color w:val="auto"/>
            <w:u w:val="none"/>
          </w:rPr>
          <w:t>Martin Tammemagi</w:t>
        </w:r>
      </w:hyperlink>
      <w:r w:rsidR="007F60C1" w:rsidRPr="004C6C59">
        <w:rPr>
          <w:rStyle w:val="contribdegrees"/>
        </w:rPr>
        <w:t>,</w:t>
      </w:r>
      <w:r w:rsidR="00E32183" w:rsidRPr="004C6C59">
        <w:rPr>
          <w:rStyle w:val="contribdegrees"/>
        </w:rPr>
        <w:t xml:space="preserve"> </w:t>
      </w:r>
      <w:r w:rsidR="007F60C1" w:rsidRPr="004C6C59">
        <w:t>Jana L. Taylor</w:t>
      </w:r>
      <w:r w:rsidR="007F60C1" w:rsidRPr="004C6C59">
        <w:rPr>
          <w:rStyle w:val="contribdegrees"/>
        </w:rPr>
        <w:t>,</w:t>
      </w:r>
      <w:r w:rsidR="00E32183" w:rsidRPr="004C6C59">
        <w:rPr>
          <w:rStyle w:val="contribdegrees"/>
        </w:rPr>
        <w:t xml:space="preserve"> </w:t>
      </w:r>
      <w:hyperlink r:id="rId50" w:history="1">
        <w:r w:rsidR="007F60C1" w:rsidRPr="004C6C59">
          <w:rPr>
            <w:rStyle w:val="Hyperlink"/>
            <w:color w:val="auto"/>
            <w:u w:val="none"/>
          </w:rPr>
          <w:t>Ming-Sound Tsao</w:t>
        </w:r>
      </w:hyperlink>
      <w:r w:rsidR="007F60C1" w:rsidRPr="004C6C59">
        <w:rPr>
          <w:rStyle w:val="contribdegrees"/>
        </w:rPr>
        <w:t>,</w:t>
      </w:r>
      <w:r w:rsidR="00E32183" w:rsidRPr="004C6C59">
        <w:rPr>
          <w:rStyle w:val="contribdegrees"/>
        </w:rPr>
        <w:t xml:space="preserve"> </w:t>
      </w:r>
      <w:hyperlink r:id="rId51" w:history="1">
        <w:r w:rsidR="007F60C1" w:rsidRPr="004C6C59">
          <w:rPr>
            <w:rStyle w:val="Hyperlink"/>
            <w:color w:val="auto"/>
            <w:u w:val="none"/>
          </w:rPr>
          <w:t>Matthew T. Warkentin</w:t>
        </w:r>
      </w:hyperlink>
      <w:r w:rsidR="00E32183" w:rsidRPr="004C6C59">
        <w:t xml:space="preserve"> and </w:t>
      </w:r>
      <w:hyperlink r:id="rId52" w:history="1">
        <w:r w:rsidR="007F60C1" w:rsidRPr="004C6C59">
          <w:rPr>
            <w:rStyle w:val="Hyperlink"/>
            <w:color w:val="auto"/>
            <w:u w:val="none"/>
          </w:rPr>
          <w:t>Kazuhiro Yasufuku</w:t>
        </w:r>
      </w:hyperlink>
      <w:r w:rsidR="00E32183" w:rsidRPr="004C6C59">
        <w:t>)</w:t>
      </w:r>
      <w:r w:rsidR="007F60C1" w:rsidRPr="004C6C59">
        <w:t xml:space="preserve">14 Oct 2020  “Management of screen-detected lung nodules: A Canadian partnership against cancer guidance document” </w:t>
      </w:r>
      <w:hyperlink r:id="rId53" w:history="1">
        <w:r w:rsidR="007F60C1" w:rsidRPr="004C6C59">
          <w:rPr>
            <w:rStyle w:val="Hyperlink"/>
          </w:rPr>
          <w:t>https://www.tandfonline.com/doi/full/10.1080/24745332.2020.1819175</w:t>
        </w:r>
      </w:hyperlink>
      <w:r w:rsidR="007F60C1" w:rsidRPr="004C6C59">
        <w:t xml:space="preserve"> (accessed 23 Dec 2021)</w:t>
      </w:r>
      <w:r w:rsidR="00E32183" w:rsidRPr="004C6C59">
        <w:t xml:space="preserve"> (brackets added)</w:t>
      </w:r>
    </w:p>
    <w:p w14:paraId="18343303" w14:textId="424DEC53" w:rsidR="00BB3B06" w:rsidRPr="004C6C59" w:rsidRDefault="00BB3B06" w:rsidP="007F60C1">
      <w:pPr>
        <w:pStyle w:val="Evidence"/>
      </w:pPr>
      <w:r w:rsidRPr="004C6C59">
        <w:t xml:space="preserve">A deep learning model for predicting lung cancer risk in repeat screening LDCT </w:t>
      </w:r>
      <w:r w:rsidR="007F60C1" w:rsidRPr="004C6C59">
        <w:t>[</w:t>
      </w:r>
      <w:proofErr w:type="gramStart"/>
      <w:r w:rsidR="007F60C1" w:rsidRPr="004C6C59">
        <w:t>low-dose</w:t>
      </w:r>
      <w:proofErr w:type="gramEnd"/>
      <w:r w:rsidR="007F60C1" w:rsidRPr="004C6C59">
        <w:t xml:space="preserve"> computed tomography] </w:t>
      </w:r>
      <w:r w:rsidRPr="004C6C59">
        <w:t xml:space="preserve">was recently published using data using the </w:t>
      </w:r>
      <w:proofErr w:type="spellStart"/>
      <w:r w:rsidRPr="004C6C59">
        <w:t>PanCan</w:t>
      </w:r>
      <w:proofErr w:type="spellEnd"/>
      <w:r w:rsidRPr="004C6C59">
        <w:t xml:space="preserve"> screening study for validation.</w:t>
      </w:r>
      <w:r w:rsidRPr="004C6C59">
        <w:rPr>
          <w:rStyle w:val="Hyperlink"/>
          <w:color w:val="000000"/>
          <w:u w:val="none"/>
        </w:rPr>
        <w:t> </w:t>
      </w:r>
      <w:r w:rsidRPr="004C6C59">
        <w:t>Decision-making with both models is based on cancer probability. Optimal thresholds and management responses are yet to be determined in prospective studies. Recently, many similar artificial intelligence machine learning nodule malignancy models have been published, but to date none have received widespread external validation and clinical acceptance.</w:t>
      </w:r>
    </w:p>
    <w:p w14:paraId="6DBE230E" w14:textId="3A8D1408" w:rsidR="00EF40C4" w:rsidRPr="004C6C59" w:rsidRDefault="00EF40C4" w:rsidP="0048283B">
      <w:pPr>
        <w:pStyle w:val="Evidence"/>
      </w:pPr>
    </w:p>
    <w:p w14:paraId="3176313A" w14:textId="7A98331D" w:rsidR="00E32183" w:rsidRPr="004C6C59" w:rsidRDefault="00E32183" w:rsidP="00E32183">
      <w:pPr>
        <w:pStyle w:val="Contention1"/>
      </w:pPr>
      <w:bookmarkStart w:id="18" w:name="_Toc91236948"/>
      <w:r w:rsidRPr="004C6C59">
        <w:lastRenderedPageBreak/>
        <w:t>2.   No standards in the Plan</w:t>
      </w:r>
      <w:bookmarkEnd w:id="18"/>
    </w:p>
    <w:p w14:paraId="3BEDD805" w14:textId="1D195AC7" w:rsidR="00E32183" w:rsidRPr="004C6C59" w:rsidRDefault="00E32183" w:rsidP="00E32183">
      <w:pPr>
        <w:pStyle w:val="Contention1"/>
      </w:pPr>
    </w:p>
    <w:p w14:paraId="71D00C77" w14:textId="421D7BF1" w:rsidR="00E32183" w:rsidRPr="004C6C59" w:rsidRDefault="00E32183" w:rsidP="00E32183">
      <w:pPr>
        <w:pStyle w:val="Contention2"/>
      </w:pPr>
      <w:bookmarkStart w:id="19" w:name="_Toc91236949"/>
      <w:r w:rsidRPr="004C6C59">
        <w:t xml:space="preserve">AFF Plan just fiats it without setting usage standards.  But standards are </w:t>
      </w:r>
      <w:proofErr w:type="gramStart"/>
      <w:r w:rsidRPr="004C6C59">
        <w:t>absolutely critical</w:t>
      </w:r>
      <w:proofErr w:type="gramEnd"/>
      <w:r w:rsidRPr="004C6C59">
        <w:t xml:space="preserve"> to success</w:t>
      </w:r>
      <w:bookmarkEnd w:id="19"/>
    </w:p>
    <w:p w14:paraId="53C96597" w14:textId="3CF6CE40" w:rsidR="00E32183" w:rsidRPr="004C6C59" w:rsidRDefault="00C71468" w:rsidP="00E32183">
      <w:pPr>
        <w:pStyle w:val="Citation3"/>
      </w:pPr>
      <w:hyperlink r:id="rId54" w:history="1">
        <w:r w:rsidR="00E32183" w:rsidRPr="004C6C59">
          <w:rPr>
            <w:rStyle w:val="Hyperlink"/>
            <w:color w:val="auto"/>
            <w:u w:val="single"/>
          </w:rPr>
          <w:t>Canadian Journal of Respiratory, Critical Care, and Sleep Medicine </w:t>
        </w:r>
      </w:hyperlink>
      <w:r w:rsidR="00E32183" w:rsidRPr="004C6C59">
        <w:rPr>
          <w:u w:val="single"/>
        </w:rPr>
        <w:t>2020</w:t>
      </w:r>
      <w:r w:rsidR="00E32183" w:rsidRPr="004C6C59">
        <w:t>. (written by</w:t>
      </w:r>
      <w:r w:rsidR="00B42504" w:rsidRPr="004C6C59">
        <w:t xml:space="preserve"> </w:t>
      </w:r>
      <w:r w:rsidR="00E32183" w:rsidRPr="004C6C59">
        <w:t xml:space="preserve">Stephen Lam, </w:t>
      </w:r>
      <w:hyperlink r:id="rId55" w:history="1">
        <w:r w:rsidR="00E32183" w:rsidRPr="004C6C59">
          <w:rPr>
            <w:rStyle w:val="Hyperlink"/>
            <w:color w:val="auto"/>
            <w:u w:val="none"/>
          </w:rPr>
          <w:t>Heather Bryant</w:t>
        </w:r>
      </w:hyperlink>
      <w:r w:rsidR="00E32183" w:rsidRPr="004C6C59">
        <w:t xml:space="preserve">, </w:t>
      </w:r>
      <w:hyperlink r:id="rId56" w:history="1">
        <w:r w:rsidR="00E32183" w:rsidRPr="004C6C59">
          <w:rPr>
            <w:rStyle w:val="Hyperlink"/>
            <w:color w:val="auto"/>
            <w:u w:val="none"/>
          </w:rPr>
          <w:t>Laura Donahoe</w:t>
        </w:r>
      </w:hyperlink>
      <w:r w:rsidR="00E32183" w:rsidRPr="004C6C59">
        <w:rPr>
          <w:rStyle w:val="contribdegrees"/>
        </w:rPr>
        <w:t xml:space="preserve">, </w:t>
      </w:r>
      <w:hyperlink r:id="rId57" w:history="1">
        <w:r w:rsidR="00E32183" w:rsidRPr="004C6C59">
          <w:rPr>
            <w:rStyle w:val="Hyperlink"/>
            <w:color w:val="auto"/>
            <w:u w:val="none"/>
          </w:rPr>
          <w:t>Ashleigh Domingo</w:t>
        </w:r>
      </w:hyperlink>
      <w:r w:rsidR="00E32183" w:rsidRPr="004C6C59">
        <w:t xml:space="preserve">, </w:t>
      </w:r>
      <w:hyperlink r:id="rId58" w:history="1">
        <w:r w:rsidR="00E32183" w:rsidRPr="004C6C59">
          <w:rPr>
            <w:rStyle w:val="Hyperlink"/>
            <w:color w:val="auto"/>
            <w:u w:val="none"/>
          </w:rPr>
          <w:t>Craig Earle</w:t>
        </w:r>
      </w:hyperlink>
      <w:r w:rsidR="00E32183" w:rsidRPr="004C6C59">
        <w:rPr>
          <w:rStyle w:val="contribdegrees"/>
        </w:rPr>
        <w:t xml:space="preserve">, </w:t>
      </w:r>
      <w:hyperlink r:id="rId59" w:history="1">
        <w:r w:rsidR="00E32183" w:rsidRPr="004C6C59">
          <w:rPr>
            <w:rStyle w:val="Hyperlink"/>
            <w:color w:val="auto"/>
            <w:u w:val="none"/>
          </w:rPr>
          <w:t>Christian Finley</w:t>
        </w:r>
      </w:hyperlink>
      <w:r w:rsidR="00E32183" w:rsidRPr="004C6C59">
        <w:rPr>
          <w:rStyle w:val="contribdegrees"/>
        </w:rPr>
        <w:t xml:space="preserve">, </w:t>
      </w:r>
      <w:hyperlink r:id="rId60" w:history="1">
        <w:r w:rsidR="00E32183" w:rsidRPr="004C6C59">
          <w:rPr>
            <w:rStyle w:val="Hyperlink"/>
            <w:color w:val="auto"/>
            <w:u w:val="none"/>
          </w:rPr>
          <w:t>Anne V. Gonzalez</w:t>
        </w:r>
      </w:hyperlink>
      <w:r w:rsidR="00E32183" w:rsidRPr="004C6C59">
        <w:rPr>
          <w:rStyle w:val="contribdegrees"/>
        </w:rPr>
        <w:t xml:space="preserve">, </w:t>
      </w:r>
      <w:hyperlink r:id="rId61" w:history="1">
        <w:r w:rsidR="00E32183" w:rsidRPr="004C6C59">
          <w:rPr>
            <w:rStyle w:val="Hyperlink"/>
            <w:color w:val="auto"/>
            <w:u w:val="none"/>
          </w:rPr>
          <w:t>Christopher Hergott</w:t>
        </w:r>
      </w:hyperlink>
      <w:r w:rsidR="00E32183" w:rsidRPr="004C6C59">
        <w:rPr>
          <w:rStyle w:val="contribdegrees"/>
        </w:rPr>
        <w:t xml:space="preserve">, </w:t>
      </w:r>
      <w:hyperlink r:id="rId62" w:history="1">
        <w:r w:rsidR="00E32183" w:rsidRPr="004C6C59">
          <w:rPr>
            <w:rStyle w:val="Hyperlink"/>
            <w:color w:val="auto"/>
            <w:u w:val="none"/>
          </w:rPr>
          <w:t>Rayjean J. Hung</w:t>
        </w:r>
      </w:hyperlink>
      <w:r w:rsidR="00E32183" w:rsidRPr="004C6C59">
        <w:rPr>
          <w:rStyle w:val="contribdegrees"/>
        </w:rPr>
        <w:t xml:space="preserve">, </w:t>
      </w:r>
      <w:hyperlink r:id="rId63" w:history="1">
        <w:r w:rsidR="00E32183" w:rsidRPr="004C6C59">
          <w:rPr>
            <w:rStyle w:val="Hyperlink"/>
            <w:color w:val="auto"/>
            <w:u w:val="none"/>
          </w:rPr>
          <w:t>Anne Marie Ireland</w:t>
        </w:r>
      </w:hyperlink>
      <w:r w:rsidR="00E32183" w:rsidRPr="004C6C59">
        <w:rPr>
          <w:rStyle w:val="contribdegrees"/>
        </w:rPr>
        <w:t xml:space="preserve">, </w:t>
      </w:r>
      <w:hyperlink r:id="rId64" w:history="1">
        <w:r w:rsidR="00E32183" w:rsidRPr="004C6C59">
          <w:rPr>
            <w:rStyle w:val="Hyperlink"/>
            <w:color w:val="auto"/>
            <w:u w:val="none"/>
          </w:rPr>
          <w:t>Michael Lovas</w:t>
        </w:r>
      </w:hyperlink>
      <w:r w:rsidR="00E32183" w:rsidRPr="004C6C59">
        <w:rPr>
          <w:rStyle w:val="contribdegrees"/>
        </w:rPr>
        <w:t xml:space="preserve">, </w:t>
      </w:r>
      <w:hyperlink r:id="rId65" w:history="1">
        <w:r w:rsidR="00E32183" w:rsidRPr="004C6C59">
          <w:rPr>
            <w:rStyle w:val="Hyperlink"/>
            <w:color w:val="auto"/>
            <w:u w:val="none"/>
          </w:rPr>
          <w:t>Daria Manos</w:t>
        </w:r>
      </w:hyperlink>
      <w:r w:rsidR="00E32183" w:rsidRPr="004C6C59">
        <w:rPr>
          <w:rStyle w:val="contribdegrees"/>
        </w:rPr>
        <w:t xml:space="preserve">, </w:t>
      </w:r>
      <w:hyperlink r:id="rId66" w:history="1">
        <w:r w:rsidR="00E32183" w:rsidRPr="004C6C59">
          <w:rPr>
            <w:rStyle w:val="Hyperlink"/>
            <w:color w:val="auto"/>
            <w:u w:val="none"/>
          </w:rPr>
          <w:t>John Mayo</w:t>
        </w:r>
      </w:hyperlink>
      <w:r w:rsidR="00E32183" w:rsidRPr="004C6C59">
        <w:rPr>
          <w:rStyle w:val="contribdegrees"/>
        </w:rPr>
        <w:t xml:space="preserve">, </w:t>
      </w:r>
      <w:hyperlink r:id="rId67" w:history="1">
        <w:r w:rsidR="00E32183" w:rsidRPr="004C6C59">
          <w:rPr>
            <w:rStyle w:val="Hyperlink"/>
            <w:color w:val="auto"/>
            <w:u w:val="none"/>
          </w:rPr>
          <w:t>Donna E. Maziak</w:t>
        </w:r>
      </w:hyperlink>
      <w:r w:rsidR="00E32183" w:rsidRPr="004C6C59">
        <w:rPr>
          <w:rStyle w:val="contribdegrees"/>
        </w:rPr>
        <w:t xml:space="preserve">, </w:t>
      </w:r>
      <w:hyperlink r:id="rId68" w:history="1">
        <w:r w:rsidR="00E32183" w:rsidRPr="004C6C59">
          <w:rPr>
            <w:rStyle w:val="Hyperlink"/>
            <w:color w:val="auto"/>
            <w:u w:val="none"/>
          </w:rPr>
          <w:t>Micheal McInnis</w:t>
        </w:r>
      </w:hyperlink>
      <w:r w:rsidR="00E32183" w:rsidRPr="004C6C59">
        <w:rPr>
          <w:rStyle w:val="contribdegrees"/>
        </w:rPr>
        <w:t xml:space="preserve">, </w:t>
      </w:r>
      <w:hyperlink r:id="rId69" w:history="1">
        <w:r w:rsidR="00E32183" w:rsidRPr="004C6C59">
          <w:rPr>
            <w:rStyle w:val="Hyperlink"/>
            <w:color w:val="auto"/>
            <w:u w:val="none"/>
          </w:rPr>
          <w:t>Renelle Myers</w:t>
        </w:r>
      </w:hyperlink>
      <w:r w:rsidR="00E32183" w:rsidRPr="004C6C59">
        <w:rPr>
          <w:rStyle w:val="contribdegrees"/>
        </w:rPr>
        <w:t xml:space="preserve">, </w:t>
      </w:r>
      <w:hyperlink r:id="rId70" w:history="1">
        <w:r w:rsidR="00E32183" w:rsidRPr="004C6C59">
          <w:rPr>
            <w:rStyle w:val="Hyperlink"/>
            <w:color w:val="auto"/>
            <w:u w:val="none"/>
          </w:rPr>
          <w:t>Erika Nicholson</w:t>
        </w:r>
      </w:hyperlink>
      <w:r w:rsidR="00E32183" w:rsidRPr="004C6C59">
        <w:rPr>
          <w:rStyle w:val="contribdegrees"/>
        </w:rPr>
        <w:t xml:space="preserve">, </w:t>
      </w:r>
      <w:hyperlink r:id="rId71" w:history="1">
        <w:r w:rsidR="00E32183" w:rsidRPr="004C6C59">
          <w:rPr>
            <w:rStyle w:val="Hyperlink"/>
            <w:color w:val="auto"/>
            <w:u w:val="none"/>
          </w:rPr>
          <w:t>Christopher Politis</w:t>
        </w:r>
      </w:hyperlink>
      <w:r w:rsidR="00E32183" w:rsidRPr="004C6C59">
        <w:rPr>
          <w:rStyle w:val="contribdegrees"/>
        </w:rPr>
        <w:t xml:space="preserve">, </w:t>
      </w:r>
      <w:hyperlink r:id="rId72" w:history="1">
        <w:r w:rsidR="00E32183" w:rsidRPr="004C6C59">
          <w:rPr>
            <w:rStyle w:val="Hyperlink"/>
            <w:color w:val="auto"/>
            <w:u w:val="none"/>
          </w:rPr>
          <w:t>Heidi Schmidt</w:t>
        </w:r>
      </w:hyperlink>
      <w:r w:rsidR="00E32183" w:rsidRPr="004C6C59">
        <w:rPr>
          <w:rStyle w:val="contribdegrees"/>
        </w:rPr>
        <w:t xml:space="preserve">, </w:t>
      </w:r>
      <w:hyperlink r:id="rId73" w:history="1">
        <w:r w:rsidR="00E32183" w:rsidRPr="004C6C59">
          <w:rPr>
            <w:rStyle w:val="Hyperlink"/>
            <w:color w:val="auto"/>
            <w:u w:val="none"/>
          </w:rPr>
          <w:t>Harman S. Sekhon</w:t>
        </w:r>
      </w:hyperlink>
      <w:r w:rsidR="00E32183" w:rsidRPr="004C6C59">
        <w:rPr>
          <w:rStyle w:val="contribdegrees"/>
        </w:rPr>
        <w:t xml:space="preserve">, </w:t>
      </w:r>
      <w:hyperlink r:id="rId74" w:history="1">
        <w:r w:rsidR="00E32183" w:rsidRPr="004C6C59">
          <w:rPr>
            <w:rStyle w:val="Hyperlink"/>
            <w:color w:val="auto"/>
            <w:u w:val="none"/>
          </w:rPr>
          <w:t>Marie Soprovich</w:t>
        </w:r>
      </w:hyperlink>
      <w:r w:rsidR="00E32183" w:rsidRPr="004C6C59">
        <w:rPr>
          <w:rStyle w:val="contribdegrees"/>
        </w:rPr>
        <w:t xml:space="preserve">, </w:t>
      </w:r>
      <w:hyperlink r:id="rId75" w:history="1">
        <w:r w:rsidR="00E32183" w:rsidRPr="004C6C59">
          <w:rPr>
            <w:rStyle w:val="Hyperlink"/>
            <w:color w:val="auto"/>
            <w:u w:val="none"/>
          </w:rPr>
          <w:t>Archie Stewart</w:t>
        </w:r>
      </w:hyperlink>
      <w:r w:rsidR="00E32183" w:rsidRPr="004C6C59">
        <w:rPr>
          <w:rStyle w:val="contribdegrees"/>
        </w:rPr>
        <w:t xml:space="preserve">, </w:t>
      </w:r>
      <w:hyperlink r:id="rId76" w:history="1">
        <w:r w:rsidR="00E32183" w:rsidRPr="004C6C59">
          <w:rPr>
            <w:rStyle w:val="Hyperlink"/>
            <w:color w:val="auto"/>
            <w:u w:val="none"/>
          </w:rPr>
          <w:t>Martin Tammemagi</w:t>
        </w:r>
      </w:hyperlink>
      <w:r w:rsidR="00E32183" w:rsidRPr="004C6C59">
        <w:rPr>
          <w:rStyle w:val="contribdegrees"/>
        </w:rPr>
        <w:t xml:space="preserve">, </w:t>
      </w:r>
      <w:r w:rsidR="00E32183" w:rsidRPr="004C6C59">
        <w:t>Jana L. Taylor</w:t>
      </w:r>
      <w:r w:rsidR="00E32183" w:rsidRPr="004C6C59">
        <w:rPr>
          <w:rStyle w:val="contribdegrees"/>
        </w:rPr>
        <w:t xml:space="preserve">, </w:t>
      </w:r>
      <w:hyperlink r:id="rId77" w:history="1">
        <w:r w:rsidR="00E32183" w:rsidRPr="004C6C59">
          <w:rPr>
            <w:rStyle w:val="Hyperlink"/>
            <w:color w:val="auto"/>
            <w:u w:val="none"/>
          </w:rPr>
          <w:t>Ming-Sound Tsao</w:t>
        </w:r>
      </w:hyperlink>
      <w:r w:rsidR="00E32183" w:rsidRPr="004C6C59">
        <w:rPr>
          <w:rStyle w:val="contribdegrees"/>
        </w:rPr>
        <w:t xml:space="preserve">, </w:t>
      </w:r>
      <w:hyperlink r:id="rId78" w:history="1">
        <w:r w:rsidR="00E32183" w:rsidRPr="004C6C59">
          <w:rPr>
            <w:rStyle w:val="Hyperlink"/>
            <w:color w:val="auto"/>
            <w:u w:val="none"/>
          </w:rPr>
          <w:t>Matthew T. Warkentin</w:t>
        </w:r>
      </w:hyperlink>
      <w:r w:rsidR="00E32183" w:rsidRPr="004C6C59">
        <w:t xml:space="preserve"> and </w:t>
      </w:r>
      <w:hyperlink r:id="rId79" w:history="1">
        <w:r w:rsidR="00E32183" w:rsidRPr="004C6C59">
          <w:rPr>
            <w:rStyle w:val="Hyperlink"/>
            <w:color w:val="auto"/>
            <w:u w:val="none"/>
          </w:rPr>
          <w:t>Kazuhiro Yasufuku</w:t>
        </w:r>
      </w:hyperlink>
      <w:r w:rsidR="00E32183" w:rsidRPr="004C6C59">
        <w:t xml:space="preserve">)14 Oct 2020  “Management of screen-detected lung nodules: A Canadian partnership against cancer guidance document” </w:t>
      </w:r>
      <w:hyperlink r:id="rId80" w:history="1">
        <w:r w:rsidR="00E32183" w:rsidRPr="004C6C59">
          <w:rPr>
            <w:rStyle w:val="Hyperlink"/>
          </w:rPr>
          <w:t>https://www.tandfonline.com/doi/full/10.1080/24745332.2020.1819175</w:t>
        </w:r>
      </w:hyperlink>
      <w:r w:rsidR="00E32183" w:rsidRPr="004C6C59">
        <w:t xml:space="preserve"> (accessed 23 Dec 2021) (brackets added)</w:t>
      </w:r>
      <w:r w:rsidR="00094936" w:rsidRPr="004C6C59">
        <w:t xml:space="preserve"> (A “phantom” is a model or dummy that is used to calibrate the scanner. A standardized phantom is an identical one that is used across the industry so that everyone is measuring the accuracy of their equipment by the same standard.)</w:t>
      </w:r>
    </w:p>
    <w:p w14:paraId="601F2E6D" w14:textId="20324EF4" w:rsidR="00E32183" w:rsidRPr="004C6C59" w:rsidRDefault="00E32183" w:rsidP="00E32183">
      <w:pPr>
        <w:pStyle w:val="Evidence"/>
      </w:pPr>
      <w:r w:rsidRPr="004C6C59">
        <w:t>LDCT image quality can significantly influence determination of nodule type and measurement of size and growth. A high standard of image quality is of importance in a LDCT lung cancer screening program.</w:t>
      </w:r>
    </w:p>
    <w:p w14:paraId="2744FF5D" w14:textId="77777777" w:rsidR="00E32183" w:rsidRPr="004C6C59" w:rsidRDefault="00E32183" w:rsidP="00E32183">
      <w:pPr>
        <w:pStyle w:val="Evidence"/>
      </w:pPr>
      <w:r w:rsidRPr="004C6C59">
        <w:t>Key messages</w:t>
      </w:r>
    </w:p>
    <w:p w14:paraId="720B7FFA" w14:textId="76BF274C" w:rsidR="00E32183" w:rsidRPr="004C6C59" w:rsidRDefault="00E32183" w:rsidP="00E32183">
      <w:pPr>
        <w:pStyle w:val="Evidence"/>
      </w:pPr>
      <w:r w:rsidRPr="004C6C59">
        <w:t>1.  Adherence to strict standards in personnel training and qualification, CT equipment, image acquisition, image processing and storage parameters is critical for accurate and reproducible measurement of lung nodules and to ensure a low dose protocol is used to minimize radiation exposure.  2. We recommend lung cancer screening sites conform to the RSNA [Radiological Society of North America] QIBA [Quantitative Imaging Biomarker Alliance] Small Lung Nodule Volume Assessment and Monitoring in Low-Dose Screening Profile using a standardized phantom.</w:t>
      </w:r>
    </w:p>
    <w:p w14:paraId="70BC4720" w14:textId="77777777" w:rsidR="00E32183" w:rsidRPr="004C6C59" w:rsidRDefault="00E32183" w:rsidP="00E32183">
      <w:pPr>
        <w:pStyle w:val="Contention1"/>
      </w:pPr>
    </w:p>
    <w:p w14:paraId="4AE0736D" w14:textId="328F3445" w:rsidR="00E32183" w:rsidRPr="004C6C59" w:rsidRDefault="00883CF2" w:rsidP="00883CF2">
      <w:pPr>
        <w:pStyle w:val="Contention1"/>
      </w:pPr>
      <w:bookmarkStart w:id="20" w:name="_Toc91236950"/>
      <w:r w:rsidRPr="004C6C59">
        <w:t>3.  More study needed</w:t>
      </w:r>
      <w:bookmarkEnd w:id="20"/>
    </w:p>
    <w:p w14:paraId="3AD50B51" w14:textId="0D7F6092" w:rsidR="00883CF2" w:rsidRPr="004C6C59" w:rsidRDefault="00883CF2" w:rsidP="00883CF2">
      <w:pPr>
        <w:pStyle w:val="Contention1"/>
      </w:pPr>
    </w:p>
    <w:p w14:paraId="73C95774" w14:textId="671103AB" w:rsidR="00673FA2" w:rsidRPr="004C6C59" w:rsidRDefault="00673FA2" w:rsidP="00673FA2">
      <w:pPr>
        <w:pStyle w:val="Contention2"/>
        <w:rPr>
          <w:rStyle w:val="ref-lnk"/>
        </w:rPr>
      </w:pPr>
      <w:bookmarkStart w:id="21" w:name="_Toc91236951"/>
      <w:r w:rsidRPr="004C6C59">
        <w:rPr>
          <w:rStyle w:val="ref-lnk"/>
        </w:rPr>
        <w:t xml:space="preserve">Astra Zeneca (company that makes the </w:t>
      </w:r>
      <w:r w:rsidR="00455F67" w:rsidRPr="004C6C59">
        <w:rPr>
          <w:rStyle w:val="ref-lnk"/>
        </w:rPr>
        <w:t xml:space="preserve">AFF Plan </w:t>
      </w:r>
      <w:r w:rsidRPr="004C6C59">
        <w:rPr>
          <w:rStyle w:val="ref-lnk"/>
        </w:rPr>
        <w:t xml:space="preserve">technology) </w:t>
      </w:r>
      <w:r w:rsidRPr="004C6C59">
        <w:rPr>
          <w:rStyle w:val="ref-lnk"/>
          <w:u w:val="single"/>
        </w:rPr>
        <w:t>doesn’</w:t>
      </w:r>
      <w:r w:rsidR="00455F67" w:rsidRPr="004C6C59">
        <w:rPr>
          <w:rStyle w:val="ref-lnk"/>
          <w:u w:val="single"/>
        </w:rPr>
        <w:t>t advocate the Plan</w:t>
      </w:r>
      <w:r w:rsidRPr="004C6C59">
        <w:rPr>
          <w:rStyle w:val="ref-lnk"/>
        </w:rPr>
        <w:t xml:space="preserve">!  They’re conducting a study in Europe now because they still </w:t>
      </w:r>
      <w:proofErr w:type="gramStart"/>
      <w:r w:rsidRPr="004C6C59">
        <w:rPr>
          <w:rStyle w:val="ref-lnk"/>
        </w:rPr>
        <w:t>have to</w:t>
      </w:r>
      <w:proofErr w:type="gramEnd"/>
      <w:r w:rsidRPr="004C6C59">
        <w:rPr>
          <w:rStyle w:val="ref-lnk"/>
        </w:rPr>
        <w:t xml:space="preserve"> work out a lot of details</w:t>
      </w:r>
      <w:bookmarkEnd w:id="21"/>
    </w:p>
    <w:p w14:paraId="0E2CFC99" w14:textId="77777777" w:rsidR="00673FA2" w:rsidRPr="004C6C59" w:rsidRDefault="00673FA2" w:rsidP="00673FA2">
      <w:pPr>
        <w:pStyle w:val="Citation3"/>
        <w:rPr>
          <w:rStyle w:val="ref-lnk"/>
        </w:rPr>
      </w:pPr>
      <w:r w:rsidRPr="004C6C59">
        <w:rPr>
          <w:rStyle w:val="ref-lnk"/>
          <w:u w:val="single"/>
        </w:rPr>
        <w:t>Astra Zeneca corporation 2021</w:t>
      </w:r>
      <w:r w:rsidRPr="004C6C59">
        <w:rPr>
          <w:rStyle w:val="ref-lnk"/>
        </w:rPr>
        <w:t>. (international biopharmaceutical company) “</w:t>
      </w:r>
      <w:r w:rsidRPr="004C6C59">
        <w:t xml:space="preserve">New collaboration between AstraZeneca and </w:t>
      </w:r>
      <w:proofErr w:type="spellStart"/>
      <w:r w:rsidRPr="004C6C59">
        <w:t>Aidence</w:t>
      </w:r>
      <w:proofErr w:type="spellEnd"/>
      <w:r w:rsidRPr="004C6C59">
        <w:t xml:space="preserve"> supports early diagnosis of lung cancer using artificial intelligence” July 2021 </w:t>
      </w:r>
      <w:hyperlink r:id="rId81" w:history="1">
        <w:r w:rsidRPr="004C6C59">
          <w:rPr>
            <w:rStyle w:val="Hyperlink"/>
          </w:rPr>
          <w:t>https://www.astrazeneca.com/media-centre/articles/2021/new-collaboration-between-astrazeneca-and-aidence-supports-early-diagnosis-of-lung-cancer-using-artificial-intelligence.html</w:t>
        </w:r>
      </w:hyperlink>
      <w:r w:rsidRPr="004C6C59">
        <w:t xml:space="preserve"> (accessed 23 Dec 2021)</w:t>
      </w:r>
    </w:p>
    <w:p w14:paraId="6EE32C02" w14:textId="77777777" w:rsidR="00673FA2" w:rsidRPr="004C6C59" w:rsidRDefault="00673FA2" w:rsidP="00673FA2">
      <w:pPr>
        <w:pStyle w:val="Evidence"/>
      </w:pPr>
      <w:proofErr w:type="spellStart"/>
      <w:r w:rsidRPr="004C6C59">
        <w:rPr>
          <w:b/>
        </w:rPr>
        <w:t>Veye</w:t>
      </w:r>
      <w:proofErr w:type="spellEnd"/>
      <w:r w:rsidRPr="004C6C59">
        <w:rPr>
          <w:b/>
        </w:rPr>
        <w:t xml:space="preserve"> Lung Nodules</w:t>
      </w:r>
      <w:r w:rsidRPr="004C6C59">
        <w:t xml:space="preserve"> – an AI solution that automatically detects IPNs from lung CT scans and provides information regarding the nodule’s type, </w:t>
      </w:r>
      <w:proofErr w:type="gramStart"/>
      <w:r w:rsidRPr="004C6C59">
        <w:t>size</w:t>
      </w:r>
      <w:proofErr w:type="gramEnd"/>
      <w:r w:rsidRPr="004C6C59">
        <w:t xml:space="preserve"> and growth. In addition to providing benefits for patients, </w:t>
      </w:r>
      <w:proofErr w:type="spellStart"/>
      <w:r w:rsidRPr="004C6C59">
        <w:t>Veye</w:t>
      </w:r>
      <w:proofErr w:type="spellEnd"/>
      <w:r w:rsidRPr="004C6C59">
        <w:t xml:space="preserve"> Lung Nodules AI supports the improvement of patient outcomes by detecting possible early-stage lung cancer and lowering the risk of misdiagnosis. It can also improve efficiency and quality of care by enabling faster detection, reporting information, reducing unnecessary </w:t>
      </w:r>
      <w:proofErr w:type="gramStart"/>
      <w:r w:rsidRPr="004C6C59">
        <w:t>follow-ups</w:t>
      </w:r>
      <w:proofErr w:type="gramEnd"/>
      <w:r w:rsidRPr="004C6C59">
        <w:t xml:space="preserve"> and acting as a ‘second pair of eyes’ for radiologists—all of which are associated with potential cost savings.</w:t>
      </w:r>
      <w:r w:rsidRPr="004C6C59">
        <w:br/>
      </w:r>
      <w:proofErr w:type="spellStart"/>
      <w:r w:rsidRPr="004C6C59">
        <w:rPr>
          <w:b/>
        </w:rPr>
        <w:t>Veye</w:t>
      </w:r>
      <w:proofErr w:type="spellEnd"/>
      <w:r w:rsidRPr="004C6C59">
        <w:rPr>
          <w:b/>
        </w:rPr>
        <w:t xml:space="preserve"> Clinic</w:t>
      </w:r>
      <w:r w:rsidRPr="004C6C59">
        <w:t> – an application that facilitates follow-up for patients with identified IPNs based on established clinical guidelines to ensure timely diagnosis and treatment. </w:t>
      </w:r>
      <w:r w:rsidRPr="004C6C59">
        <w:br/>
      </w:r>
      <w:r w:rsidRPr="004C6C59">
        <w:rPr>
          <w:u w:val="single"/>
        </w:rPr>
        <w:t xml:space="preserve">We will fund a pilot phase of implementing these solutions in 2021, before expanding to a planned 25-30 European hospitals next year. An external Steering Committee has been established to support the collaboration which will include developing a protocol to </w:t>
      </w:r>
      <w:proofErr w:type="spellStart"/>
      <w:r w:rsidRPr="004C6C59">
        <w:rPr>
          <w:u w:val="single"/>
        </w:rPr>
        <w:t>optimise</w:t>
      </w:r>
      <w:proofErr w:type="spellEnd"/>
      <w:r w:rsidRPr="004C6C59">
        <w:rPr>
          <w:u w:val="single"/>
        </w:rPr>
        <w:t xml:space="preserve"> the early lung cancer detection early detection pathway through collaboration with scientific societies, establishing lung nodule clinics, supporting improved patient communication for </w:t>
      </w:r>
      <w:proofErr w:type="gramStart"/>
      <w:r w:rsidRPr="004C6C59">
        <w:rPr>
          <w:u w:val="single"/>
        </w:rPr>
        <w:t>follow-up</w:t>
      </w:r>
      <w:proofErr w:type="gramEnd"/>
      <w:r w:rsidRPr="004C6C59">
        <w:rPr>
          <w:u w:val="single"/>
        </w:rPr>
        <w:t xml:space="preserve"> and educating HCPs [health care providers] and patients</w:t>
      </w:r>
      <w:r w:rsidRPr="004C6C59">
        <w:t>.</w:t>
      </w:r>
    </w:p>
    <w:p w14:paraId="4BC27943" w14:textId="7E974B59" w:rsidR="00883CF2" w:rsidRPr="004C6C59" w:rsidRDefault="00673FA2" w:rsidP="00883CF2">
      <w:pPr>
        <w:pStyle w:val="Contention2"/>
      </w:pPr>
      <w:r w:rsidRPr="004C6C59">
        <w:lastRenderedPageBreak/>
        <w:br/>
      </w:r>
      <w:bookmarkStart w:id="22" w:name="_Toc91236952"/>
      <w:r w:rsidR="00757079" w:rsidRPr="004C6C59">
        <w:t xml:space="preserve">At least 2 specific things need more study:  1) Volumetric </w:t>
      </w:r>
      <w:proofErr w:type="gramStart"/>
      <w:r w:rsidR="00757079" w:rsidRPr="004C6C59">
        <w:t>timing  and</w:t>
      </w:r>
      <w:proofErr w:type="gramEnd"/>
      <w:r w:rsidR="00757079" w:rsidRPr="004C6C59">
        <w:t xml:space="preserve"> 2) Standardized benchmarks</w:t>
      </w:r>
      <w:bookmarkEnd w:id="22"/>
    </w:p>
    <w:p w14:paraId="4483F977" w14:textId="0606BE62" w:rsidR="00883CF2" w:rsidRPr="004C6C59" w:rsidRDefault="00C71468" w:rsidP="00883CF2">
      <w:pPr>
        <w:pStyle w:val="Citation3"/>
      </w:pPr>
      <w:hyperlink r:id="rId82" w:history="1">
        <w:r w:rsidR="00883CF2" w:rsidRPr="004C6C59">
          <w:rPr>
            <w:rStyle w:val="Hyperlink"/>
            <w:color w:val="auto"/>
            <w:u w:val="single"/>
          </w:rPr>
          <w:t>Canadian Journal of Respiratory, Critical Care, and Sleep Medicine </w:t>
        </w:r>
      </w:hyperlink>
      <w:r w:rsidR="00883CF2" w:rsidRPr="004C6C59">
        <w:rPr>
          <w:u w:val="single"/>
        </w:rPr>
        <w:t>2020</w:t>
      </w:r>
      <w:r w:rsidR="00883CF2" w:rsidRPr="004C6C59">
        <w:t xml:space="preserve">. (written by Stephen Lam, </w:t>
      </w:r>
      <w:hyperlink r:id="rId83" w:history="1">
        <w:r w:rsidR="00883CF2" w:rsidRPr="004C6C59">
          <w:rPr>
            <w:rStyle w:val="Hyperlink"/>
            <w:color w:val="auto"/>
            <w:u w:val="none"/>
          </w:rPr>
          <w:t>Heather Bryant</w:t>
        </w:r>
      </w:hyperlink>
      <w:r w:rsidR="00883CF2" w:rsidRPr="004C6C59">
        <w:t xml:space="preserve">, </w:t>
      </w:r>
      <w:hyperlink r:id="rId84" w:history="1">
        <w:r w:rsidR="00883CF2" w:rsidRPr="004C6C59">
          <w:rPr>
            <w:rStyle w:val="Hyperlink"/>
            <w:color w:val="auto"/>
            <w:u w:val="none"/>
          </w:rPr>
          <w:t>Laura Donahoe</w:t>
        </w:r>
      </w:hyperlink>
      <w:r w:rsidR="00883CF2" w:rsidRPr="004C6C59">
        <w:rPr>
          <w:rStyle w:val="contribdegrees"/>
        </w:rPr>
        <w:t xml:space="preserve">, </w:t>
      </w:r>
      <w:hyperlink r:id="rId85" w:history="1">
        <w:r w:rsidR="00883CF2" w:rsidRPr="004C6C59">
          <w:rPr>
            <w:rStyle w:val="Hyperlink"/>
            <w:color w:val="auto"/>
            <w:u w:val="none"/>
          </w:rPr>
          <w:t>Ashleigh Domingo</w:t>
        </w:r>
      </w:hyperlink>
      <w:r w:rsidR="00883CF2" w:rsidRPr="004C6C59">
        <w:t xml:space="preserve">, </w:t>
      </w:r>
      <w:hyperlink r:id="rId86" w:history="1">
        <w:r w:rsidR="00883CF2" w:rsidRPr="004C6C59">
          <w:rPr>
            <w:rStyle w:val="Hyperlink"/>
            <w:color w:val="auto"/>
            <w:u w:val="none"/>
          </w:rPr>
          <w:t>Craig Earle</w:t>
        </w:r>
      </w:hyperlink>
      <w:r w:rsidR="00883CF2" w:rsidRPr="004C6C59">
        <w:rPr>
          <w:rStyle w:val="contribdegrees"/>
        </w:rPr>
        <w:t xml:space="preserve">, </w:t>
      </w:r>
      <w:hyperlink r:id="rId87" w:history="1">
        <w:r w:rsidR="00883CF2" w:rsidRPr="004C6C59">
          <w:rPr>
            <w:rStyle w:val="Hyperlink"/>
            <w:color w:val="auto"/>
            <w:u w:val="none"/>
          </w:rPr>
          <w:t>Christian Finley</w:t>
        </w:r>
      </w:hyperlink>
      <w:r w:rsidR="00883CF2" w:rsidRPr="004C6C59">
        <w:rPr>
          <w:rStyle w:val="contribdegrees"/>
        </w:rPr>
        <w:t xml:space="preserve">, </w:t>
      </w:r>
      <w:hyperlink r:id="rId88" w:history="1">
        <w:r w:rsidR="00883CF2" w:rsidRPr="004C6C59">
          <w:rPr>
            <w:rStyle w:val="Hyperlink"/>
            <w:color w:val="auto"/>
            <w:u w:val="none"/>
          </w:rPr>
          <w:t>Anne V. Gonzalez</w:t>
        </w:r>
      </w:hyperlink>
      <w:r w:rsidR="00883CF2" w:rsidRPr="004C6C59">
        <w:rPr>
          <w:rStyle w:val="contribdegrees"/>
        </w:rPr>
        <w:t xml:space="preserve">, </w:t>
      </w:r>
      <w:hyperlink r:id="rId89" w:history="1">
        <w:r w:rsidR="00883CF2" w:rsidRPr="004C6C59">
          <w:rPr>
            <w:rStyle w:val="Hyperlink"/>
            <w:color w:val="auto"/>
            <w:u w:val="none"/>
          </w:rPr>
          <w:t>Christopher Hergott</w:t>
        </w:r>
      </w:hyperlink>
      <w:r w:rsidR="00883CF2" w:rsidRPr="004C6C59">
        <w:rPr>
          <w:rStyle w:val="contribdegrees"/>
        </w:rPr>
        <w:t xml:space="preserve">, </w:t>
      </w:r>
      <w:hyperlink r:id="rId90" w:history="1">
        <w:r w:rsidR="00883CF2" w:rsidRPr="004C6C59">
          <w:rPr>
            <w:rStyle w:val="Hyperlink"/>
            <w:color w:val="auto"/>
            <w:u w:val="none"/>
          </w:rPr>
          <w:t>Rayjean J. Hung</w:t>
        </w:r>
      </w:hyperlink>
      <w:r w:rsidR="00883CF2" w:rsidRPr="004C6C59">
        <w:rPr>
          <w:rStyle w:val="contribdegrees"/>
        </w:rPr>
        <w:t xml:space="preserve">, </w:t>
      </w:r>
      <w:hyperlink r:id="rId91" w:history="1">
        <w:r w:rsidR="00883CF2" w:rsidRPr="004C6C59">
          <w:rPr>
            <w:rStyle w:val="Hyperlink"/>
            <w:color w:val="auto"/>
            <w:u w:val="none"/>
          </w:rPr>
          <w:t>Anne Marie Ireland</w:t>
        </w:r>
      </w:hyperlink>
      <w:r w:rsidR="00883CF2" w:rsidRPr="004C6C59">
        <w:rPr>
          <w:rStyle w:val="contribdegrees"/>
        </w:rPr>
        <w:t xml:space="preserve">, </w:t>
      </w:r>
      <w:hyperlink r:id="rId92" w:history="1">
        <w:r w:rsidR="00883CF2" w:rsidRPr="004C6C59">
          <w:rPr>
            <w:rStyle w:val="Hyperlink"/>
            <w:color w:val="auto"/>
            <w:u w:val="none"/>
          </w:rPr>
          <w:t>Michael Lovas</w:t>
        </w:r>
      </w:hyperlink>
      <w:r w:rsidR="00883CF2" w:rsidRPr="004C6C59">
        <w:rPr>
          <w:rStyle w:val="contribdegrees"/>
        </w:rPr>
        <w:t xml:space="preserve">, </w:t>
      </w:r>
      <w:hyperlink r:id="rId93" w:history="1">
        <w:r w:rsidR="00883CF2" w:rsidRPr="004C6C59">
          <w:rPr>
            <w:rStyle w:val="Hyperlink"/>
            <w:color w:val="auto"/>
            <w:u w:val="none"/>
          </w:rPr>
          <w:t>Daria Manos</w:t>
        </w:r>
      </w:hyperlink>
      <w:r w:rsidR="00883CF2" w:rsidRPr="004C6C59">
        <w:rPr>
          <w:rStyle w:val="contribdegrees"/>
        </w:rPr>
        <w:t xml:space="preserve">, </w:t>
      </w:r>
      <w:hyperlink r:id="rId94" w:history="1">
        <w:r w:rsidR="00883CF2" w:rsidRPr="004C6C59">
          <w:rPr>
            <w:rStyle w:val="Hyperlink"/>
            <w:color w:val="auto"/>
            <w:u w:val="none"/>
          </w:rPr>
          <w:t>John Mayo</w:t>
        </w:r>
      </w:hyperlink>
      <w:r w:rsidR="00883CF2" w:rsidRPr="004C6C59">
        <w:rPr>
          <w:rStyle w:val="contribdegrees"/>
        </w:rPr>
        <w:t xml:space="preserve">, </w:t>
      </w:r>
      <w:hyperlink r:id="rId95" w:history="1">
        <w:r w:rsidR="00883CF2" w:rsidRPr="004C6C59">
          <w:rPr>
            <w:rStyle w:val="Hyperlink"/>
            <w:color w:val="auto"/>
            <w:u w:val="none"/>
          </w:rPr>
          <w:t>Donna E. Maziak</w:t>
        </w:r>
      </w:hyperlink>
      <w:r w:rsidR="00883CF2" w:rsidRPr="004C6C59">
        <w:rPr>
          <w:rStyle w:val="contribdegrees"/>
        </w:rPr>
        <w:t xml:space="preserve">, </w:t>
      </w:r>
      <w:hyperlink r:id="rId96" w:history="1">
        <w:r w:rsidR="00883CF2" w:rsidRPr="004C6C59">
          <w:rPr>
            <w:rStyle w:val="Hyperlink"/>
            <w:color w:val="auto"/>
            <w:u w:val="none"/>
          </w:rPr>
          <w:t>Micheal McInnis</w:t>
        </w:r>
      </w:hyperlink>
      <w:r w:rsidR="00883CF2" w:rsidRPr="004C6C59">
        <w:rPr>
          <w:rStyle w:val="contribdegrees"/>
        </w:rPr>
        <w:t xml:space="preserve">, </w:t>
      </w:r>
      <w:hyperlink r:id="rId97" w:history="1">
        <w:r w:rsidR="00883CF2" w:rsidRPr="004C6C59">
          <w:rPr>
            <w:rStyle w:val="Hyperlink"/>
            <w:color w:val="auto"/>
            <w:u w:val="none"/>
          </w:rPr>
          <w:t>Renelle Myers</w:t>
        </w:r>
      </w:hyperlink>
      <w:r w:rsidR="00883CF2" w:rsidRPr="004C6C59">
        <w:rPr>
          <w:rStyle w:val="contribdegrees"/>
        </w:rPr>
        <w:t xml:space="preserve">, </w:t>
      </w:r>
      <w:hyperlink r:id="rId98" w:history="1">
        <w:r w:rsidR="00883CF2" w:rsidRPr="004C6C59">
          <w:rPr>
            <w:rStyle w:val="Hyperlink"/>
            <w:color w:val="auto"/>
            <w:u w:val="none"/>
          </w:rPr>
          <w:t>Erika Nicholson</w:t>
        </w:r>
      </w:hyperlink>
      <w:r w:rsidR="00883CF2" w:rsidRPr="004C6C59">
        <w:rPr>
          <w:rStyle w:val="contribdegrees"/>
        </w:rPr>
        <w:t xml:space="preserve">, </w:t>
      </w:r>
      <w:hyperlink r:id="rId99" w:history="1">
        <w:r w:rsidR="00883CF2" w:rsidRPr="004C6C59">
          <w:rPr>
            <w:rStyle w:val="Hyperlink"/>
            <w:color w:val="auto"/>
            <w:u w:val="none"/>
          </w:rPr>
          <w:t>Christopher Politis</w:t>
        </w:r>
      </w:hyperlink>
      <w:r w:rsidR="00883CF2" w:rsidRPr="004C6C59">
        <w:rPr>
          <w:rStyle w:val="contribdegrees"/>
        </w:rPr>
        <w:t xml:space="preserve">, </w:t>
      </w:r>
      <w:hyperlink r:id="rId100" w:history="1">
        <w:r w:rsidR="00883CF2" w:rsidRPr="004C6C59">
          <w:rPr>
            <w:rStyle w:val="Hyperlink"/>
            <w:color w:val="auto"/>
            <w:u w:val="none"/>
          </w:rPr>
          <w:t>Heidi Schmidt</w:t>
        </w:r>
      </w:hyperlink>
      <w:r w:rsidR="00883CF2" w:rsidRPr="004C6C59">
        <w:rPr>
          <w:rStyle w:val="contribdegrees"/>
        </w:rPr>
        <w:t xml:space="preserve">, </w:t>
      </w:r>
      <w:hyperlink r:id="rId101" w:history="1">
        <w:r w:rsidR="00883CF2" w:rsidRPr="004C6C59">
          <w:rPr>
            <w:rStyle w:val="Hyperlink"/>
            <w:color w:val="auto"/>
            <w:u w:val="none"/>
          </w:rPr>
          <w:t>Harman S. Sekhon</w:t>
        </w:r>
      </w:hyperlink>
      <w:r w:rsidR="00883CF2" w:rsidRPr="004C6C59">
        <w:rPr>
          <w:rStyle w:val="contribdegrees"/>
        </w:rPr>
        <w:t xml:space="preserve">, </w:t>
      </w:r>
      <w:hyperlink r:id="rId102" w:history="1">
        <w:r w:rsidR="00883CF2" w:rsidRPr="004C6C59">
          <w:rPr>
            <w:rStyle w:val="Hyperlink"/>
            <w:color w:val="auto"/>
            <w:u w:val="none"/>
          </w:rPr>
          <w:t>Marie Soprovich</w:t>
        </w:r>
      </w:hyperlink>
      <w:r w:rsidR="00883CF2" w:rsidRPr="004C6C59">
        <w:rPr>
          <w:rStyle w:val="contribdegrees"/>
        </w:rPr>
        <w:t xml:space="preserve">, </w:t>
      </w:r>
      <w:hyperlink r:id="rId103" w:history="1">
        <w:r w:rsidR="00883CF2" w:rsidRPr="004C6C59">
          <w:rPr>
            <w:rStyle w:val="Hyperlink"/>
            <w:color w:val="auto"/>
            <w:u w:val="none"/>
          </w:rPr>
          <w:t>Archie Stewart</w:t>
        </w:r>
      </w:hyperlink>
      <w:r w:rsidR="00883CF2" w:rsidRPr="004C6C59">
        <w:rPr>
          <w:rStyle w:val="contribdegrees"/>
        </w:rPr>
        <w:t xml:space="preserve">, </w:t>
      </w:r>
      <w:hyperlink r:id="rId104" w:history="1">
        <w:r w:rsidR="00883CF2" w:rsidRPr="004C6C59">
          <w:rPr>
            <w:rStyle w:val="Hyperlink"/>
            <w:color w:val="auto"/>
            <w:u w:val="none"/>
          </w:rPr>
          <w:t>Martin Tammemagi</w:t>
        </w:r>
      </w:hyperlink>
      <w:r w:rsidR="00883CF2" w:rsidRPr="004C6C59">
        <w:rPr>
          <w:rStyle w:val="contribdegrees"/>
        </w:rPr>
        <w:t xml:space="preserve">, </w:t>
      </w:r>
      <w:r w:rsidR="00883CF2" w:rsidRPr="004C6C59">
        <w:t>Jana L. Taylor</w:t>
      </w:r>
      <w:r w:rsidR="00883CF2" w:rsidRPr="004C6C59">
        <w:rPr>
          <w:rStyle w:val="contribdegrees"/>
        </w:rPr>
        <w:t xml:space="preserve">, </w:t>
      </w:r>
      <w:hyperlink r:id="rId105" w:history="1">
        <w:r w:rsidR="00883CF2" w:rsidRPr="004C6C59">
          <w:rPr>
            <w:rStyle w:val="Hyperlink"/>
            <w:color w:val="auto"/>
            <w:u w:val="none"/>
          </w:rPr>
          <w:t>Ming-Sound Tsao</w:t>
        </w:r>
      </w:hyperlink>
      <w:r w:rsidR="00883CF2" w:rsidRPr="004C6C59">
        <w:rPr>
          <w:rStyle w:val="contribdegrees"/>
        </w:rPr>
        <w:t xml:space="preserve">, </w:t>
      </w:r>
      <w:hyperlink r:id="rId106" w:history="1">
        <w:r w:rsidR="00883CF2" w:rsidRPr="004C6C59">
          <w:rPr>
            <w:rStyle w:val="Hyperlink"/>
            <w:color w:val="auto"/>
            <w:u w:val="none"/>
          </w:rPr>
          <w:t>Matthew T. Warkentin</w:t>
        </w:r>
      </w:hyperlink>
      <w:r w:rsidR="00883CF2" w:rsidRPr="004C6C59">
        <w:t xml:space="preserve"> and </w:t>
      </w:r>
      <w:hyperlink r:id="rId107" w:history="1">
        <w:r w:rsidR="00883CF2" w:rsidRPr="004C6C59">
          <w:rPr>
            <w:rStyle w:val="Hyperlink"/>
            <w:color w:val="auto"/>
            <w:u w:val="none"/>
          </w:rPr>
          <w:t>Kazuhiro Yasufuku</w:t>
        </w:r>
      </w:hyperlink>
      <w:r w:rsidR="00883CF2" w:rsidRPr="004C6C59">
        <w:t xml:space="preserve">)14 Oct 2020  “Management of screen-detected lung nodules: A Canadian partnership against cancer guidance document” </w:t>
      </w:r>
      <w:hyperlink r:id="rId108" w:history="1">
        <w:r w:rsidR="00883CF2" w:rsidRPr="004C6C59">
          <w:rPr>
            <w:rStyle w:val="Hyperlink"/>
          </w:rPr>
          <w:t>https://www.tandfonline.com/doi/full/10.1080/24745332.2020.1819175</w:t>
        </w:r>
      </w:hyperlink>
      <w:r w:rsidR="00883CF2" w:rsidRPr="004C6C59">
        <w:t xml:space="preserve"> (accessed 23 Dec 2021) (brackets added) (A “phantom” is a model or dummy that is used to calibrate the scanner. A standardized phantom is an identical one that is used across the industry so that everyone is measuring the accuracy of their equipment by the same standard.)</w:t>
      </w:r>
    </w:p>
    <w:p w14:paraId="45AA61B1" w14:textId="6D74866B" w:rsidR="00883CF2" w:rsidRPr="004C6C59" w:rsidRDefault="00883CF2" w:rsidP="00883CF2">
      <w:pPr>
        <w:pStyle w:val="Evidence"/>
        <w:rPr>
          <w:rStyle w:val="ref-lnk"/>
        </w:rPr>
      </w:pPr>
      <w:r w:rsidRPr="004C6C59">
        <w:t>A recent study in Canada showed both Computer-Aided-Diagnostic (CAD) technology-based volume derived mean diameter and volume based nodule malignancy risk prediction models have excellent discrimination and calibration in the baseline screening LDCT, with similar areas under the receiver-operating-characteristic curves of 0.947.</w:t>
      </w:r>
      <w:hyperlink r:id="rId109" w:history="1">
        <w:r w:rsidRPr="004C6C59">
          <w:rPr>
            <w:rStyle w:val="Hyperlink"/>
            <w:color w:val="000000"/>
            <w:u w:val="none"/>
          </w:rPr>
          <w:t>  </w:t>
        </w:r>
      </w:hyperlink>
      <w:r w:rsidRPr="004C6C59">
        <w:t>External validation studies showed that although malignancy risk prediction models using mean diameter and volume have similar discrimination, the calibration of the models using nodule volume is not as good as models using mean 2-D diameter measurement.</w:t>
      </w:r>
      <w:hyperlink r:id="rId110" w:history="1">
        <w:r w:rsidRPr="004C6C59">
          <w:rPr>
            <w:rStyle w:val="Hyperlink"/>
            <w:color w:val="000000"/>
            <w:u w:val="none"/>
          </w:rPr>
          <w:t>  </w:t>
        </w:r>
      </w:hyperlink>
      <w:r w:rsidRPr="004C6C59">
        <w:t xml:space="preserve">A preliminary study in Canada also suggests the </w:t>
      </w:r>
      <w:proofErr w:type="spellStart"/>
      <w:r w:rsidRPr="004C6C59">
        <w:t>PanCan</w:t>
      </w:r>
      <w:proofErr w:type="spellEnd"/>
      <w:r w:rsidRPr="004C6C59">
        <w:t xml:space="preserve"> nodule malignancy risk calculator that uses mean diameter measurement may be more efficient in triaging </w:t>
      </w:r>
      <w:proofErr w:type="spellStart"/>
      <w:r w:rsidRPr="004C6C59">
        <w:t>screenees</w:t>
      </w:r>
      <w:proofErr w:type="spellEnd"/>
      <w:r w:rsidRPr="004C6C59">
        <w:t xml:space="preserve"> to a diagnostic pathway than the EU-NELSON volumetric protocol after the baseline screening LDCT with a significantly higher positive predictive value.</w:t>
      </w:r>
      <w:r w:rsidRPr="004C6C59">
        <w:rPr>
          <w:rStyle w:val="ref-lnk"/>
        </w:rPr>
        <w:t> </w:t>
      </w:r>
      <w:r w:rsidRPr="004C6C59">
        <w:rPr>
          <w:u w:val="single"/>
        </w:rPr>
        <w:t>A randomized trial comparing the clinical utility of volumetric measurement with volume doubling time versus 2-D diameter change to determine the timing of the next imaging study or biopsy and cancer detection rate investigation is needed. Currently, preference can depend on local practice and availability of CAD software until additional data are available. On-going work to use a standardized phantom to benchmark volumetry software packages is important as different software packages can result in widely different recall rates</w:t>
      </w:r>
      <w:r w:rsidRPr="004C6C59">
        <w:t>.</w:t>
      </w:r>
      <w:r w:rsidRPr="004C6C59">
        <w:rPr>
          <w:rStyle w:val="ref-lnk"/>
        </w:rPr>
        <w:t> </w:t>
      </w:r>
    </w:p>
    <w:p w14:paraId="0DA95271" w14:textId="4E9D2E78" w:rsidR="00C12829" w:rsidRPr="004C6C59" w:rsidRDefault="00C12829" w:rsidP="00883CF2">
      <w:pPr>
        <w:pStyle w:val="Evidence"/>
        <w:rPr>
          <w:rStyle w:val="ref-lnk"/>
        </w:rPr>
      </w:pPr>
    </w:p>
    <w:p w14:paraId="77F2B907" w14:textId="214BF0D9" w:rsidR="00455F67" w:rsidRPr="004C6C59" w:rsidRDefault="00455F67" w:rsidP="00455F67">
      <w:pPr>
        <w:pStyle w:val="Contention2"/>
      </w:pPr>
      <w:bookmarkStart w:id="23" w:name="_Toc91236953"/>
      <w:r w:rsidRPr="004C6C59">
        <w:t>L</w:t>
      </w:r>
      <w:r w:rsidR="008F735B" w:rsidRPr="004C6C59">
        <w:t>ong</w:t>
      </w:r>
      <w:r w:rsidRPr="004C6C59">
        <w:t xml:space="preserve"> list of reasons why a lot more study is needed and things that need to be studied</w:t>
      </w:r>
      <w:bookmarkEnd w:id="23"/>
    </w:p>
    <w:p w14:paraId="6B60202A" w14:textId="1A39904E" w:rsidR="00455F67" w:rsidRPr="004C6C59" w:rsidRDefault="00C71468" w:rsidP="00455F67">
      <w:pPr>
        <w:pStyle w:val="Citation3"/>
      </w:pPr>
      <w:hyperlink r:id="rId111" w:tooltip="Go to Journal of Thoracic Oncology on ScienceDirect" w:history="1">
        <w:r w:rsidR="00455F67" w:rsidRPr="004C6C59">
          <w:rPr>
            <w:rStyle w:val="Hyperlink"/>
            <w:color w:val="auto"/>
            <w:u w:val="single"/>
          </w:rPr>
          <w:t>Journal of Thoracic Oncology</w:t>
        </w:r>
      </w:hyperlink>
      <w:r w:rsidR="00455F67" w:rsidRPr="004C6C59">
        <w:rPr>
          <w:u w:val="single"/>
        </w:rPr>
        <w:t xml:space="preserve"> 2019</w:t>
      </w:r>
      <w:r w:rsidR="00455F67" w:rsidRPr="004C6C59">
        <w:t xml:space="preserve"> (authors were: </w:t>
      </w:r>
      <w:bookmarkStart w:id="24" w:name="bau1"/>
      <w:r w:rsidR="00455F67" w:rsidRPr="004C6C59">
        <w:fldChar w:fldCharType="begin"/>
      </w:r>
      <w:r w:rsidR="00455F67" w:rsidRPr="004C6C59">
        <w:instrText xml:space="preserve"> HYPERLINK "https://www.sciencedirect.com/science/article/pii/S1556086418335019" \l "!" </w:instrText>
      </w:r>
      <w:r w:rsidR="00455F67" w:rsidRPr="004C6C59">
        <w:fldChar w:fldCharType="separate"/>
      </w:r>
      <w:r w:rsidR="00455F67" w:rsidRPr="004C6C59">
        <w:rPr>
          <w:rStyle w:val="text"/>
        </w:rPr>
        <w:t>Luis M.Seijo MD, PhD</w:t>
      </w:r>
      <w:r w:rsidR="00455F67" w:rsidRPr="004C6C59">
        <w:fldChar w:fldCharType="end"/>
      </w:r>
      <w:bookmarkStart w:id="25" w:name="bau2"/>
      <w:bookmarkEnd w:id="24"/>
      <w:r w:rsidR="00455F67" w:rsidRPr="004C6C59">
        <w:t xml:space="preserve"> </w:t>
      </w:r>
      <w:hyperlink r:id="rId112" w:anchor="!" w:history="1">
        <w:r w:rsidR="00455F67" w:rsidRPr="004C6C59">
          <w:rPr>
            <w:rStyle w:val="text"/>
          </w:rPr>
          <w:t>Nir Peled MD, PhD</w:t>
        </w:r>
      </w:hyperlink>
      <w:bookmarkStart w:id="26" w:name="bau3"/>
      <w:bookmarkEnd w:id="25"/>
      <w:r w:rsidR="00455F67" w:rsidRPr="004C6C59">
        <w:t xml:space="preserve"> </w:t>
      </w:r>
      <w:hyperlink r:id="rId113" w:anchor="!" w:history="1">
        <w:r w:rsidR="00455F67" w:rsidRPr="004C6C59">
          <w:rPr>
            <w:rStyle w:val="text"/>
          </w:rPr>
          <w:t>Daniel Ajona PhD,</w:t>
        </w:r>
      </w:hyperlink>
      <w:bookmarkStart w:id="27" w:name="bau4"/>
      <w:bookmarkEnd w:id="26"/>
      <w:r w:rsidR="00455F67" w:rsidRPr="004C6C59">
        <w:t xml:space="preserve"> </w:t>
      </w:r>
      <w:hyperlink r:id="rId114" w:anchor="!" w:history="1">
        <w:r w:rsidR="00455F67" w:rsidRPr="004C6C59">
          <w:rPr>
            <w:rStyle w:val="text"/>
          </w:rPr>
          <w:t>MattiaBoeriPhD</w:t>
        </w:r>
      </w:hyperlink>
      <w:bookmarkStart w:id="28" w:name="bau5"/>
      <w:bookmarkEnd w:id="27"/>
      <w:r w:rsidR="00455F67" w:rsidRPr="004C6C59">
        <w:t xml:space="preserve">, </w:t>
      </w:r>
      <w:hyperlink r:id="rId115" w:anchor="!" w:history="1">
        <w:r w:rsidR="00455F67" w:rsidRPr="004C6C59">
          <w:rPr>
            <w:rStyle w:val="text"/>
          </w:rPr>
          <w:t xml:space="preserve">John K.FieldPhD, </w:t>
        </w:r>
      </w:hyperlink>
      <w:bookmarkStart w:id="29" w:name="bau6"/>
      <w:bookmarkEnd w:id="28"/>
      <w:r w:rsidR="00455F67" w:rsidRPr="004C6C59">
        <w:fldChar w:fldCharType="begin"/>
      </w:r>
      <w:r w:rsidR="00455F67" w:rsidRPr="004C6C59">
        <w:instrText xml:space="preserve"> HYPERLINK "https://www.sciencedirect.com/science/article/pii/S1556086418335019" \l "!" </w:instrText>
      </w:r>
      <w:r w:rsidR="00455F67" w:rsidRPr="004C6C59">
        <w:fldChar w:fldCharType="separate"/>
      </w:r>
      <w:r w:rsidR="00455F67" w:rsidRPr="004C6C59">
        <w:rPr>
          <w:rStyle w:val="text"/>
        </w:rPr>
        <w:t xml:space="preserve">Gabriella SozziPhD, </w:t>
      </w:r>
      <w:r w:rsidR="00455F67" w:rsidRPr="004C6C59">
        <w:fldChar w:fldCharType="end"/>
      </w:r>
      <w:bookmarkStart w:id="30" w:name="bau7"/>
      <w:bookmarkEnd w:id="29"/>
      <w:r w:rsidR="00455F67" w:rsidRPr="004C6C59">
        <w:fldChar w:fldCharType="begin"/>
      </w:r>
      <w:r w:rsidR="00455F67" w:rsidRPr="004C6C59">
        <w:instrText xml:space="preserve"> HYPERLINK "https://www.sciencedirect.com/science/article/pii/S1556086418335019" \l "!" </w:instrText>
      </w:r>
      <w:r w:rsidR="00455F67" w:rsidRPr="004C6C59">
        <w:fldChar w:fldCharType="separate"/>
      </w:r>
      <w:r w:rsidR="00455F67" w:rsidRPr="004C6C59">
        <w:rPr>
          <w:rStyle w:val="text"/>
        </w:rPr>
        <w:t xml:space="preserve">Ruben PioPhD, </w:t>
      </w:r>
      <w:r w:rsidR="00455F67" w:rsidRPr="004C6C59">
        <w:fldChar w:fldCharType="end"/>
      </w:r>
      <w:bookmarkStart w:id="31" w:name="bau8"/>
      <w:bookmarkEnd w:id="30"/>
      <w:r w:rsidR="00455F67" w:rsidRPr="004C6C59">
        <w:fldChar w:fldCharType="begin"/>
      </w:r>
      <w:r w:rsidR="00455F67" w:rsidRPr="004C6C59">
        <w:instrText xml:space="preserve"> HYPERLINK "https://www.sciencedirect.com/science/article/pii/S1556086418335019" \l "!" </w:instrText>
      </w:r>
      <w:r w:rsidR="00455F67" w:rsidRPr="004C6C59">
        <w:fldChar w:fldCharType="separate"/>
      </w:r>
      <w:r w:rsidR="00455F67" w:rsidRPr="004C6C59">
        <w:rPr>
          <w:rStyle w:val="text"/>
        </w:rPr>
        <w:t>Javier J.Zulueta MD PhD</w:t>
      </w:r>
      <w:r w:rsidR="00455F67" w:rsidRPr="004C6C59">
        <w:fldChar w:fldCharType="end"/>
      </w:r>
      <w:bookmarkStart w:id="32" w:name="bau9"/>
      <w:bookmarkEnd w:id="31"/>
      <w:r w:rsidR="00455F67" w:rsidRPr="004C6C59">
        <w:t xml:space="preserve">, </w:t>
      </w:r>
      <w:hyperlink r:id="rId116" w:anchor="!" w:history="1">
        <w:r w:rsidR="00455F67" w:rsidRPr="004C6C59">
          <w:rPr>
            <w:rStyle w:val="text"/>
          </w:rPr>
          <w:t>Avrum Spira MD MSc</w:t>
        </w:r>
        <w:r w:rsidR="00455F67" w:rsidRPr="004C6C59">
          <w:rPr>
            <w:rStyle w:val="author-ref"/>
          </w:rPr>
          <w:t>l</w:t>
        </w:r>
      </w:hyperlink>
      <w:bookmarkStart w:id="33" w:name="bau10"/>
      <w:bookmarkEnd w:id="32"/>
      <w:r w:rsidR="00455F67" w:rsidRPr="004C6C59">
        <w:t>,</w:t>
      </w:r>
      <w:hyperlink r:id="rId117" w:anchor="!" w:history="1">
        <w:r w:rsidR="00455F67" w:rsidRPr="004C6C59">
          <w:rPr>
            <w:rStyle w:val="text"/>
          </w:rPr>
          <w:t xml:space="preserve">Pierre P.Massion MD, </w:t>
        </w:r>
      </w:hyperlink>
      <w:bookmarkStart w:id="34" w:name="bau11"/>
      <w:bookmarkEnd w:id="33"/>
      <w:r w:rsidR="00455F67" w:rsidRPr="004C6C59">
        <w:fldChar w:fldCharType="begin"/>
      </w:r>
      <w:r w:rsidR="00455F67" w:rsidRPr="004C6C59">
        <w:instrText xml:space="preserve"> HYPERLINK "https://www.sciencedirect.com/science/article/pii/S1556086418335019" \l "!" </w:instrText>
      </w:r>
      <w:r w:rsidR="00455F67" w:rsidRPr="004C6C59">
        <w:fldChar w:fldCharType="separate"/>
      </w:r>
      <w:r w:rsidR="00455F67" w:rsidRPr="004C6C59">
        <w:rPr>
          <w:rStyle w:val="text"/>
        </w:rPr>
        <w:t>Peter J.Mazzone MD MPH</w:t>
      </w:r>
      <w:r w:rsidR="00455F67" w:rsidRPr="004C6C59">
        <w:fldChar w:fldCharType="end"/>
      </w:r>
      <w:bookmarkStart w:id="35" w:name="bau12"/>
      <w:bookmarkEnd w:id="34"/>
      <w:r w:rsidR="00455F67" w:rsidRPr="004C6C59">
        <w:t xml:space="preserve">, </w:t>
      </w:r>
      <w:hyperlink r:id="rId118" w:anchor="!" w:history="1">
        <w:r w:rsidR="00455F67" w:rsidRPr="004C6C59">
          <w:rPr>
            <w:rStyle w:val="text"/>
          </w:rPr>
          <w:t>Luis M.MontuengaPhD</w:t>
        </w:r>
      </w:hyperlink>
      <w:bookmarkEnd w:id="35"/>
      <w:r w:rsidR="00455F67" w:rsidRPr="004C6C59">
        <w:t xml:space="preserve">) </w:t>
      </w:r>
      <w:r w:rsidR="00455F67" w:rsidRPr="004C6C59">
        <w:rPr>
          <w:rStyle w:val="title-text"/>
        </w:rPr>
        <w:t>Biomarkers in Lung Cancer Screening: Achievements, Promises, and Challenges</w:t>
      </w:r>
      <w:r w:rsidR="00455F67" w:rsidRPr="004C6C59">
        <w:t xml:space="preserve">, March 2019  </w:t>
      </w:r>
      <w:hyperlink r:id="rId119" w:history="1">
        <w:r w:rsidR="00455F67" w:rsidRPr="004C6C59">
          <w:t>https://www.sciencedirect.com/science/article/pii/S1556086418335019</w:t>
        </w:r>
      </w:hyperlink>
      <w:r w:rsidR="00455F67" w:rsidRPr="004C6C59">
        <w:t xml:space="preserve"> (accessed 23 Dec 2021)</w:t>
      </w:r>
    </w:p>
    <w:p w14:paraId="16F24CF2" w14:textId="1ACE507E" w:rsidR="00501D39" w:rsidRPr="004C6C59" w:rsidRDefault="00501D39" w:rsidP="00501D39">
      <w:pPr>
        <w:pStyle w:val="Evidence"/>
      </w:pPr>
      <w:r w:rsidRPr="004C6C59">
        <w:t>Individual risk needs to be refined, and screening criteria need to be modified to have an impact on lung cancer–related mortality. Orphan images of </w:t>
      </w:r>
      <w:hyperlink r:id="rId120" w:tooltip="Learn more about IPNs from ScienceDirect's AI-generated Topic Pages" w:history="1">
        <w:r w:rsidRPr="004C6C59">
          <w:rPr>
            <w:rStyle w:val="Hyperlink"/>
            <w:color w:val="000000"/>
            <w:u w:val="none"/>
          </w:rPr>
          <w:t>IPNs</w:t>
        </w:r>
      </w:hyperlink>
      <w:r w:rsidRPr="004C6C59">
        <w:t> stand to improve our success differentiating benign from malignant with a robust biomarker at our disposal. There is also a clear unmet need for prognostic molecular and clinical markers for patients with screening-detected early-stage tumors. Although some believe that testing a new biomarker would be comparable to the gargantuan effort embodied by the </w:t>
      </w:r>
      <w:hyperlink r:id="rId121" w:tooltip="Learn more about NLST from ScienceDirect's AI-generated Topic Pages" w:history="1">
        <w:r w:rsidRPr="004C6C59">
          <w:rPr>
            <w:rStyle w:val="Hyperlink"/>
            <w:color w:val="000000"/>
            <w:u w:val="none"/>
          </w:rPr>
          <w:t>NLST</w:t>
        </w:r>
      </w:hyperlink>
      <w:r w:rsidRPr="004C6C59">
        <w:t>, we believe that less complex and more affordable validation is possible in the setting of established lung cancer screening programs. There is plenty of room for improvement. We need to promote studies integrating promising candidate biomarkers, including molecular and image-based biomarkers, and the use of artificial intelligence technologies to help in selection of the most appropriate combinations. Head-to-head comparisons of biomarkers in specific clinical scenarios would also be welcome. Deep mining of the troves of data provided by ongoing screening efforts with new mathematical and computational models based on machine learning will surely help. This will require a systematic collection of patient samples in the context of screening. Finally, ways to prove the cost-effectiveness of the new tests, as well as to overcome the potential hurdles to get the approval by regulatory agencies, need to be considered in the list of challenges that we face ahead in the development of molecular biomarkers in screening. Although the logistics and expense of such an effort may seem daunting at first, we believe that the long-term outcome may prove highly efficient.</w:t>
      </w:r>
    </w:p>
    <w:p w14:paraId="4FEBCE53" w14:textId="77777777" w:rsidR="00501D39" w:rsidRPr="004C6C59" w:rsidRDefault="00501D39" w:rsidP="00883CF2">
      <w:pPr>
        <w:pStyle w:val="Evidence"/>
        <w:rPr>
          <w:rStyle w:val="ref-lnk"/>
        </w:rPr>
      </w:pPr>
    </w:p>
    <w:p w14:paraId="56F1AFF7" w14:textId="167F2A9C" w:rsidR="00883CF2" w:rsidRPr="004C6C59" w:rsidRDefault="00FD17B6" w:rsidP="00FD17B6">
      <w:pPr>
        <w:pStyle w:val="Contention2"/>
      </w:pPr>
      <w:bookmarkStart w:id="36" w:name="_Toc91236954"/>
      <w:r w:rsidRPr="004C6C59">
        <w:lastRenderedPageBreak/>
        <w:t xml:space="preserve">Dr. </w:t>
      </w:r>
      <w:proofErr w:type="spellStart"/>
      <w:r w:rsidRPr="004C6C59">
        <w:t>Massion</w:t>
      </w:r>
      <w:proofErr w:type="spellEnd"/>
      <w:r w:rsidRPr="004C6C59">
        <w:t xml:space="preserve"> Study </w:t>
      </w:r>
      <w:r w:rsidR="0059796D" w:rsidRPr="004C6C59">
        <w:t>conclude</w:t>
      </w:r>
      <w:r w:rsidRPr="004C6C59">
        <w:t>s:  It has great potential but needs further study and clinical trials</w:t>
      </w:r>
      <w:bookmarkEnd w:id="36"/>
      <w:r w:rsidRPr="004C6C59">
        <w:t xml:space="preserve"> </w:t>
      </w:r>
    </w:p>
    <w:p w14:paraId="5AF3DF0F" w14:textId="58B1DE74" w:rsidR="0059796D" w:rsidRPr="004C6C59" w:rsidRDefault="0059796D" w:rsidP="0059796D">
      <w:pPr>
        <w:pStyle w:val="Citation3"/>
      </w:pPr>
      <w:r w:rsidRPr="004C6C59">
        <w:rPr>
          <w:u w:val="single"/>
        </w:rPr>
        <w:t>American Journal of Respiratory and Critical Care Medicine 2020.</w:t>
      </w:r>
      <w:r w:rsidRPr="004C6C59">
        <w:t xml:space="preserve"> (</w:t>
      </w:r>
      <w:r w:rsidRPr="004C6C59">
        <w:rPr>
          <w:rStyle w:val="access-icon"/>
        </w:rPr>
        <w:t xml:space="preserve">authors were: </w:t>
      </w:r>
      <w:r w:rsidRPr="004C6C59">
        <w:t xml:space="preserve">Dr. </w:t>
      </w:r>
      <w:hyperlink r:id="rId122" w:history="1">
        <w:r w:rsidRPr="004C6C59">
          <w:rPr>
            <w:rStyle w:val="Hyperlink"/>
            <w:color w:val="auto"/>
            <w:u w:val="none"/>
          </w:rPr>
          <w:t xml:space="preserve">Pierre P. Massion MD, lead author, along with </w:t>
        </w:r>
      </w:hyperlink>
      <w:hyperlink r:id="rId123" w:anchor="aff2" w:tgtFrame="_self" w:history="1">
        <w:r w:rsidRPr="004C6C59">
          <w:rPr>
            <w:rStyle w:val="Hyperlink"/>
            <w:color w:val="auto"/>
            <w:u w:val="none"/>
          </w:rPr>
          <w:t>:</w:t>
        </w:r>
      </w:hyperlink>
      <w:r w:rsidRPr="004C6C59">
        <w:rPr>
          <w:rStyle w:val="contribdegrees"/>
        </w:rPr>
        <w:t> </w:t>
      </w:r>
      <w:hyperlink r:id="rId124" w:history="1">
        <w:r w:rsidRPr="004C6C59">
          <w:rPr>
            <w:rStyle w:val="Hyperlink"/>
            <w:color w:val="auto"/>
            <w:u w:val="none"/>
          </w:rPr>
          <w:t>Sanja Antic </w:t>
        </w:r>
      </w:hyperlink>
      <w:r w:rsidRPr="004C6C59">
        <w:rPr>
          <w:rStyle w:val="contribdegrees"/>
        </w:rPr>
        <w:t>, </w:t>
      </w:r>
      <w:hyperlink r:id="rId125" w:history="1">
        <w:r w:rsidRPr="004C6C59">
          <w:rPr>
            <w:rStyle w:val="Hyperlink"/>
            <w:color w:val="auto"/>
            <w:u w:val="none"/>
          </w:rPr>
          <w:t>Sarim Ather</w:t>
        </w:r>
      </w:hyperlink>
      <w:hyperlink r:id="rId126" w:anchor="aff3" w:tgtFrame="_self" w:history="1">
        <w:r w:rsidRPr="004C6C59">
          <w:rPr>
            <w:rStyle w:val="Hyperlink"/>
            <w:color w:val="auto"/>
            <w:u w:val="none"/>
          </w:rPr>
          <w:t>3</w:t>
        </w:r>
      </w:hyperlink>
      <w:r w:rsidRPr="004C6C59">
        <w:rPr>
          <w:rStyle w:val="contribdegrees"/>
        </w:rPr>
        <w:t>, </w:t>
      </w:r>
      <w:hyperlink r:id="rId127" w:history="1">
        <w:r w:rsidRPr="004C6C59">
          <w:rPr>
            <w:rStyle w:val="Hyperlink"/>
            <w:color w:val="auto"/>
            <w:u w:val="none"/>
          </w:rPr>
          <w:t>Carlos Arteta</w:t>
        </w:r>
      </w:hyperlink>
      <w:r w:rsidRPr="004C6C59">
        <w:rPr>
          <w:rStyle w:val="contribdegrees"/>
        </w:rPr>
        <w:t>, </w:t>
      </w:r>
      <w:hyperlink r:id="rId128" w:history="1">
        <w:r w:rsidRPr="004C6C59">
          <w:rPr>
            <w:rStyle w:val="Hyperlink"/>
            <w:color w:val="auto"/>
            <w:u w:val="none"/>
          </w:rPr>
          <w:t>Jan Brabec </w:t>
        </w:r>
      </w:hyperlink>
      <w:r w:rsidRPr="004C6C59">
        <w:rPr>
          <w:rStyle w:val="contribdegrees"/>
        </w:rPr>
        <w:t>, </w:t>
      </w:r>
      <w:hyperlink r:id="rId129" w:history="1">
        <w:r w:rsidRPr="004C6C59">
          <w:rPr>
            <w:rStyle w:val="Hyperlink"/>
            <w:color w:val="auto"/>
            <w:u w:val="none"/>
          </w:rPr>
          <w:t>Heidi Chen </w:t>
        </w:r>
      </w:hyperlink>
      <w:r w:rsidRPr="004C6C59">
        <w:rPr>
          <w:rStyle w:val="contribdegrees"/>
        </w:rPr>
        <w:t>, </w:t>
      </w:r>
      <w:hyperlink r:id="rId130" w:history="1">
        <w:r w:rsidRPr="004C6C59">
          <w:rPr>
            <w:rStyle w:val="Hyperlink"/>
            <w:color w:val="auto"/>
            <w:u w:val="none"/>
          </w:rPr>
          <w:t>Jerome Declerck </w:t>
        </w:r>
      </w:hyperlink>
      <w:r w:rsidRPr="004C6C59">
        <w:rPr>
          <w:rStyle w:val="contribdegrees"/>
        </w:rPr>
        <w:t>, </w:t>
      </w:r>
      <w:hyperlink r:id="rId131" w:history="1">
        <w:r w:rsidRPr="004C6C59">
          <w:rPr>
            <w:rStyle w:val="Hyperlink"/>
            <w:color w:val="auto"/>
            <w:u w:val="none"/>
          </w:rPr>
          <w:t>David Dufek </w:t>
        </w:r>
      </w:hyperlink>
      <w:r w:rsidRPr="004C6C59">
        <w:rPr>
          <w:rStyle w:val="contribdegrees"/>
        </w:rPr>
        <w:t>, </w:t>
      </w:r>
      <w:hyperlink r:id="rId132" w:history="1">
        <w:r w:rsidRPr="004C6C59">
          <w:rPr>
            <w:rStyle w:val="Hyperlink"/>
            <w:color w:val="auto"/>
            <w:u w:val="none"/>
          </w:rPr>
          <w:t>William Hickes</w:t>
        </w:r>
      </w:hyperlink>
      <w:r w:rsidRPr="004C6C59">
        <w:rPr>
          <w:rStyle w:val="contribdegrees"/>
        </w:rPr>
        <w:t>, </w:t>
      </w:r>
      <w:hyperlink r:id="rId133" w:history="1">
        <w:r w:rsidRPr="004C6C59">
          <w:rPr>
            <w:rStyle w:val="Hyperlink"/>
            <w:color w:val="auto"/>
            <w:u w:val="none"/>
          </w:rPr>
          <w:t>Timor Kadir </w:t>
        </w:r>
      </w:hyperlink>
      <w:r w:rsidRPr="004C6C59">
        <w:rPr>
          <w:rStyle w:val="contribdegrees"/>
        </w:rPr>
        <w:t>, </w:t>
      </w:r>
      <w:hyperlink r:id="rId134" w:history="1">
        <w:r w:rsidRPr="004C6C59">
          <w:rPr>
            <w:rStyle w:val="Hyperlink"/>
            <w:color w:val="auto"/>
            <w:u w:val="none"/>
          </w:rPr>
          <w:t>Jonas Kunst</w:t>
        </w:r>
      </w:hyperlink>
      <w:r w:rsidRPr="004C6C59">
        <w:rPr>
          <w:rStyle w:val="contribdegrees"/>
        </w:rPr>
        <w:t>, </w:t>
      </w:r>
      <w:hyperlink r:id="rId135" w:history="1">
        <w:r w:rsidRPr="004C6C59">
          <w:rPr>
            <w:rStyle w:val="Hyperlink"/>
            <w:color w:val="auto"/>
            <w:u w:val="none"/>
          </w:rPr>
          <w:t>Bennett A. Landman </w:t>
        </w:r>
      </w:hyperlink>
      <w:r w:rsidRPr="004C6C59">
        <w:rPr>
          <w:rStyle w:val="contribdegrees"/>
        </w:rPr>
        <w:t>, </w:t>
      </w:r>
      <w:hyperlink r:id="rId136" w:history="1">
        <w:r w:rsidRPr="004C6C59">
          <w:rPr>
            <w:rStyle w:val="Hyperlink"/>
            <w:color w:val="auto"/>
            <w:u w:val="none"/>
          </w:rPr>
          <w:t>Reginald F. Munden </w:t>
        </w:r>
      </w:hyperlink>
      <w:r w:rsidRPr="004C6C59">
        <w:rPr>
          <w:rStyle w:val="contribdegrees"/>
        </w:rPr>
        <w:t>, </w:t>
      </w:r>
      <w:hyperlink r:id="rId137" w:history="1">
        <w:r w:rsidRPr="004C6C59">
          <w:rPr>
            <w:rStyle w:val="Hyperlink"/>
            <w:color w:val="auto"/>
            <w:u w:val="none"/>
          </w:rPr>
          <w:t>Petr Novotny </w:t>
        </w:r>
      </w:hyperlink>
      <w:r w:rsidRPr="004C6C59">
        <w:rPr>
          <w:rStyle w:val="contribdegrees"/>
        </w:rPr>
        <w:t>, </w:t>
      </w:r>
      <w:hyperlink r:id="rId138" w:history="1">
        <w:r w:rsidRPr="004C6C59">
          <w:rPr>
            <w:rStyle w:val="Hyperlink"/>
            <w:color w:val="auto"/>
            <w:u w:val="none"/>
          </w:rPr>
          <w:t>Heiko Peschl</w:t>
        </w:r>
      </w:hyperlink>
      <w:r w:rsidRPr="004C6C59">
        <w:rPr>
          <w:rStyle w:val="contribdegrees"/>
        </w:rPr>
        <w:t>, </w:t>
      </w:r>
      <w:hyperlink r:id="rId139" w:history="1">
        <w:r w:rsidRPr="004C6C59">
          <w:rPr>
            <w:rStyle w:val="Hyperlink"/>
            <w:color w:val="auto"/>
            <w:u w:val="none"/>
          </w:rPr>
          <w:t>Lyndsey C. Pickup </w:t>
        </w:r>
      </w:hyperlink>
      <w:r w:rsidRPr="004C6C59">
        <w:rPr>
          <w:rStyle w:val="contribdegrees"/>
        </w:rPr>
        <w:t>, </w:t>
      </w:r>
      <w:hyperlink r:id="rId140" w:history="1">
        <w:r w:rsidRPr="004C6C59">
          <w:rPr>
            <w:rStyle w:val="Hyperlink"/>
            <w:color w:val="auto"/>
            <w:u w:val="none"/>
          </w:rPr>
          <w:t>Catarina Santos </w:t>
        </w:r>
      </w:hyperlink>
      <w:r w:rsidRPr="004C6C59">
        <w:rPr>
          <w:rStyle w:val="contribdegrees"/>
        </w:rPr>
        <w:t>, </w:t>
      </w:r>
      <w:hyperlink r:id="rId141" w:history="1">
        <w:r w:rsidRPr="004C6C59">
          <w:rPr>
            <w:rStyle w:val="Hyperlink"/>
            <w:color w:val="auto"/>
            <w:u w:val="none"/>
          </w:rPr>
          <w:t>Gary T. Smith</w:t>
        </w:r>
      </w:hyperlink>
      <w:r w:rsidRPr="004C6C59">
        <w:rPr>
          <w:rStyle w:val="contribdegrees"/>
        </w:rPr>
        <w:t>, </w:t>
      </w:r>
      <w:hyperlink r:id="rId142" w:history="1">
        <w:r w:rsidRPr="004C6C59">
          <w:rPr>
            <w:rStyle w:val="Hyperlink"/>
            <w:color w:val="auto"/>
            <w:u w:val="none"/>
          </w:rPr>
          <w:t>Ambika Talwar</w:t>
        </w:r>
      </w:hyperlink>
      <w:r w:rsidRPr="004C6C59">
        <w:rPr>
          <w:rStyle w:val="contribdegrees"/>
        </w:rPr>
        <w:t>, and </w:t>
      </w:r>
      <w:hyperlink r:id="rId143" w:history="1">
        <w:r w:rsidRPr="004C6C59">
          <w:rPr>
            <w:rStyle w:val="Hyperlink"/>
            <w:color w:val="auto"/>
            <w:u w:val="none"/>
          </w:rPr>
          <w:t>Fergus Gleeson</w:t>
        </w:r>
      </w:hyperlink>
      <w:r w:rsidRPr="004C6C59">
        <w:rPr>
          <w:rStyle w:val="access-icon"/>
        </w:rPr>
        <w:t xml:space="preserve">) 15 July 2020 “Assessing the Accuracy of a Deep Learning Method to Risk Stratify Indeterminate Pulmonary Nodules” </w:t>
      </w:r>
      <w:hyperlink r:id="rId144" w:history="1">
        <w:r w:rsidRPr="004C6C59">
          <w:rPr>
            <w:rStyle w:val="Hyperlink"/>
          </w:rPr>
          <w:t>https://www.atsjournals.org/toc/ajrccm/202/2</w:t>
        </w:r>
      </w:hyperlink>
      <w:r w:rsidRPr="004C6C59">
        <w:rPr>
          <w:rStyle w:val="access-icon"/>
        </w:rPr>
        <w:t xml:space="preserve"> (accessed 23 Dec 2021)(brackets added)</w:t>
      </w:r>
    </w:p>
    <w:p w14:paraId="73B74B1C" w14:textId="0657D7AE" w:rsidR="0059796D" w:rsidRPr="004C6C59" w:rsidRDefault="00FD17B6" w:rsidP="0059796D">
      <w:pPr>
        <w:pStyle w:val="Evidence"/>
      </w:pPr>
      <w:r w:rsidRPr="004C6C59">
        <w:rPr>
          <w:u w:val="single"/>
        </w:rPr>
        <w:t>Computer-aided risk stratification using machine learning (ML) classification of benign and malignant nodules could potentially address some of these limitations, and the availability of large datasets and increasingly powerful computational resources has made the development of such techniques feasible</w:t>
      </w:r>
      <w:r w:rsidRPr="004C6C59">
        <w:t>.</w:t>
      </w:r>
      <w:r w:rsidR="0059796D" w:rsidRPr="004C6C59">
        <w:t xml:space="preserve"> </w:t>
      </w:r>
      <w:r w:rsidRPr="004C6C59">
        <w:rPr>
          <w:u w:val="single"/>
        </w:rPr>
        <w:t>Such techniques work directly with the image and patient clinical data, negating the need to first describe the morphology or measure the size of the nodule. Prior ML</w:t>
      </w:r>
      <w:r w:rsidR="0059796D" w:rsidRPr="004C6C59">
        <w:rPr>
          <w:u w:val="single"/>
        </w:rPr>
        <w:t xml:space="preserve"> </w:t>
      </w:r>
      <w:r w:rsidRPr="004C6C59">
        <w:rPr>
          <w:u w:val="single"/>
        </w:rPr>
        <w:t>work on previous datasets has shown that such tools have the potential to outperform conventional risk models, but their performance has not been evaluated on multiple independent datasets, including incidentally detected nodules in smokers and nonsmokers. Moreover, the published literature lacks external validation, including data acquired using heterogeneous CT technology and protocols from a variety of clinical practices. Our study offers such a level of clinical validation, which is required for future clinical trials and ultimately for clinical practice</w:t>
      </w:r>
      <w:r w:rsidRPr="004C6C59">
        <w:t>.</w:t>
      </w:r>
      <w:r w:rsidR="0059796D" w:rsidRPr="004C6C59">
        <w:br/>
      </w:r>
      <w:r w:rsidR="0059796D" w:rsidRPr="004C6C59">
        <w:rPr>
          <w:b/>
        </w:rPr>
        <w:t>END QUOTE.  LATER IN THE ARTICLE THEY GO ON TO WRITE QUOTE</w:t>
      </w:r>
      <w:r w:rsidR="0059796D" w:rsidRPr="004C6C59">
        <w:t>:</w:t>
      </w:r>
      <w:r w:rsidR="0059796D" w:rsidRPr="004C6C59">
        <w:br/>
      </w:r>
      <w:r w:rsidR="0059796D" w:rsidRPr="004C6C59">
        <w:rPr>
          <w:u w:val="single"/>
        </w:rPr>
        <w:t>The work presented here has limitations. Although we compared the performance of LCP-CNN with that of relevant clinical risk models, we did not report its potential to change clinical decision-making. Because some clinical parameters were missing, not all risk models could be run on all datasets. In the future, comparisons with multiple models would be desirable</w:t>
      </w:r>
      <w:r w:rsidR="0059796D" w:rsidRPr="004C6C59">
        <w:t xml:space="preserve"> (</w:t>
      </w:r>
      <w:hyperlink r:id="rId145" w:history="1">
        <w:r w:rsidR="0059796D" w:rsidRPr="004C6C59">
          <w:rPr>
            <w:rStyle w:val="Hyperlink"/>
            <w:color w:val="000000"/>
            <w:u w:val="none"/>
          </w:rPr>
          <w:t>52</w:t>
        </w:r>
      </w:hyperlink>
      <w:r w:rsidR="0059796D" w:rsidRPr="004C6C59">
        <w:t>, </w:t>
      </w:r>
      <w:hyperlink r:id="rId146" w:history="1">
        <w:r w:rsidR="0059796D" w:rsidRPr="004C6C59">
          <w:rPr>
            <w:rStyle w:val="Hyperlink"/>
            <w:color w:val="000000"/>
            <w:u w:val="none"/>
          </w:rPr>
          <w:t>53</w:t>
        </w:r>
      </w:hyperlink>
      <w:r w:rsidR="0059796D" w:rsidRPr="004C6C59">
        <w:t>). [</w:t>
      </w:r>
      <w:r w:rsidR="0059796D" w:rsidRPr="004C6C59">
        <w:rPr>
          <w:b/>
          <w:u w:val="single"/>
        </w:rPr>
        <w:t>END QUOTE</w:t>
      </w:r>
      <w:r w:rsidR="0059796D" w:rsidRPr="004C6C59">
        <w:t>] Because of the smaller size of the VUMC dataset (n = 116), the difference in AUC was not significant (P = 0.082), although all VUMC reclassification results were significant. As discussed above, despite the differences in disease prevalence and patient populations across the three validation datasets, the same linear calibration between the LCP-CNN and risk was used for all the results shown in </w:t>
      </w:r>
      <w:hyperlink r:id="rId147" w:tooltip="Open Figure Viewer" w:history="1">
        <w:r w:rsidR="0059796D" w:rsidRPr="004C6C59">
          <w:rPr>
            <w:rStyle w:val="Hyperlink"/>
            <w:color w:val="000000"/>
            <w:u w:val="none"/>
          </w:rPr>
          <w:t>Figure 3</w:t>
        </w:r>
      </w:hyperlink>
      <w:r w:rsidR="0059796D" w:rsidRPr="004C6C59">
        <w:t>; however, the results may be further optimized by a population-specific calibration. For example, although the reclassification of VUMC and OUH datasets was very good, on the NLST, 3.5% of controls were incorrectly classified as intermediate risk compared with Brock, because of the low prevalence of disease. The OUH dataset did not capture the patients’ history of cancer, which is necessary to calculate the Mayo risk scores, although patients who had received a cancer diagnosis in the last 5 years were excluded. Therefore, in calculating the Mayo scores, it was assumed that the OUH patients had no history of cancer. Although the results are at the nodule level rather than the patient level, the VUMC dataset only had one nodule per patient, and the mean number of nodules per patient in the OUH dataset was 1.08. In summary, using an ML method as a diagnostic algorithm, our LCP-CNN model provided a significant improvement in AUC over the clinically validated risk models (Brock and Mayo). Furthermore, it achieved a strong improvement in DLRs in both clinical validation sets, which included different patient populations. [</w:t>
      </w:r>
      <w:r w:rsidR="0059796D" w:rsidRPr="004C6C59">
        <w:rPr>
          <w:b/>
          <w:u w:val="single"/>
        </w:rPr>
        <w:t xml:space="preserve">AND </w:t>
      </w:r>
      <w:proofErr w:type="gramStart"/>
      <w:r w:rsidR="0059796D" w:rsidRPr="004C6C59">
        <w:rPr>
          <w:b/>
          <w:u w:val="single"/>
        </w:rPr>
        <w:t>FINALLY</w:t>
      </w:r>
      <w:proofErr w:type="gramEnd"/>
      <w:r w:rsidR="0059796D" w:rsidRPr="004C6C59">
        <w:rPr>
          <w:b/>
          <w:u w:val="single"/>
        </w:rPr>
        <w:t xml:space="preserve"> THEY CONCLUDE QUOTE</w:t>
      </w:r>
      <w:r w:rsidR="0059796D" w:rsidRPr="004C6C59">
        <w:t xml:space="preserve">] </w:t>
      </w:r>
      <w:r w:rsidR="0059796D" w:rsidRPr="004C6C59">
        <w:rPr>
          <w:u w:val="single"/>
        </w:rPr>
        <w:t>Our model is intended to be improved over time as data collections are added and structured curation efforts continue. Although more stringent clinical validations on additional (external and independent) datasets are needed, our results suggest that it may be possible to address a major problem in the management of individuals presenting with IPNs by using an ML-derived prediction model</w:t>
      </w:r>
      <w:r w:rsidR="0059796D" w:rsidRPr="004C6C59">
        <w:t>.</w:t>
      </w:r>
    </w:p>
    <w:p w14:paraId="0F418975" w14:textId="1AE4266A" w:rsidR="0059796D" w:rsidRPr="004C6C59" w:rsidRDefault="0059796D" w:rsidP="008F2EFF">
      <w:pPr>
        <w:pStyle w:val="Contention1"/>
      </w:pPr>
      <w:r w:rsidRPr="004C6C59">
        <w:lastRenderedPageBreak/>
        <w:br/>
      </w:r>
      <w:bookmarkStart w:id="37" w:name="_Toc91236955"/>
      <w:r w:rsidR="008F2EFF" w:rsidRPr="004C6C59">
        <w:t>4.   Not covered by insurance</w:t>
      </w:r>
      <w:bookmarkEnd w:id="37"/>
    </w:p>
    <w:p w14:paraId="3DA263D6" w14:textId="2C882998" w:rsidR="008F2EFF" w:rsidRPr="004C6C59" w:rsidRDefault="008F2EFF" w:rsidP="008F2EFF">
      <w:pPr>
        <w:pStyle w:val="Contention1"/>
      </w:pPr>
    </w:p>
    <w:p w14:paraId="14DDBA0E" w14:textId="7589C3B1" w:rsidR="008F2EFF" w:rsidRPr="004C6C59" w:rsidRDefault="008F2EFF" w:rsidP="008F2EFF">
      <w:pPr>
        <w:pStyle w:val="Contention2"/>
      </w:pPr>
      <w:bookmarkStart w:id="38" w:name="_Toc91236956"/>
      <w:r w:rsidRPr="004C6C59">
        <w:t>Medicare won’t cover it until Congress approves it.  Private insurers won’t cover it until it is recommended by USPSTF</w:t>
      </w:r>
      <w:bookmarkEnd w:id="38"/>
    </w:p>
    <w:p w14:paraId="19375EB7" w14:textId="77777777" w:rsidR="008F2EFF" w:rsidRPr="004C6C59" w:rsidRDefault="008F2EFF" w:rsidP="008F2EFF">
      <w:pPr>
        <w:pStyle w:val="Citation3"/>
      </w:pPr>
      <w:r w:rsidRPr="004C6C59">
        <w:rPr>
          <w:u w:val="single"/>
        </w:rPr>
        <w:t>The Prevent Cancer Foundation 2021</w:t>
      </w:r>
      <w:r w:rsidRPr="004C6C59">
        <w:t xml:space="preserve">. (United States-based non-profit organization; one of the leading US health organizations devoted to the early detection and prevention of cancer) “Multi Cancer Early Detection – Coverage and Legislation” </w:t>
      </w:r>
      <w:hyperlink r:id="rId148" w:anchor="coverage-act" w:history="1">
        <w:r w:rsidRPr="004C6C59">
          <w:t>https://www.preventcancer.org/multi-cancer-early-detection/coverage-and-legislation/#coverage-act</w:t>
        </w:r>
      </w:hyperlink>
      <w:r w:rsidRPr="004C6C59">
        <w:t xml:space="preserve"> (accessed 7 Nov 2021)</w:t>
      </w:r>
    </w:p>
    <w:p w14:paraId="7EB089A7" w14:textId="0C20FF6C" w:rsidR="008F2EFF" w:rsidRPr="004C6C59" w:rsidRDefault="008F2EFF" w:rsidP="008F2EFF">
      <w:pPr>
        <w:pStyle w:val="Evidence"/>
      </w:pPr>
      <w:r w:rsidRPr="004C6C59">
        <w:t>Under current law, Medicare coverage of preventive services is limited to tests for which Congress has explicitly authorized coverage.  Private insurers cover screening tests that receive an “A” or “B” recommendation from the U.S. Preventive Services Task Force (USPSTF). </w:t>
      </w:r>
    </w:p>
    <w:p w14:paraId="68F37BF8" w14:textId="0521D28F" w:rsidR="008F2EFF" w:rsidRPr="004C6C59" w:rsidRDefault="008F2EFF" w:rsidP="008F2EFF">
      <w:pPr>
        <w:pStyle w:val="Evidence"/>
      </w:pPr>
    </w:p>
    <w:p w14:paraId="7D977B88" w14:textId="74B3427F" w:rsidR="008F2EFF" w:rsidRPr="004C6C59" w:rsidRDefault="003946C7" w:rsidP="003946C7">
      <w:pPr>
        <w:pStyle w:val="Contention2"/>
      </w:pPr>
      <w:bookmarkStart w:id="39" w:name="_Toc91236957"/>
      <w:r w:rsidRPr="004C6C59">
        <w:t>Without insurance coverage, cancer screening is much less likely to be done</w:t>
      </w:r>
      <w:bookmarkEnd w:id="39"/>
    </w:p>
    <w:p w14:paraId="1C0AE81E" w14:textId="1173DFEA" w:rsidR="003946C7" w:rsidRPr="004C6C59" w:rsidRDefault="003946C7" w:rsidP="003946C7">
      <w:pPr>
        <w:pStyle w:val="Citation3"/>
      </w:pPr>
      <w:r w:rsidRPr="004C6C59">
        <w:rPr>
          <w:u w:val="single"/>
        </w:rPr>
        <w:t>National Academy of Sciences, Institute of Medicine 2002</w:t>
      </w:r>
      <w:r w:rsidRPr="004C6C59">
        <w:t xml:space="preserve">. (Committee on the Consequences of </w:t>
      </w:r>
      <w:proofErr w:type="spellStart"/>
      <w:r w:rsidRPr="004C6C59">
        <w:t>Uninsurance</w:t>
      </w:r>
      <w:proofErr w:type="spellEnd"/>
      <w:r w:rsidRPr="004C6C59">
        <w:t xml:space="preserve"> Board on Health Care </w:t>
      </w:r>
      <w:proofErr w:type="gramStart"/>
      <w:r w:rsidRPr="004C6C59">
        <w:t>Services )</w:t>
      </w:r>
      <w:proofErr w:type="gramEnd"/>
      <w:r w:rsidRPr="004C6C59">
        <w:t xml:space="preserve"> “Care Without Coverage: Too Little, Too Late.”   </w:t>
      </w:r>
      <w:hyperlink r:id="rId149" w:history="1">
        <w:r w:rsidRPr="004C6C59">
          <w:rPr>
            <w:rStyle w:val="Hyperlink"/>
          </w:rPr>
          <w:t>https://www.ncbi.nlm.nih.gov/books/NBK220636/</w:t>
        </w:r>
      </w:hyperlink>
      <w:r w:rsidRPr="004C6C59">
        <w:t xml:space="preserve"> (accessed 23 Dec 2021)</w:t>
      </w:r>
    </w:p>
    <w:p w14:paraId="51C7D34E" w14:textId="0FFC7505" w:rsidR="003946C7" w:rsidRPr="004C6C59" w:rsidRDefault="003946C7" w:rsidP="008F2EFF">
      <w:pPr>
        <w:pStyle w:val="Evidence"/>
      </w:pPr>
      <w:r w:rsidRPr="004C6C59">
        <w:rPr>
          <w:shd w:val="clear" w:color="auto" w:fill="FFFFFF"/>
        </w:rPr>
        <w:t>According to several large population surveys conducted within the past decade, adults without health insurance are less likely to receive recommended preventive and screening services and are less likely to receive them at the frequencies recommended by the United States Preventive Services Task Force than are insured adults. The 1992 National Health Interview Survey (NHIS) documented receipt of mammography, CBE, Pap test, fecal occult blood test (FOBT), sigmoidoscopy, and digital rectal exam by adults under 65 (Potosky et al., 1998). Those with no health insurance had significantly lower screening rates compared to those with private coverage </w:t>
      </w:r>
      <w:r w:rsidRPr="004C6C59">
        <w:rPr>
          <w:i/>
          <w:iCs/>
          <w:shd w:val="clear" w:color="auto" w:fill="FFFFFF"/>
        </w:rPr>
        <w:t>and</w:t>
      </w:r>
      <w:r w:rsidRPr="004C6C59">
        <w:rPr>
          <w:shd w:val="clear" w:color="auto" w:fill="FFFFFF"/>
        </w:rPr>
        <w:t> compared to those with Medicaid for every service except sigmoidoscopy. </w:t>
      </w:r>
    </w:p>
    <w:p w14:paraId="7ECB39D2" w14:textId="77777777" w:rsidR="00FD17B6" w:rsidRPr="004C6C59" w:rsidRDefault="00FD17B6" w:rsidP="00883CF2">
      <w:pPr>
        <w:pStyle w:val="Contention1"/>
      </w:pPr>
    </w:p>
    <w:p w14:paraId="1815A88E" w14:textId="228E0D77" w:rsidR="0041797B" w:rsidRPr="004C6C59" w:rsidRDefault="00F02443" w:rsidP="0041797B">
      <w:pPr>
        <w:pStyle w:val="Contention1"/>
      </w:pPr>
      <w:bookmarkStart w:id="40" w:name="_Toc91236958"/>
      <w:r w:rsidRPr="004C6C59">
        <w:t>DISAD</w:t>
      </w:r>
      <w:r w:rsidR="007F0D3B" w:rsidRPr="004C6C59">
        <w:t>VANTAGES</w:t>
      </w:r>
      <w:bookmarkEnd w:id="40"/>
    </w:p>
    <w:p w14:paraId="2CAD2903" w14:textId="47816436" w:rsidR="0041797B" w:rsidRPr="004C6C59" w:rsidRDefault="0041797B" w:rsidP="0041797B">
      <w:pPr>
        <w:pStyle w:val="Contention1"/>
      </w:pPr>
    </w:p>
    <w:p w14:paraId="6B873A49" w14:textId="77777777" w:rsidR="008F2EFF" w:rsidRPr="004C6C59" w:rsidRDefault="008F2EFF" w:rsidP="008F2EFF">
      <w:pPr>
        <w:pStyle w:val="Contention1"/>
      </w:pPr>
      <w:bookmarkStart w:id="41" w:name="_Toc87550979"/>
      <w:bookmarkStart w:id="42" w:name="_Toc91236959"/>
      <w:r w:rsidRPr="004C6C59">
        <w:t>1.   Harmful Overdiagnosis &amp; Overtreatment</w:t>
      </w:r>
      <w:bookmarkEnd w:id="41"/>
      <w:bookmarkEnd w:id="42"/>
    </w:p>
    <w:p w14:paraId="3DD3FF47" w14:textId="77777777" w:rsidR="008F2EFF" w:rsidRPr="004C6C59" w:rsidRDefault="008F2EFF" w:rsidP="008F2EFF">
      <w:pPr>
        <w:pStyle w:val="Contention2"/>
      </w:pPr>
    </w:p>
    <w:p w14:paraId="08F50AE8" w14:textId="77777777" w:rsidR="008F2EFF" w:rsidRPr="004C6C59" w:rsidRDefault="008F2EFF" w:rsidP="008F2EFF">
      <w:pPr>
        <w:pStyle w:val="Contention2"/>
      </w:pPr>
      <w:bookmarkStart w:id="43" w:name="_Toc87550980"/>
      <w:bookmarkStart w:id="44" w:name="_Toc91236960"/>
      <w:r w:rsidRPr="004C6C59">
        <w:t>Why rushing ahead without more study is bad:  Early cancer detection can create negative net benefits -   Risk of overdiagnosis and overtreatment</w:t>
      </w:r>
      <w:bookmarkEnd w:id="43"/>
      <w:bookmarkEnd w:id="44"/>
    </w:p>
    <w:p w14:paraId="3BB01E07" w14:textId="77777777" w:rsidR="008F2EFF" w:rsidRPr="004C6C59" w:rsidRDefault="008F2EFF" w:rsidP="008F2EFF">
      <w:pPr>
        <w:pStyle w:val="Citation3"/>
      </w:pPr>
      <w:r w:rsidRPr="004C6C59">
        <w:rPr>
          <w:rStyle w:val="al-author-name-more"/>
          <w:u w:val="single"/>
        </w:rPr>
        <w:t xml:space="preserve">Dr </w:t>
      </w:r>
      <w:hyperlink r:id="rId150" w:history="1">
        <w:r w:rsidRPr="004C6C59">
          <w:rPr>
            <w:rStyle w:val="Hyperlink"/>
            <w:color w:val="auto"/>
            <w:u w:val="single"/>
          </w:rPr>
          <w:t>Ruth Etzioni,</w:t>
        </w:r>
      </w:hyperlink>
      <w:r w:rsidRPr="004C6C59">
        <w:rPr>
          <w:u w:val="single"/>
        </w:rPr>
        <w:t> </w:t>
      </w:r>
      <w:r w:rsidRPr="004C6C59">
        <w:rPr>
          <w:rStyle w:val="al-author-name-more"/>
          <w:u w:val="single"/>
        </w:rPr>
        <w:t xml:space="preserve">Roman Gulati, and Dr. Noel S </w:t>
      </w:r>
      <w:proofErr w:type="gramStart"/>
      <w:r w:rsidRPr="004C6C59">
        <w:rPr>
          <w:rStyle w:val="al-author-name-more"/>
          <w:u w:val="single"/>
        </w:rPr>
        <w:t>Weiss  2021</w:t>
      </w:r>
      <w:proofErr w:type="gramEnd"/>
      <w:r w:rsidRPr="004C6C59">
        <w:rPr>
          <w:rStyle w:val="al-author-name-more"/>
        </w:rPr>
        <w:t xml:space="preserve"> (All 3 are with </w:t>
      </w:r>
      <w:r w:rsidRPr="004C6C59">
        <w:t xml:space="preserve">Division of Public Health Sciences, Fred Hutchinson Cancer Research Center, Seattle.  </w:t>
      </w:r>
      <w:r w:rsidRPr="004C6C59">
        <w:rPr>
          <w:rStyle w:val="al-author-name-more"/>
        </w:rPr>
        <w:t>Etzioni – PhD.  Gulati – M.S. Weiss – MD, DrPH)</w:t>
      </w:r>
      <w:r w:rsidRPr="004C6C59">
        <w:t xml:space="preserve"> Multicancer Early Detection: Learning From the Past to Meet the Future 27 Aug 2021 </w:t>
      </w:r>
      <w:r w:rsidRPr="004C6C59">
        <w:rPr>
          <w:rStyle w:val="al-author-name-more"/>
        </w:rPr>
        <w:t xml:space="preserve"> </w:t>
      </w:r>
      <w:hyperlink r:id="rId151" w:history="1">
        <w:r w:rsidRPr="004C6C59">
          <w:t>https://academic.oup.com/jnci/advance-article/doi/10.1093/jnci/djab168/6358734</w:t>
        </w:r>
      </w:hyperlink>
      <w:r w:rsidRPr="004C6C59">
        <w:t xml:space="preserve"> (accessed 11 Nov 2021)</w:t>
      </w:r>
    </w:p>
    <w:p w14:paraId="6E7CD1C6" w14:textId="77777777" w:rsidR="008F2EFF" w:rsidRDefault="008F2EFF" w:rsidP="008F2EFF">
      <w:pPr>
        <w:pStyle w:val="Evidence"/>
        <w:rPr>
          <w:shd w:val="clear" w:color="auto" w:fill="FFFFFF"/>
        </w:rPr>
      </w:pPr>
      <w:r w:rsidRPr="004C6C59">
        <w:rPr>
          <w:shd w:val="clear" w:color="auto" w:fill="FFFFFF"/>
        </w:rPr>
        <w:t xml:space="preserve">Furthermore, even if benefit can be established, a central lesson of single-cancer screening is that the value of early detection can be a double-edged sword. For many cancers, earlier detection and treatment is more likely to result in cure, yet for some cancers, it can also lead to overdiagnosis and overtreatment. </w:t>
      </w:r>
      <w:proofErr w:type="gramStart"/>
      <w:r w:rsidRPr="004C6C59">
        <w:rPr>
          <w:shd w:val="clear" w:color="auto" w:fill="FFFFFF"/>
        </w:rPr>
        <w:t>As a consequence</w:t>
      </w:r>
      <w:proofErr w:type="gramEnd"/>
      <w:r w:rsidRPr="004C6C59">
        <w:rPr>
          <w:shd w:val="clear" w:color="auto" w:fill="FFFFFF"/>
        </w:rPr>
        <w:t>, evaluation of both benefit and harm of a novel early detection technology is required before it can be recommended for general use in the population.</w:t>
      </w:r>
    </w:p>
    <w:p w14:paraId="5B4BC5D0" w14:textId="77777777" w:rsidR="008A14BC" w:rsidRPr="008A14BC" w:rsidRDefault="008A14BC" w:rsidP="008A14BC"/>
    <w:sectPr w:rsidR="008A14BC" w:rsidRPr="008A14BC" w:rsidSect="00F04C23">
      <w:headerReference w:type="default" r:id="rId152"/>
      <w:footerReference w:type="default" r:id="rId1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49C35" w14:textId="77777777" w:rsidR="00C71468" w:rsidRDefault="00C71468" w:rsidP="001D5FD6">
      <w:r>
        <w:separator/>
      </w:r>
    </w:p>
    <w:p w14:paraId="5F499A9B" w14:textId="77777777" w:rsidR="00C71468" w:rsidRDefault="00C71468"/>
    <w:p w14:paraId="25BD282B" w14:textId="77777777" w:rsidR="00C71468" w:rsidRDefault="00C71468"/>
  </w:endnote>
  <w:endnote w:type="continuationSeparator" w:id="0">
    <w:p w14:paraId="6A023912" w14:textId="77777777" w:rsidR="00C71468" w:rsidRDefault="00C71468" w:rsidP="001D5FD6">
      <w:r>
        <w:continuationSeparator/>
      </w:r>
    </w:p>
    <w:p w14:paraId="72544665" w14:textId="77777777" w:rsidR="00C71468" w:rsidRDefault="00C71468"/>
    <w:p w14:paraId="261D8F3F" w14:textId="77777777" w:rsidR="00C71468" w:rsidRDefault="00C71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5077DF8" w:rsidR="00DA16C2" w:rsidRDefault="00DA16C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E71771">
      <w:rPr>
        <w:noProof/>
      </w:rPr>
      <w:t>9</w:t>
    </w:r>
    <w:r w:rsidRPr="0018486A">
      <w:rPr>
        <w:b w:val="0"/>
      </w:rPr>
      <w:fldChar w:fldCharType="end"/>
    </w:r>
    <w:r w:rsidRPr="0018486A">
      <w:t xml:space="preserve"> of </w:t>
    </w:r>
    <w:r w:rsidR="00C71468">
      <w:fldChar w:fldCharType="begin"/>
    </w:r>
    <w:r w:rsidR="00C71468">
      <w:instrText xml:space="preserve"> NUMPAGES </w:instrText>
    </w:r>
    <w:r w:rsidR="00C71468">
      <w:fldChar w:fldCharType="separate"/>
    </w:r>
    <w:r w:rsidR="00E71771">
      <w:rPr>
        <w:noProof/>
      </w:rPr>
      <w:t>9</w:t>
    </w:r>
    <w:r w:rsidR="00C71468">
      <w:rPr>
        <w:noProof/>
      </w:rPr>
      <w:fldChar w:fldCharType="end"/>
    </w:r>
    <w:r>
      <w:tab/>
    </w:r>
    <w:r w:rsidRPr="0018486A">
      <w:rPr>
        <w:sz w:val="18"/>
        <w:szCs w:val="18"/>
      </w:rPr>
      <w:t xml:space="preserve"> </w:t>
    </w:r>
    <w:r>
      <w:rPr>
        <w:sz w:val="18"/>
        <w:szCs w:val="18"/>
      </w:rPr>
      <w:t>MonumentMembers.com</w:t>
    </w:r>
  </w:p>
  <w:p w14:paraId="030B3577" w14:textId="77777777" w:rsidR="00DA16C2" w:rsidRDefault="00DA16C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DA16C2" w:rsidRPr="00303BC4" w:rsidRDefault="00DA16C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C5508" w14:textId="77777777" w:rsidR="00C71468" w:rsidRDefault="00C71468" w:rsidP="001D5FD6">
      <w:r>
        <w:separator/>
      </w:r>
    </w:p>
    <w:p w14:paraId="1FF70CFE" w14:textId="77777777" w:rsidR="00C71468" w:rsidRDefault="00C71468"/>
    <w:p w14:paraId="63BA3421" w14:textId="77777777" w:rsidR="00C71468" w:rsidRDefault="00C71468"/>
  </w:footnote>
  <w:footnote w:type="continuationSeparator" w:id="0">
    <w:p w14:paraId="2778BCE3" w14:textId="77777777" w:rsidR="00C71468" w:rsidRDefault="00C71468" w:rsidP="001D5FD6">
      <w:r>
        <w:continuationSeparator/>
      </w:r>
    </w:p>
    <w:p w14:paraId="5DF31193" w14:textId="77777777" w:rsidR="00C71468" w:rsidRDefault="00C71468"/>
    <w:p w14:paraId="50F62EAF" w14:textId="77777777" w:rsidR="00C71468" w:rsidRDefault="00C714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D3AF051" w:rsidR="00DA16C2" w:rsidRDefault="00DA16C2" w:rsidP="00934A35">
    <w:pPr>
      <w:pStyle w:val="Footer"/>
    </w:pPr>
    <w:r>
      <w:t>Negative:  IPN Lung Cancer Detection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0F2E064B"/>
    <w:multiLevelType w:val="multilevel"/>
    <w:tmpl w:val="1C94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97AAC"/>
    <w:multiLevelType w:val="multilevel"/>
    <w:tmpl w:val="CA7A5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7"/>
  </w:num>
  <w:num w:numId="4">
    <w:abstractNumId w:val="21"/>
  </w:num>
  <w:num w:numId="5">
    <w:abstractNumId w:val="36"/>
  </w:num>
  <w:num w:numId="6">
    <w:abstractNumId w:val="19"/>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29"/>
  </w:num>
  <w:num w:numId="21">
    <w:abstractNumId w:val="20"/>
  </w:num>
  <w:num w:numId="22">
    <w:abstractNumId w:val="13"/>
  </w:num>
  <w:num w:numId="23">
    <w:abstractNumId w:val="18"/>
  </w:num>
  <w:num w:numId="24">
    <w:abstractNumId w:val="14"/>
  </w:num>
  <w:num w:numId="25">
    <w:abstractNumId w:val="0"/>
  </w:num>
  <w:num w:numId="26">
    <w:abstractNumId w:val="26"/>
  </w:num>
  <w:num w:numId="27">
    <w:abstractNumId w:val="24"/>
  </w:num>
  <w:num w:numId="28">
    <w:abstractNumId w:val="34"/>
  </w:num>
  <w:num w:numId="29">
    <w:abstractNumId w:val="22"/>
  </w:num>
  <w:num w:numId="30">
    <w:abstractNumId w:val="25"/>
  </w:num>
  <w:num w:numId="31">
    <w:abstractNumId w:val="15"/>
  </w:num>
  <w:num w:numId="32">
    <w:abstractNumId w:val="30"/>
  </w:num>
  <w:num w:numId="33">
    <w:abstractNumId w:val="38"/>
  </w:num>
  <w:num w:numId="34">
    <w:abstractNumId w:val="28"/>
  </w:num>
  <w:num w:numId="35">
    <w:abstractNumId w:val="23"/>
  </w:num>
  <w:num w:numId="36">
    <w:abstractNumId w:val="11"/>
  </w:num>
  <w:num w:numId="37">
    <w:abstractNumId w:val="12"/>
  </w:num>
  <w:num w:numId="38">
    <w:abstractNumId w:val="32"/>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07FA0"/>
    <w:rsid w:val="00012937"/>
    <w:rsid w:val="00025B9D"/>
    <w:rsid w:val="00037C74"/>
    <w:rsid w:val="000519FE"/>
    <w:rsid w:val="000602F5"/>
    <w:rsid w:val="00065C69"/>
    <w:rsid w:val="0007056F"/>
    <w:rsid w:val="0008580D"/>
    <w:rsid w:val="0008674B"/>
    <w:rsid w:val="0009425D"/>
    <w:rsid w:val="00094936"/>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6627D"/>
    <w:rsid w:val="0017181C"/>
    <w:rsid w:val="00177091"/>
    <w:rsid w:val="001862EC"/>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6C7"/>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5F67"/>
    <w:rsid w:val="0045767E"/>
    <w:rsid w:val="00457835"/>
    <w:rsid w:val="00461E5E"/>
    <w:rsid w:val="004639D6"/>
    <w:rsid w:val="00471633"/>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C6C59"/>
    <w:rsid w:val="004D148E"/>
    <w:rsid w:val="004F011F"/>
    <w:rsid w:val="004F139E"/>
    <w:rsid w:val="00501D39"/>
    <w:rsid w:val="00501F49"/>
    <w:rsid w:val="00502AA2"/>
    <w:rsid w:val="005111F7"/>
    <w:rsid w:val="00520F71"/>
    <w:rsid w:val="005476B4"/>
    <w:rsid w:val="00550582"/>
    <w:rsid w:val="00553F1B"/>
    <w:rsid w:val="00565C56"/>
    <w:rsid w:val="005810A6"/>
    <w:rsid w:val="00593922"/>
    <w:rsid w:val="0059796D"/>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3FA2"/>
    <w:rsid w:val="00674F77"/>
    <w:rsid w:val="00680A38"/>
    <w:rsid w:val="00683A88"/>
    <w:rsid w:val="00685030"/>
    <w:rsid w:val="00690F7A"/>
    <w:rsid w:val="00696C92"/>
    <w:rsid w:val="006A2CBF"/>
    <w:rsid w:val="006A5945"/>
    <w:rsid w:val="006A5C68"/>
    <w:rsid w:val="006A70E6"/>
    <w:rsid w:val="006B1495"/>
    <w:rsid w:val="006B5C75"/>
    <w:rsid w:val="006B691C"/>
    <w:rsid w:val="006C187C"/>
    <w:rsid w:val="006C2E90"/>
    <w:rsid w:val="006C4265"/>
    <w:rsid w:val="006C457B"/>
    <w:rsid w:val="006C6302"/>
    <w:rsid w:val="006D3F93"/>
    <w:rsid w:val="006E03C9"/>
    <w:rsid w:val="006F2E57"/>
    <w:rsid w:val="006F5487"/>
    <w:rsid w:val="00700114"/>
    <w:rsid w:val="007006E3"/>
    <w:rsid w:val="00700AD9"/>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57079"/>
    <w:rsid w:val="00762EB7"/>
    <w:rsid w:val="00766B7B"/>
    <w:rsid w:val="007679E5"/>
    <w:rsid w:val="00784119"/>
    <w:rsid w:val="007B39AF"/>
    <w:rsid w:val="007B4846"/>
    <w:rsid w:val="007B4BA3"/>
    <w:rsid w:val="007B6228"/>
    <w:rsid w:val="007B6FA0"/>
    <w:rsid w:val="007C4CEE"/>
    <w:rsid w:val="007C74BB"/>
    <w:rsid w:val="007C7916"/>
    <w:rsid w:val="007D0335"/>
    <w:rsid w:val="007D2883"/>
    <w:rsid w:val="007D2922"/>
    <w:rsid w:val="007D4CD8"/>
    <w:rsid w:val="007F0D3B"/>
    <w:rsid w:val="007F60C1"/>
    <w:rsid w:val="007F6B0C"/>
    <w:rsid w:val="00801E3C"/>
    <w:rsid w:val="0082486E"/>
    <w:rsid w:val="00825475"/>
    <w:rsid w:val="0084286F"/>
    <w:rsid w:val="00844A8B"/>
    <w:rsid w:val="0084534F"/>
    <w:rsid w:val="00847706"/>
    <w:rsid w:val="00857987"/>
    <w:rsid w:val="00862483"/>
    <w:rsid w:val="008639F2"/>
    <w:rsid w:val="00873EA1"/>
    <w:rsid w:val="00874518"/>
    <w:rsid w:val="00883CF2"/>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8F2EFF"/>
    <w:rsid w:val="008F735B"/>
    <w:rsid w:val="00902F7F"/>
    <w:rsid w:val="00910B4E"/>
    <w:rsid w:val="009138A4"/>
    <w:rsid w:val="00914A6D"/>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17C6"/>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504"/>
    <w:rsid w:val="00B428D3"/>
    <w:rsid w:val="00B441D5"/>
    <w:rsid w:val="00B4500E"/>
    <w:rsid w:val="00B50052"/>
    <w:rsid w:val="00B55CFF"/>
    <w:rsid w:val="00B56861"/>
    <w:rsid w:val="00B57EF3"/>
    <w:rsid w:val="00B62CDB"/>
    <w:rsid w:val="00B6434A"/>
    <w:rsid w:val="00B64CAF"/>
    <w:rsid w:val="00B70CC1"/>
    <w:rsid w:val="00B7204E"/>
    <w:rsid w:val="00B8088D"/>
    <w:rsid w:val="00B83537"/>
    <w:rsid w:val="00B9421F"/>
    <w:rsid w:val="00B9504D"/>
    <w:rsid w:val="00B950B0"/>
    <w:rsid w:val="00BA3609"/>
    <w:rsid w:val="00BB3B06"/>
    <w:rsid w:val="00BB4DDB"/>
    <w:rsid w:val="00BB4EBE"/>
    <w:rsid w:val="00BC1FD0"/>
    <w:rsid w:val="00C01FF0"/>
    <w:rsid w:val="00C04A45"/>
    <w:rsid w:val="00C061EA"/>
    <w:rsid w:val="00C062ED"/>
    <w:rsid w:val="00C12829"/>
    <w:rsid w:val="00C32468"/>
    <w:rsid w:val="00C367C3"/>
    <w:rsid w:val="00C37750"/>
    <w:rsid w:val="00C44279"/>
    <w:rsid w:val="00C465A4"/>
    <w:rsid w:val="00C5657A"/>
    <w:rsid w:val="00C56940"/>
    <w:rsid w:val="00C60EBD"/>
    <w:rsid w:val="00C627C4"/>
    <w:rsid w:val="00C64B49"/>
    <w:rsid w:val="00C71468"/>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0A6F"/>
    <w:rsid w:val="00D922B2"/>
    <w:rsid w:val="00DA16C2"/>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183"/>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1771"/>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17B6"/>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ref-lnk">
    <w:name w:val="ref-lnk"/>
    <w:basedOn w:val="DefaultParagraphFont"/>
    <w:rsid w:val="00BB3B06"/>
  </w:style>
  <w:style w:type="character" w:customStyle="1" w:styleId="contribdegrees">
    <w:name w:val="contribdegrees"/>
    <w:basedOn w:val="DefaultParagraphFont"/>
    <w:rsid w:val="007F60C1"/>
  </w:style>
  <w:style w:type="character" w:customStyle="1" w:styleId="orcid-icon">
    <w:name w:val="orcid-icon"/>
    <w:basedOn w:val="DefaultParagraphFont"/>
    <w:rsid w:val="007F60C1"/>
  </w:style>
  <w:style w:type="paragraph" w:customStyle="1" w:styleId="inline">
    <w:name w:val="inline"/>
    <w:basedOn w:val="Normal"/>
    <w:rsid w:val="00E32183"/>
    <w:pPr>
      <w:spacing w:before="100" w:beforeAutospacing="1" w:after="100" w:afterAutospacing="1"/>
    </w:pPr>
    <w:rPr>
      <w:rFonts w:eastAsia="Times New Roman"/>
    </w:rPr>
  </w:style>
  <w:style w:type="character" w:customStyle="1" w:styleId="title-text">
    <w:name w:val="title-text"/>
    <w:basedOn w:val="DefaultParagraphFont"/>
    <w:rsid w:val="00455F67"/>
  </w:style>
  <w:style w:type="character" w:customStyle="1" w:styleId="text">
    <w:name w:val="text"/>
    <w:basedOn w:val="DefaultParagraphFont"/>
    <w:rsid w:val="00455F67"/>
  </w:style>
  <w:style w:type="character" w:customStyle="1" w:styleId="author-ref">
    <w:name w:val="author-ref"/>
    <w:basedOn w:val="DefaultParagraphFont"/>
    <w:rsid w:val="00455F67"/>
  </w:style>
  <w:style w:type="character" w:customStyle="1" w:styleId="access-icon">
    <w:name w:val="access-icon"/>
    <w:basedOn w:val="DefaultParagraphFont"/>
    <w:rsid w:val="0059796D"/>
  </w:style>
  <w:style w:type="character" w:customStyle="1" w:styleId="nlmxref-aff">
    <w:name w:val="nlm_xref-aff"/>
    <w:basedOn w:val="DefaultParagraphFont"/>
    <w:rsid w:val="0059796D"/>
  </w:style>
  <w:style w:type="character" w:customStyle="1" w:styleId="figure">
    <w:name w:val="figure"/>
    <w:basedOn w:val="DefaultParagraphFont"/>
    <w:rsid w:val="0059796D"/>
  </w:style>
  <w:style w:type="character" w:customStyle="1" w:styleId="al-author-name-more">
    <w:name w:val="al-author-name-more"/>
    <w:basedOn w:val="DefaultParagraphFont"/>
    <w:rsid w:val="008F2EFF"/>
  </w:style>
  <w:style w:type="character" w:customStyle="1" w:styleId="Contention2Char">
    <w:name w:val="Contention 2 Char"/>
    <w:basedOn w:val="DefaultParagraphFont"/>
    <w:link w:val="Contention2"/>
    <w:locked/>
    <w:rsid w:val="008F2EFF"/>
    <w:rPr>
      <w:rFonts w:ascii="Times New Roman" w:eastAsia="Times New Roman" w:hAnsi="Times New Roman"/>
      <w:b/>
      <w:bCs/>
      <w:color w:val="000000"/>
      <w:lang w:eastAsia="fr-FR"/>
    </w:rPr>
  </w:style>
  <w:style w:type="character" w:customStyle="1" w:styleId="highwire-citation-author">
    <w:name w:val="highwire-citation-author"/>
    <w:basedOn w:val="DefaultParagraphFont"/>
    <w:rsid w:val="0016627D"/>
  </w:style>
  <w:style w:type="character" w:customStyle="1" w:styleId="nlm-given-names">
    <w:name w:val="nlm-given-names"/>
    <w:basedOn w:val="DefaultParagraphFont"/>
    <w:rsid w:val="0016627D"/>
  </w:style>
  <w:style w:type="character" w:customStyle="1" w:styleId="nlm-surname">
    <w:name w:val="nlm-surname"/>
    <w:basedOn w:val="DefaultParagraphFont"/>
    <w:rsid w:val="00166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1535401">
      <w:bodyDiv w:val="1"/>
      <w:marLeft w:val="0"/>
      <w:marRight w:val="0"/>
      <w:marTop w:val="0"/>
      <w:marBottom w:val="0"/>
      <w:divBdr>
        <w:top w:val="none" w:sz="0" w:space="0" w:color="auto"/>
        <w:left w:val="none" w:sz="0" w:space="0" w:color="auto"/>
        <w:bottom w:val="none" w:sz="0" w:space="0" w:color="auto"/>
        <w:right w:val="none" w:sz="0" w:space="0" w:color="auto"/>
      </w:divBdr>
    </w:div>
    <w:div w:id="41104460">
      <w:bodyDiv w:val="1"/>
      <w:marLeft w:val="0"/>
      <w:marRight w:val="0"/>
      <w:marTop w:val="0"/>
      <w:marBottom w:val="0"/>
      <w:divBdr>
        <w:top w:val="none" w:sz="0" w:space="0" w:color="auto"/>
        <w:left w:val="none" w:sz="0" w:space="0" w:color="auto"/>
        <w:bottom w:val="none" w:sz="0" w:space="0" w:color="auto"/>
        <w:right w:val="none" w:sz="0" w:space="0" w:color="auto"/>
      </w:divBdr>
      <w:divsChild>
        <w:div w:id="422454170">
          <w:marLeft w:val="0"/>
          <w:marRight w:val="0"/>
          <w:marTop w:val="0"/>
          <w:marBottom w:val="0"/>
          <w:divBdr>
            <w:top w:val="none" w:sz="0" w:space="0" w:color="auto"/>
            <w:left w:val="none" w:sz="0" w:space="0" w:color="auto"/>
            <w:bottom w:val="none" w:sz="0" w:space="0" w:color="auto"/>
            <w:right w:val="none" w:sz="0" w:space="0" w:color="auto"/>
          </w:divBdr>
        </w:div>
        <w:div w:id="1794784613">
          <w:marLeft w:val="0"/>
          <w:marRight w:val="0"/>
          <w:marTop w:val="0"/>
          <w:marBottom w:val="0"/>
          <w:divBdr>
            <w:top w:val="none" w:sz="0" w:space="0" w:color="auto"/>
            <w:left w:val="none" w:sz="0" w:space="0" w:color="auto"/>
            <w:bottom w:val="none" w:sz="0" w:space="0" w:color="auto"/>
            <w:right w:val="none" w:sz="0" w:space="0" w:color="auto"/>
          </w:divBdr>
        </w:div>
        <w:div w:id="2029788034">
          <w:marLeft w:val="0"/>
          <w:marRight w:val="0"/>
          <w:marTop w:val="0"/>
          <w:marBottom w:val="0"/>
          <w:divBdr>
            <w:top w:val="none" w:sz="0" w:space="0" w:color="auto"/>
            <w:left w:val="none" w:sz="0" w:space="0" w:color="auto"/>
            <w:bottom w:val="none" w:sz="0" w:space="0" w:color="auto"/>
            <w:right w:val="none" w:sz="0" w:space="0" w:color="auto"/>
          </w:divBdr>
        </w:div>
        <w:div w:id="1412194405">
          <w:marLeft w:val="0"/>
          <w:marRight w:val="0"/>
          <w:marTop w:val="0"/>
          <w:marBottom w:val="0"/>
          <w:divBdr>
            <w:top w:val="none" w:sz="0" w:space="0" w:color="auto"/>
            <w:left w:val="none" w:sz="0" w:space="0" w:color="auto"/>
            <w:bottom w:val="none" w:sz="0" w:space="0" w:color="auto"/>
            <w:right w:val="none" w:sz="0" w:space="0" w:color="auto"/>
          </w:divBdr>
        </w:div>
        <w:div w:id="747045232">
          <w:marLeft w:val="0"/>
          <w:marRight w:val="0"/>
          <w:marTop w:val="0"/>
          <w:marBottom w:val="0"/>
          <w:divBdr>
            <w:top w:val="none" w:sz="0" w:space="0" w:color="auto"/>
            <w:left w:val="none" w:sz="0" w:space="0" w:color="auto"/>
            <w:bottom w:val="none" w:sz="0" w:space="0" w:color="auto"/>
            <w:right w:val="none" w:sz="0" w:space="0" w:color="auto"/>
          </w:divBdr>
        </w:div>
        <w:div w:id="983505833">
          <w:marLeft w:val="0"/>
          <w:marRight w:val="0"/>
          <w:marTop w:val="0"/>
          <w:marBottom w:val="0"/>
          <w:divBdr>
            <w:top w:val="none" w:sz="0" w:space="0" w:color="auto"/>
            <w:left w:val="none" w:sz="0" w:space="0" w:color="auto"/>
            <w:bottom w:val="none" w:sz="0" w:space="0" w:color="auto"/>
            <w:right w:val="none" w:sz="0" w:space="0" w:color="auto"/>
          </w:divBdr>
        </w:div>
        <w:div w:id="589196250">
          <w:marLeft w:val="0"/>
          <w:marRight w:val="0"/>
          <w:marTop w:val="0"/>
          <w:marBottom w:val="0"/>
          <w:divBdr>
            <w:top w:val="none" w:sz="0" w:space="0" w:color="auto"/>
            <w:left w:val="none" w:sz="0" w:space="0" w:color="auto"/>
            <w:bottom w:val="none" w:sz="0" w:space="0" w:color="auto"/>
            <w:right w:val="none" w:sz="0" w:space="0" w:color="auto"/>
          </w:divBdr>
        </w:div>
        <w:div w:id="776680872">
          <w:marLeft w:val="0"/>
          <w:marRight w:val="0"/>
          <w:marTop w:val="0"/>
          <w:marBottom w:val="0"/>
          <w:divBdr>
            <w:top w:val="none" w:sz="0" w:space="0" w:color="auto"/>
            <w:left w:val="none" w:sz="0" w:space="0" w:color="auto"/>
            <w:bottom w:val="none" w:sz="0" w:space="0" w:color="auto"/>
            <w:right w:val="none" w:sz="0" w:space="0" w:color="auto"/>
          </w:divBdr>
        </w:div>
        <w:div w:id="31344778">
          <w:marLeft w:val="0"/>
          <w:marRight w:val="0"/>
          <w:marTop w:val="0"/>
          <w:marBottom w:val="0"/>
          <w:divBdr>
            <w:top w:val="none" w:sz="0" w:space="0" w:color="auto"/>
            <w:left w:val="none" w:sz="0" w:space="0" w:color="auto"/>
            <w:bottom w:val="none" w:sz="0" w:space="0" w:color="auto"/>
            <w:right w:val="none" w:sz="0" w:space="0" w:color="auto"/>
          </w:divBdr>
        </w:div>
        <w:div w:id="1975134303">
          <w:marLeft w:val="0"/>
          <w:marRight w:val="0"/>
          <w:marTop w:val="0"/>
          <w:marBottom w:val="0"/>
          <w:divBdr>
            <w:top w:val="none" w:sz="0" w:space="0" w:color="auto"/>
            <w:left w:val="none" w:sz="0" w:space="0" w:color="auto"/>
            <w:bottom w:val="none" w:sz="0" w:space="0" w:color="auto"/>
            <w:right w:val="none" w:sz="0" w:space="0" w:color="auto"/>
          </w:divBdr>
        </w:div>
        <w:div w:id="1752458563">
          <w:marLeft w:val="0"/>
          <w:marRight w:val="0"/>
          <w:marTop w:val="0"/>
          <w:marBottom w:val="0"/>
          <w:divBdr>
            <w:top w:val="none" w:sz="0" w:space="0" w:color="auto"/>
            <w:left w:val="none" w:sz="0" w:space="0" w:color="auto"/>
            <w:bottom w:val="none" w:sz="0" w:space="0" w:color="auto"/>
            <w:right w:val="none" w:sz="0" w:space="0" w:color="auto"/>
          </w:divBdr>
        </w:div>
        <w:div w:id="1645423688">
          <w:marLeft w:val="0"/>
          <w:marRight w:val="0"/>
          <w:marTop w:val="0"/>
          <w:marBottom w:val="0"/>
          <w:divBdr>
            <w:top w:val="none" w:sz="0" w:space="0" w:color="auto"/>
            <w:left w:val="none" w:sz="0" w:space="0" w:color="auto"/>
            <w:bottom w:val="none" w:sz="0" w:space="0" w:color="auto"/>
            <w:right w:val="none" w:sz="0" w:space="0" w:color="auto"/>
          </w:divBdr>
        </w:div>
        <w:div w:id="1660688007">
          <w:marLeft w:val="0"/>
          <w:marRight w:val="0"/>
          <w:marTop w:val="0"/>
          <w:marBottom w:val="0"/>
          <w:divBdr>
            <w:top w:val="none" w:sz="0" w:space="0" w:color="auto"/>
            <w:left w:val="none" w:sz="0" w:space="0" w:color="auto"/>
            <w:bottom w:val="none" w:sz="0" w:space="0" w:color="auto"/>
            <w:right w:val="none" w:sz="0" w:space="0" w:color="auto"/>
          </w:divBdr>
        </w:div>
        <w:div w:id="1371220850">
          <w:marLeft w:val="0"/>
          <w:marRight w:val="0"/>
          <w:marTop w:val="0"/>
          <w:marBottom w:val="0"/>
          <w:divBdr>
            <w:top w:val="none" w:sz="0" w:space="0" w:color="auto"/>
            <w:left w:val="none" w:sz="0" w:space="0" w:color="auto"/>
            <w:bottom w:val="none" w:sz="0" w:space="0" w:color="auto"/>
            <w:right w:val="none" w:sz="0" w:space="0" w:color="auto"/>
          </w:divBdr>
        </w:div>
        <w:div w:id="1503427058">
          <w:marLeft w:val="0"/>
          <w:marRight w:val="0"/>
          <w:marTop w:val="0"/>
          <w:marBottom w:val="0"/>
          <w:divBdr>
            <w:top w:val="none" w:sz="0" w:space="0" w:color="auto"/>
            <w:left w:val="none" w:sz="0" w:space="0" w:color="auto"/>
            <w:bottom w:val="none" w:sz="0" w:space="0" w:color="auto"/>
            <w:right w:val="none" w:sz="0" w:space="0" w:color="auto"/>
          </w:divBdr>
        </w:div>
        <w:div w:id="1954559063">
          <w:marLeft w:val="0"/>
          <w:marRight w:val="0"/>
          <w:marTop w:val="0"/>
          <w:marBottom w:val="0"/>
          <w:divBdr>
            <w:top w:val="none" w:sz="0" w:space="0" w:color="auto"/>
            <w:left w:val="none" w:sz="0" w:space="0" w:color="auto"/>
            <w:bottom w:val="none" w:sz="0" w:space="0" w:color="auto"/>
            <w:right w:val="none" w:sz="0" w:space="0" w:color="auto"/>
          </w:divBdr>
        </w:div>
        <w:div w:id="57284826">
          <w:marLeft w:val="0"/>
          <w:marRight w:val="0"/>
          <w:marTop w:val="0"/>
          <w:marBottom w:val="0"/>
          <w:divBdr>
            <w:top w:val="none" w:sz="0" w:space="0" w:color="auto"/>
            <w:left w:val="none" w:sz="0" w:space="0" w:color="auto"/>
            <w:bottom w:val="none" w:sz="0" w:space="0" w:color="auto"/>
            <w:right w:val="none" w:sz="0" w:space="0" w:color="auto"/>
          </w:divBdr>
        </w:div>
        <w:div w:id="2089306500">
          <w:marLeft w:val="0"/>
          <w:marRight w:val="0"/>
          <w:marTop w:val="0"/>
          <w:marBottom w:val="0"/>
          <w:divBdr>
            <w:top w:val="none" w:sz="0" w:space="0" w:color="auto"/>
            <w:left w:val="none" w:sz="0" w:space="0" w:color="auto"/>
            <w:bottom w:val="none" w:sz="0" w:space="0" w:color="auto"/>
            <w:right w:val="none" w:sz="0" w:space="0" w:color="auto"/>
          </w:divBdr>
        </w:div>
        <w:div w:id="2000839738">
          <w:marLeft w:val="0"/>
          <w:marRight w:val="0"/>
          <w:marTop w:val="0"/>
          <w:marBottom w:val="0"/>
          <w:divBdr>
            <w:top w:val="none" w:sz="0" w:space="0" w:color="auto"/>
            <w:left w:val="none" w:sz="0" w:space="0" w:color="auto"/>
            <w:bottom w:val="none" w:sz="0" w:space="0" w:color="auto"/>
            <w:right w:val="none" w:sz="0" w:space="0" w:color="auto"/>
          </w:divBdr>
        </w:div>
        <w:div w:id="669254293">
          <w:marLeft w:val="0"/>
          <w:marRight w:val="0"/>
          <w:marTop w:val="0"/>
          <w:marBottom w:val="0"/>
          <w:divBdr>
            <w:top w:val="none" w:sz="0" w:space="0" w:color="auto"/>
            <w:left w:val="none" w:sz="0" w:space="0" w:color="auto"/>
            <w:bottom w:val="none" w:sz="0" w:space="0" w:color="auto"/>
            <w:right w:val="none" w:sz="0" w:space="0" w:color="auto"/>
          </w:divBdr>
        </w:div>
        <w:div w:id="569728143">
          <w:marLeft w:val="0"/>
          <w:marRight w:val="0"/>
          <w:marTop w:val="0"/>
          <w:marBottom w:val="0"/>
          <w:divBdr>
            <w:top w:val="none" w:sz="0" w:space="0" w:color="auto"/>
            <w:left w:val="none" w:sz="0" w:space="0" w:color="auto"/>
            <w:bottom w:val="none" w:sz="0" w:space="0" w:color="auto"/>
            <w:right w:val="none" w:sz="0" w:space="0" w:color="auto"/>
          </w:divBdr>
        </w:div>
        <w:div w:id="2040542340">
          <w:marLeft w:val="0"/>
          <w:marRight w:val="0"/>
          <w:marTop w:val="0"/>
          <w:marBottom w:val="0"/>
          <w:divBdr>
            <w:top w:val="none" w:sz="0" w:space="0" w:color="auto"/>
            <w:left w:val="none" w:sz="0" w:space="0" w:color="auto"/>
            <w:bottom w:val="none" w:sz="0" w:space="0" w:color="auto"/>
            <w:right w:val="none" w:sz="0" w:space="0" w:color="auto"/>
          </w:divBdr>
        </w:div>
        <w:div w:id="1354962968">
          <w:marLeft w:val="0"/>
          <w:marRight w:val="0"/>
          <w:marTop w:val="0"/>
          <w:marBottom w:val="0"/>
          <w:divBdr>
            <w:top w:val="none" w:sz="0" w:space="0" w:color="auto"/>
            <w:left w:val="none" w:sz="0" w:space="0" w:color="auto"/>
            <w:bottom w:val="none" w:sz="0" w:space="0" w:color="auto"/>
            <w:right w:val="none" w:sz="0" w:space="0" w:color="auto"/>
          </w:divBdr>
        </w:div>
        <w:div w:id="1472088434">
          <w:marLeft w:val="0"/>
          <w:marRight w:val="0"/>
          <w:marTop w:val="0"/>
          <w:marBottom w:val="0"/>
          <w:divBdr>
            <w:top w:val="none" w:sz="0" w:space="0" w:color="auto"/>
            <w:left w:val="none" w:sz="0" w:space="0" w:color="auto"/>
            <w:bottom w:val="none" w:sz="0" w:space="0" w:color="auto"/>
            <w:right w:val="none" w:sz="0" w:space="0" w:color="auto"/>
          </w:divBdr>
        </w:div>
        <w:div w:id="964123029">
          <w:marLeft w:val="0"/>
          <w:marRight w:val="0"/>
          <w:marTop w:val="0"/>
          <w:marBottom w:val="0"/>
          <w:divBdr>
            <w:top w:val="none" w:sz="0" w:space="0" w:color="auto"/>
            <w:left w:val="none" w:sz="0" w:space="0" w:color="auto"/>
            <w:bottom w:val="none" w:sz="0" w:space="0" w:color="auto"/>
            <w:right w:val="none" w:sz="0" w:space="0" w:color="auto"/>
          </w:divBdr>
        </w:div>
        <w:div w:id="1202131539">
          <w:marLeft w:val="0"/>
          <w:marRight w:val="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5957947">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5994903">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579194">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0337">
      <w:bodyDiv w:val="1"/>
      <w:marLeft w:val="0"/>
      <w:marRight w:val="0"/>
      <w:marTop w:val="0"/>
      <w:marBottom w:val="0"/>
      <w:divBdr>
        <w:top w:val="none" w:sz="0" w:space="0" w:color="auto"/>
        <w:left w:val="none" w:sz="0" w:space="0" w:color="auto"/>
        <w:bottom w:val="none" w:sz="0" w:space="0" w:color="auto"/>
        <w:right w:val="none" w:sz="0" w:space="0" w:color="auto"/>
      </w:divBdr>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5027672">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6940272">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3159346">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4999724">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2034092">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348708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5694916">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096004694">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ncerres.aacrjournals.org/content/79/1/263" TargetMode="External"/><Relationship Id="rId117" Type="http://schemas.openxmlformats.org/officeDocument/2006/relationships/hyperlink" Target="https://www.sciencedirect.com/science/article/pii/S1556086418335019" TargetMode="External"/><Relationship Id="rId21" Type="http://schemas.openxmlformats.org/officeDocument/2006/relationships/hyperlink" Target="https://www.nature.com/articles/s41416-021-01498-4" TargetMode="External"/><Relationship Id="rId42" Type="http://schemas.openxmlformats.org/officeDocument/2006/relationships/hyperlink" Target="https://www.tandfonline.com/author/Myers%2C+Renelle" TargetMode="External"/><Relationship Id="rId47" Type="http://schemas.openxmlformats.org/officeDocument/2006/relationships/hyperlink" Target="https://www.tandfonline.com/author/Soprovich%2C+Marie" TargetMode="External"/><Relationship Id="rId63" Type="http://schemas.openxmlformats.org/officeDocument/2006/relationships/hyperlink" Target="https://www.tandfonline.com/author/Ireland%2C+Anne+Marie" TargetMode="External"/><Relationship Id="rId68" Type="http://schemas.openxmlformats.org/officeDocument/2006/relationships/hyperlink" Target="https://www.tandfonline.com/author/McInnis%2C+Micheal" TargetMode="External"/><Relationship Id="rId84" Type="http://schemas.openxmlformats.org/officeDocument/2006/relationships/hyperlink" Target="https://www.tandfonline.com/author/Donahoe%2C+Laura" TargetMode="External"/><Relationship Id="rId89" Type="http://schemas.openxmlformats.org/officeDocument/2006/relationships/hyperlink" Target="https://www.tandfonline.com/author/Hergott%2C+Christopher" TargetMode="External"/><Relationship Id="rId112" Type="http://schemas.openxmlformats.org/officeDocument/2006/relationships/hyperlink" Target="https://www.sciencedirect.com/science/article/pii/S1556086418335019" TargetMode="External"/><Relationship Id="rId133" Type="http://schemas.openxmlformats.org/officeDocument/2006/relationships/hyperlink" Target="https://www.atsjournals.org/author/Kadir%2C+Timor" TargetMode="External"/><Relationship Id="rId138" Type="http://schemas.openxmlformats.org/officeDocument/2006/relationships/hyperlink" Target="https://www.atsjournals.org/author/Peschl%2C+Heiko" TargetMode="External"/><Relationship Id="rId154" Type="http://schemas.openxmlformats.org/officeDocument/2006/relationships/fontTable" Target="fontTable.xml"/><Relationship Id="rId16" Type="http://schemas.openxmlformats.org/officeDocument/2006/relationships/hyperlink" Target="https://en.wikipedia.org/wiki/Medical_journal" TargetMode="External"/><Relationship Id="rId107" Type="http://schemas.openxmlformats.org/officeDocument/2006/relationships/hyperlink" Target="https://www.tandfonline.com/author/Yasufuku%2C+Kazuhiro" TargetMode="External"/><Relationship Id="rId11" Type="http://schemas.openxmlformats.org/officeDocument/2006/relationships/hyperlink" Target="https://www.nature.com/articles/s41416-021-01498-4" TargetMode="External"/><Relationship Id="rId32" Type="http://schemas.openxmlformats.org/officeDocument/2006/relationships/hyperlink" Target="https://www.tandfonline.com/author/Finley%2C+Christian" TargetMode="External"/><Relationship Id="rId37" Type="http://schemas.openxmlformats.org/officeDocument/2006/relationships/hyperlink" Target="https://www.tandfonline.com/author/Lovas%2C+Michael" TargetMode="External"/><Relationship Id="rId53" Type="http://schemas.openxmlformats.org/officeDocument/2006/relationships/hyperlink" Target="https://www.tandfonline.com/doi/full/10.1080/24745332.2020.1819175" TargetMode="External"/><Relationship Id="rId58" Type="http://schemas.openxmlformats.org/officeDocument/2006/relationships/hyperlink" Target="https://www.tandfonline.com/author/Earle%2C+Craig" TargetMode="External"/><Relationship Id="rId74" Type="http://schemas.openxmlformats.org/officeDocument/2006/relationships/hyperlink" Target="https://www.tandfonline.com/author/Soprovich%2C+Marie" TargetMode="External"/><Relationship Id="rId79" Type="http://schemas.openxmlformats.org/officeDocument/2006/relationships/hyperlink" Target="https://www.tandfonline.com/author/Yasufuku%2C+Kazuhiro" TargetMode="External"/><Relationship Id="rId102" Type="http://schemas.openxmlformats.org/officeDocument/2006/relationships/hyperlink" Target="https://www.tandfonline.com/author/Soprovich%2C+Marie" TargetMode="External"/><Relationship Id="rId123" Type="http://schemas.openxmlformats.org/officeDocument/2006/relationships/hyperlink" Target="https://www.atsjournals.org/doi/full/10.1164/rccm.201903-0505OC" TargetMode="External"/><Relationship Id="rId128" Type="http://schemas.openxmlformats.org/officeDocument/2006/relationships/hyperlink" Target="https://www.atsjournals.org/author/Brabec%2C+Jan" TargetMode="External"/><Relationship Id="rId144" Type="http://schemas.openxmlformats.org/officeDocument/2006/relationships/hyperlink" Target="https://www.atsjournals.org/toc/ajrccm/202/2" TargetMode="External"/><Relationship Id="rId149" Type="http://schemas.openxmlformats.org/officeDocument/2006/relationships/hyperlink" Target="https://www.ncbi.nlm.nih.gov/books/NBK220636/" TargetMode="External"/><Relationship Id="rId5" Type="http://schemas.openxmlformats.org/officeDocument/2006/relationships/webSettings" Target="webSettings.xml"/><Relationship Id="rId90" Type="http://schemas.openxmlformats.org/officeDocument/2006/relationships/hyperlink" Target="https://www.tandfonline.com/author/Hung%2C+Rayjean+J" TargetMode="External"/><Relationship Id="rId95" Type="http://schemas.openxmlformats.org/officeDocument/2006/relationships/hyperlink" Target="https://www.tandfonline.com/author/Maziak%2C+Donna+E" TargetMode="External"/><Relationship Id="rId22" Type="http://schemas.openxmlformats.org/officeDocument/2006/relationships/hyperlink" Target="https://www.nature.com/articles/s41416-021-01498-4" TargetMode="External"/><Relationship Id="rId27" Type="http://schemas.openxmlformats.org/officeDocument/2006/relationships/hyperlink" Target="https://www.tandfonline.com/journals/ucts20" TargetMode="External"/><Relationship Id="rId43" Type="http://schemas.openxmlformats.org/officeDocument/2006/relationships/hyperlink" Target="https://www.tandfonline.com/author/Nicholson%2C+Erika" TargetMode="External"/><Relationship Id="rId48" Type="http://schemas.openxmlformats.org/officeDocument/2006/relationships/hyperlink" Target="https://www.tandfonline.com/author/Stewart%2C+Archie" TargetMode="External"/><Relationship Id="rId64" Type="http://schemas.openxmlformats.org/officeDocument/2006/relationships/hyperlink" Target="https://www.tandfonline.com/author/Lovas%2C+Michael" TargetMode="External"/><Relationship Id="rId69" Type="http://schemas.openxmlformats.org/officeDocument/2006/relationships/hyperlink" Target="https://www.tandfonline.com/author/Myers%2C+Renelle" TargetMode="External"/><Relationship Id="rId113" Type="http://schemas.openxmlformats.org/officeDocument/2006/relationships/hyperlink" Target="https://www.sciencedirect.com/science/article/pii/S1556086418335019" TargetMode="External"/><Relationship Id="rId118" Type="http://schemas.openxmlformats.org/officeDocument/2006/relationships/hyperlink" Target="https://www.sciencedirect.com/science/article/pii/S1556086418335019" TargetMode="External"/><Relationship Id="rId134" Type="http://schemas.openxmlformats.org/officeDocument/2006/relationships/hyperlink" Target="https://www.atsjournals.org/author/Kunst%2C+Jonas" TargetMode="External"/><Relationship Id="rId139" Type="http://schemas.openxmlformats.org/officeDocument/2006/relationships/hyperlink" Target="https://www.atsjournals.org/author/Pickup%2C+Lyndsey+C" TargetMode="External"/><Relationship Id="rId80" Type="http://schemas.openxmlformats.org/officeDocument/2006/relationships/hyperlink" Target="https://www.tandfonline.com/doi/full/10.1080/24745332.2020.1819175" TargetMode="External"/><Relationship Id="rId85" Type="http://schemas.openxmlformats.org/officeDocument/2006/relationships/hyperlink" Target="https://www.tandfonline.com/author/Domingo%2C+Ashleigh" TargetMode="External"/><Relationship Id="rId150" Type="http://schemas.openxmlformats.org/officeDocument/2006/relationships/hyperlink" Target="javascript:;" TargetMode="External"/><Relationship Id="rId155" Type="http://schemas.openxmlformats.org/officeDocument/2006/relationships/theme" Target="theme/theme1.xml"/><Relationship Id="rId12" Type="http://schemas.openxmlformats.org/officeDocument/2006/relationships/hyperlink" Target="https://www.nature.com/articles/s41416-021-01498-4" TargetMode="External"/><Relationship Id="rId17" Type="http://schemas.openxmlformats.org/officeDocument/2006/relationships/hyperlink" Target="https://www.nature.com/articles/s41416-021-01498-4" TargetMode="External"/><Relationship Id="rId25" Type="http://schemas.openxmlformats.org/officeDocument/2006/relationships/hyperlink" Target="https://cancerres.aacrjournals.org/content/79/1/263" TargetMode="External"/><Relationship Id="rId33" Type="http://schemas.openxmlformats.org/officeDocument/2006/relationships/hyperlink" Target="https://www.tandfonline.com/author/Gonzalez%2C+Anne+V" TargetMode="External"/><Relationship Id="rId38" Type="http://schemas.openxmlformats.org/officeDocument/2006/relationships/hyperlink" Target="https://www.tandfonline.com/author/Manos%2C+Daria" TargetMode="External"/><Relationship Id="rId46" Type="http://schemas.openxmlformats.org/officeDocument/2006/relationships/hyperlink" Target="https://www.tandfonline.com/author/Sekhon%2C+Harman+S" TargetMode="External"/><Relationship Id="rId59" Type="http://schemas.openxmlformats.org/officeDocument/2006/relationships/hyperlink" Target="https://www.tandfonline.com/author/Finley%2C+Christian" TargetMode="External"/><Relationship Id="rId67" Type="http://schemas.openxmlformats.org/officeDocument/2006/relationships/hyperlink" Target="https://www.tandfonline.com/author/Maziak%2C+Donna+E" TargetMode="External"/><Relationship Id="rId103" Type="http://schemas.openxmlformats.org/officeDocument/2006/relationships/hyperlink" Target="https://www.tandfonline.com/author/Stewart%2C+Archie" TargetMode="External"/><Relationship Id="rId108" Type="http://schemas.openxmlformats.org/officeDocument/2006/relationships/hyperlink" Target="https://www.tandfonline.com/doi/full/10.1080/24745332.2020.1819175" TargetMode="External"/><Relationship Id="rId116" Type="http://schemas.openxmlformats.org/officeDocument/2006/relationships/hyperlink" Target="https://www.sciencedirect.com/science/article/pii/S1556086418335019" TargetMode="External"/><Relationship Id="rId124" Type="http://schemas.openxmlformats.org/officeDocument/2006/relationships/hyperlink" Target="https://www.atsjournals.org/author/Antic%2C+Sanja" TargetMode="External"/><Relationship Id="rId129" Type="http://schemas.openxmlformats.org/officeDocument/2006/relationships/hyperlink" Target="https://www.atsjournals.org/author/Chen%2C+Heidi" TargetMode="External"/><Relationship Id="rId137" Type="http://schemas.openxmlformats.org/officeDocument/2006/relationships/hyperlink" Target="https://www.atsjournals.org/author/Novotny%2C+Petr" TargetMode="External"/><Relationship Id="rId20" Type="http://schemas.openxmlformats.org/officeDocument/2006/relationships/hyperlink" Target="https://www.nature.com/articles/s41416-021-01498-4" TargetMode="External"/><Relationship Id="rId41" Type="http://schemas.openxmlformats.org/officeDocument/2006/relationships/hyperlink" Target="https://www.tandfonline.com/author/McInnis%2C+Micheal" TargetMode="External"/><Relationship Id="rId54" Type="http://schemas.openxmlformats.org/officeDocument/2006/relationships/hyperlink" Target="https://www.tandfonline.com/journals/ucts20" TargetMode="External"/><Relationship Id="rId62" Type="http://schemas.openxmlformats.org/officeDocument/2006/relationships/hyperlink" Target="https://www.tandfonline.com/author/Hung%2C+Rayjean+J" TargetMode="External"/><Relationship Id="rId70" Type="http://schemas.openxmlformats.org/officeDocument/2006/relationships/hyperlink" Target="https://www.tandfonline.com/author/Nicholson%2C+Erika" TargetMode="External"/><Relationship Id="rId75" Type="http://schemas.openxmlformats.org/officeDocument/2006/relationships/hyperlink" Target="https://www.tandfonline.com/author/Stewart%2C+Archie" TargetMode="External"/><Relationship Id="rId83" Type="http://schemas.openxmlformats.org/officeDocument/2006/relationships/hyperlink" Target="https://www.tandfonline.com/author/Bryant%2C+Heather" TargetMode="External"/><Relationship Id="rId88" Type="http://schemas.openxmlformats.org/officeDocument/2006/relationships/hyperlink" Target="https://www.tandfonline.com/author/Gonzalez%2C+Anne+V" TargetMode="External"/><Relationship Id="rId91" Type="http://schemas.openxmlformats.org/officeDocument/2006/relationships/hyperlink" Target="https://www.tandfonline.com/author/Ireland%2C+Anne+Marie" TargetMode="External"/><Relationship Id="rId96" Type="http://schemas.openxmlformats.org/officeDocument/2006/relationships/hyperlink" Target="https://www.tandfonline.com/author/McInnis%2C+Micheal" TargetMode="External"/><Relationship Id="rId111" Type="http://schemas.openxmlformats.org/officeDocument/2006/relationships/hyperlink" Target="https://www.sciencedirect.com/science/journal/15560864" TargetMode="External"/><Relationship Id="rId132" Type="http://schemas.openxmlformats.org/officeDocument/2006/relationships/hyperlink" Target="https://www.atsjournals.org/author/Hickes%2C+William" TargetMode="External"/><Relationship Id="rId140" Type="http://schemas.openxmlformats.org/officeDocument/2006/relationships/hyperlink" Target="https://www.atsjournals.org/author/Santos%2C+Catarina" TargetMode="External"/><Relationship Id="rId145" Type="http://schemas.openxmlformats.org/officeDocument/2006/relationships/hyperlink" Target="https://www.atsjournals.org/doi/full/10.1164/rccm.201903-0505OC" TargetMode="External"/><Relationship Id="rId15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ture.com/articles/s41416-021-01498-4" TargetMode="External"/><Relationship Id="rId23" Type="http://schemas.openxmlformats.org/officeDocument/2006/relationships/hyperlink" Target="https://www.nature.com/articles/s41416-021-01498-4" TargetMode="External"/><Relationship Id="rId28" Type="http://schemas.openxmlformats.org/officeDocument/2006/relationships/hyperlink" Target="https://www.tandfonline.com/author/Bryant%2C+Heather" TargetMode="External"/><Relationship Id="rId36" Type="http://schemas.openxmlformats.org/officeDocument/2006/relationships/hyperlink" Target="https://www.tandfonline.com/author/Ireland%2C+Anne+Marie" TargetMode="External"/><Relationship Id="rId49" Type="http://schemas.openxmlformats.org/officeDocument/2006/relationships/hyperlink" Target="https://www.tandfonline.com/author/Tammemagi%2C+Martin" TargetMode="External"/><Relationship Id="rId57" Type="http://schemas.openxmlformats.org/officeDocument/2006/relationships/hyperlink" Target="https://www.tandfonline.com/author/Domingo%2C+Ashleigh" TargetMode="External"/><Relationship Id="rId106" Type="http://schemas.openxmlformats.org/officeDocument/2006/relationships/hyperlink" Target="https://www.tandfonline.com/author/Warkentin%2C+Matthew+T" TargetMode="External"/><Relationship Id="rId114" Type="http://schemas.openxmlformats.org/officeDocument/2006/relationships/hyperlink" Target="https://www.sciencedirect.com/science/article/pii/S1556086418335019" TargetMode="External"/><Relationship Id="rId119" Type="http://schemas.openxmlformats.org/officeDocument/2006/relationships/hyperlink" Target="https://www.sciencedirect.com/science/article/pii/S1556086418335019" TargetMode="External"/><Relationship Id="rId127" Type="http://schemas.openxmlformats.org/officeDocument/2006/relationships/hyperlink" Target="https://www.atsjournals.org/author/Arteta%2C+Carlos" TargetMode="External"/><Relationship Id="rId10" Type="http://schemas.openxmlformats.org/officeDocument/2006/relationships/hyperlink" Target="https://www.biospace.com/article/releases/go2-foundation-for-lung-cancer-expands-early-detection-efforts-to-include-incidental-pulmonary-nodules-ipn-to-save-more-lives/" TargetMode="External"/><Relationship Id="rId31" Type="http://schemas.openxmlformats.org/officeDocument/2006/relationships/hyperlink" Target="https://www.tandfonline.com/author/Earle%2C+Craig" TargetMode="External"/><Relationship Id="rId44" Type="http://schemas.openxmlformats.org/officeDocument/2006/relationships/hyperlink" Target="https://www.tandfonline.com/author/Politis%2C+Christopher" TargetMode="External"/><Relationship Id="rId52" Type="http://schemas.openxmlformats.org/officeDocument/2006/relationships/hyperlink" Target="https://www.tandfonline.com/author/Yasufuku%2C+Kazuhiro" TargetMode="External"/><Relationship Id="rId60" Type="http://schemas.openxmlformats.org/officeDocument/2006/relationships/hyperlink" Target="https://www.tandfonline.com/author/Gonzalez%2C+Anne+V" TargetMode="External"/><Relationship Id="rId65" Type="http://schemas.openxmlformats.org/officeDocument/2006/relationships/hyperlink" Target="https://www.tandfonline.com/author/Manos%2C+Daria" TargetMode="External"/><Relationship Id="rId73" Type="http://schemas.openxmlformats.org/officeDocument/2006/relationships/hyperlink" Target="https://www.tandfonline.com/author/Sekhon%2C+Harman+S" TargetMode="External"/><Relationship Id="rId78" Type="http://schemas.openxmlformats.org/officeDocument/2006/relationships/hyperlink" Target="https://www.tandfonline.com/author/Warkentin%2C+Matthew+T" TargetMode="External"/><Relationship Id="rId81" Type="http://schemas.openxmlformats.org/officeDocument/2006/relationships/hyperlink" Target="https://www.astrazeneca.com/media-centre/articles/2021/new-collaboration-between-astrazeneca-and-aidence-supports-early-diagnosis-of-lung-cancer-using-artificial-intelligence.html" TargetMode="External"/><Relationship Id="rId86" Type="http://schemas.openxmlformats.org/officeDocument/2006/relationships/hyperlink" Target="https://www.tandfonline.com/author/Earle%2C+Craig" TargetMode="External"/><Relationship Id="rId94" Type="http://schemas.openxmlformats.org/officeDocument/2006/relationships/hyperlink" Target="https://www.tandfonline.com/author/Mayo%2C+John" TargetMode="External"/><Relationship Id="rId99" Type="http://schemas.openxmlformats.org/officeDocument/2006/relationships/hyperlink" Target="https://www.tandfonline.com/author/Politis%2C+Christopher" TargetMode="External"/><Relationship Id="rId101" Type="http://schemas.openxmlformats.org/officeDocument/2006/relationships/hyperlink" Target="https://www.tandfonline.com/author/Sekhon%2C+Harman+S" TargetMode="External"/><Relationship Id="rId122" Type="http://schemas.openxmlformats.org/officeDocument/2006/relationships/hyperlink" Target="https://www.atsjournals.org/author/Massion%2C+Pierre+P" TargetMode="External"/><Relationship Id="rId130" Type="http://schemas.openxmlformats.org/officeDocument/2006/relationships/hyperlink" Target="https://www.atsjournals.org/author/Declerck%2C+Jerome" TargetMode="External"/><Relationship Id="rId135" Type="http://schemas.openxmlformats.org/officeDocument/2006/relationships/hyperlink" Target="https://www.atsjournals.org/author/Landman%2C+Bennett+A" TargetMode="External"/><Relationship Id="rId143" Type="http://schemas.openxmlformats.org/officeDocument/2006/relationships/hyperlink" Target="https://www.atsjournals.org/author/Gleeson%2C+Fergus" TargetMode="External"/><Relationship Id="rId148" Type="http://schemas.openxmlformats.org/officeDocument/2006/relationships/hyperlink" Target="https://www.preventcancer.org/multi-cancer-early-detection/coverage-and-legislation/" TargetMode="External"/><Relationship Id="rId151" Type="http://schemas.openxmlformats.org/officeDocument/2006/relationships/hyperlink" Target="https://academic.oup.com/jnci/advance-article/doi/10.1093/jnci/djab168/6358734" TargetMode="External"/><Relationship Id="rId4" Type="http://schemas.openxmlformats.org/officeDocument/2006/relationships/settings" Target="settings.xml"/><Relationship Id="rId9" Type="http://schemas.openxmlformats.org/officeDocument/2006/relationships/hyperlink" Target="https://c212.net/c/link/?t=0&amp;l=en&amp;o=3192086-1&amp;h=677200848&amp;u=https%3A%2F%2Fgo2foundation.org%2Ffor-professionals%2Fthoracic-oncology-business-model-tool%2F&amp;a=thoracic+oncology+business+model" TargetMode="External"/><Relationship Id="rId13" Type="http://schemas.openxmlformats.org/officeDocument/2006/relationships/hyperlink" Target="https://www.nature.com/articles/s41416-021-01498-4" TargetMode="External"/><Relationship Id="rId18" Type="http://schemas.openxmlformats.org/officeDocument/2006/relationships/hyperlink" Target="https://www.nature.com/articles/s41416-021-01498-4" TargetMode="External"/><Relationship Id="rId39" Type="http://schemas.openxmlformats.org/officeDocument/2006/relationships/hyperlink" Target="https://www.tandfonline.com/author/Mayo%2C+John" TargetMode="External"/><Relationship Id="rId109" Type="http://schemas.openxmlformats.org/officeDocument/2006/relationships/hyperlink" Target="https://www.tandfonline.com/doi/full/10.1080/24745332.2020.1819175" TargetMode="External"/><Relationship Id="rId34" Type="http://schemas.openxmlformats.org/officeDocument/2006/relationships/hyperlink" Target="https://www.tandfonline.com/author/Hergott%2C+Christopher" TargetMode="External"/><Relationship Id="rId50" Type="http://schemas.openxmlformats.org/officeDocument/2006/relationships/hyperlink" Target="https://www.tandfonline.com/author/Tsao%2C+Ming-Sound" TargetMode="External"/><Relationship Id="rId55" Type="http://schemas.openxmlformats.org/officeDocument/2006/relationships/hyperlink" Target="https://www.tandfonline.com/author/Bryant%2C+Heather" TargetMode="External"/><Relationship Id="rId76" Type="http://schemas.openxmlformats.org/officeDocument/2006/relationships/hyperlink" Target="https://www.tandfonline.com/author/Tammemagi%2C+Martin" TargetMode="External"/><Relationship Id="rId97" Type="http://schemas.openxmlformats.org/officeDocument/2006/relationships/hyperlink" Target="https://www.tandfonline.com/author/Myers%2C+Renelle" TargetMode="External"/><Relationship Id="rId104" Type="http://schemas.openxmlformats.org/officeDocument/2006/relationships/hyperlink" Target="https://www.tandfonline.com/author/Tammemagi%2C+Martin" TargetMode="External"/><Relationship Id="rId120" Type="http://schemas.openxmlformats.org/officeDocument/2006/relationships/hyperlink" Target="https://www.sciencedirect.com/topics/medicine-and-dentistry/lung-nodule" TargetMode="External"/><Relationship Id="rId125" Type="http://schemas.openxmlformats.org/officeDocument/2006/relationships/hyperlink" Target="https://www.atsjournals.org/author/Ather%2C+Sarim" TargetMode="External"/><Relationship Id="rId141" Type="http://schemas.openxmlformats.org/officeDocument/2006/relationships/hyperlink" Target="https://www.atsjournals.org/author/Smith%2C+Gary+T" TargetMode="External"/><Relationship Id="rId146" Type="http://schemas.openxmlformats.org/officeDocument/2006/relationships/hyperlink" Target="https://www.atsjournals.org/doi/full/10.1164/rccm.201903-0505OC" TargetMode="External"/><Relationship Id="rId7" Type="http://schemas.openxmlformats.org/officeDocument/2006/relationships/endnotes" Target="endnotes.xml"/><Relationship Id="rId71" Type="http://schemas.openxmlformats.org/officeDocument/2006/relationships/hyperlink" Target="https://www.tandfonline.com/author/Politis%2C+Christopher" TargetMode="External"/><Relationship Id="rId92" Type="http://schemas.openxmlformats.org/officeDocument/2006/relationships/hyperlink" Target="https://www.tandfonline.com/author/Lovas%2C+Michael" TargetMode="External"/><Relationship Id="rId2" Type="http://schemas.openxmlformats.org/officeDocument/2006/relationships/numbering" Target="numbering.xml"/><Relationship Id="rId29" Type="http://schemas.openxmlformats.org/officeDocument/2006/relationships/hyperlink" Target="https://www.tandfonline.com/author/Donahoe%2C+Laura" TargetMode="External"/><Relationship Id="rId24" Type="http://schemas.openxmlformats.org/officeDocument/2006/relationships/hyperlink" Target="https://uk.practicallaw.thomsonreuters.com/Document/Ic6d00b0a961e11ebbea4f0dc9fb69570/View/FullText.html?transitionType=Default&amp;contextData=(sc.Default)&amp;firstPage=true" TargetMode="External"/><Relationship Id="rId40" Type="http://schemas.openxmlformats.org/officeDocument/2006/relationships/hyperlink" Target="https://www.tandfonline.com/author/Maziak%2C+Donna+E" TargetMode="External"/><Relationship Id="rId45" Type="http://schemas.openxmlformats.org/officeDocument/2006/relationships/hyperlink" Target="https://www.tandfonline.com/author/Schmidt%2C+Heidi" TargetMode="External"/><Relationship Id="rId66" Type="http://schemas.openxmlformats.org/officeDocument/2006/relationships/hyperlink" Target="https://www.tandfonline.com/author/Mayo%2C+John" TargetMode="External"/><Relationship Id="rId87" Type="http://schemas.openxmlformats.org/officeDocument/2006/relationships/hyperlink" Target="https://www.tandfonline.com/author/Finley%2C+Christian" TargetMode="External"/><Relationship Id="rId110" Type="http://schemas.openxmlformats.org/officeDocument/2006/relationships/hyperlink" Target="https://www.tandfonline.com/doi/full/10.1080/24745332.2020.1819175" TargetMode="External"/><Relationship Id="rId115" Type="http://schemas.openxmlformats.org/officeDocument/2006/relationships/hyperlink" Target="https://www.sciencedirect.com/science/article/pii/S1556086418335019" TargetMode="External"/><Relationship Id="rId131" Type="http://schemas.openxmlformats.org/officeDocument/2006/relationships/hyperlink" Target="https://www.atsjournals.org/author/Dufek%2C+David" TargetMode="External"/><Relationship Id="rId136" Type="http://schemas.openxmlformats.org/officeDocument/2006/relationships/hyperlink" Target="https://www.atsjournals.org/author/Munden%2C+Reginald+F" TargetMode="External"/><Relationship Id="rId61" Type="http://schemas.openxmlformats.org/officeDocument/2006/relationships/hyperlink" Target="https://www.tandfonline.com/author/Hergott%2C+Christopher" TargetMode="External"/><Relationship Id="rId82" Type="http://schemas.openxmlformats.org/officeDocument/2006/relationships/hyperlink" Target="https://www.tandfonline.com/journals/ucts20" TargetMode="External"/><Relationship Id="rId152" Type="http://schemas.openxmlformats.org/officeDocument/2006/relationships/header" Target="header1.xml"/><Relationship Id="rId19" Type="http://schemas.openxmlformats.org/officeDocument/2006/relationships/hyperlink" Target="https://www.nature.com/articles/s41416-021-01498-4" TargetMode="External"/><Relationship Id="rId14" Type="http://schemas.openxmlformats.org/officeDocument/2006/relationships/hyperlink" Target="https://www.nature.com/articles/s41416-021-01498-4" TargetMode="External"/><Relationship Id="rId30" Type="http://schemas.openxmlformats.org/officeDocument/2006/relationships/hyperlink" Target="https://www.tandfonline.com/author/Domingo%2C+Ashleigh" TargetMode="External"/><Relationship Id="rId35" Type="http://schemas.openxmlformats.org/officeDocument/2006/relationships/hyperlink" Target="https://www.tandfonline.com/author/Hung%2C+Rayjean+J" TargetMode="External"/><Relationship Id="rId56" Type="http://schemas.openxmlformats.org/officeDocument/2006/relationships/hyperlink" Target="https://www.tandfonline.com/author/Donahoe%2C+Laura" TargetMode="External"/><Relationship Id="rId77" Type="http://schemas.openxmlformats.org/officeDocument/2006/relationships/hyperlink" Target="https://www.tandfonline.com/author/Tsao%2C+Ming-Sound" TargetMode="External"/><Relationship Id="rId100" Type="http://schemas.openxmlformats.org/officeDocument/2006/relationships/hyperlink" Target="https://www.tandfonline.com/author/Schmidt%2C+Heidi" TargetMode="External"/><Relationship Id="rId105" Type="http://schemas.openxmlformats.org/officeDocument/2006/relationships/hyperlink" Target="https://www.tandfonline.com/author/Tsao%2C+Ming-Sound" TargetMode="External"/><Relationship Id="rId126" Type="http://schemas.openxmlformats.org/officeDocument/2006/relationships/hyperlink" Target="https://www.atsjournals.org/doi/full/10.1164/rccm.201903-0505OC" TargetMode="External"/><Relationship Id="rId147" Type="http://schemas.openxmlformats.org/officeDocument/2006/relationships/hyperlink" Target="https://www.atsjournals.org/doi/full/10.1164/rccm.201903-0505OC" TargetMode="External"/><Relationship Id="rId8" Type="http://schemas.openxmlformats.org/officeDocument/2006/relationships/hyperlink" Target="https://www.biospace.com/article/releases/go2-foundation-for-lung-cancer-expands-early-detection-efforts-to-include-incidental-pulmonary-nodules-ipn-to-save-more-lives/" TargetMode="External"/><Relationship Id="rId51" Type="http://schemas.openxmlformats.org/officeDocument/2006/relationships/hyperlink" Target="https://www.tandfonline.com/author/Warkentin%2C+Matthew+T" TargetMode="External"/><Relationship Id="rId72" Type="http://schemas.openxmlformats.org/officeDocument/2006/relationships/hyperlink" Target="https://www.tandfonline.com/author/Schmidt%2C+Heidi" TargetMode="External"/><Relationship Id="rId93" Type="http://schemas.openxmlformats.org/officeDocument/2006/relationships/hyperlink" Target="https://www.tandfonline.com/author/Manos%2C+Daria" TargetMode="External"/><Relationship Id="rId98" Type="http://schemas.openxmlformats.org/officeDocument/2006/relationships/hyperlink" Target="https://www.tandfonline.com/author/Nicholson%2C+Erika" TargetMode="External"/><Relationship Id="rId121" Type="http://schemas.openxmlformats.org/officeDocument/2006/relationships/hyperlink" Target="https://www.sciencedirect.com/topics/medicine-and-dentistry/national-lung-screening-trial" TargetMode="External"/><Relationship Id="rId142" Type="http://schemas.openxmlformats.org/officeDocument/2006/relationships/hyperlink" Target="https://www.atsjournals.org/author/Talwar%2C+Ambik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65B07-CD03-4DE7-AD11-B36893FA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6307</Words>
  <Characters>35951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42174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22</cp:revision>
  <cp:lastPrinted>2014-07-05T10:25:00Z</cp:lastPrinted>
  <dcterms:created xsi:type="dcterms:W3CDTF">2021-12-23T20:32:00Z</dcterms:created>
  <dcterms:modified xsi:type="dcterms:W3CDTF">2022-02-21T12:08:00Z</dcterms:modified>
</cp:coreProperties>
</file>