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120F4D34" w:rsidR="00EC6DE8" w:rsidRPr="00EA1C94" w:rsidRDefault="001E22D7" w:rsidP="0036380D">
      <w:pPr>
        <w:pStyle w:val="Title"/>
        <w:jc w:val="center"/>
      </w:pPr>
      <w:r w:rsidRPr="00EA1C94">
        <w:t>Affirmative</w:t>
      </w:r>
      <w:r w:rsidR="006238EF" w:rsidRPr="00EA1C94">
        <w:t xml:space="preserve"> </w:t>
      </w:r>
      <w:r w:rsidR="005A43F4" w:rsidRPr="00EA1C94">
        <w:t xml:space="preserve">Case: </w:t>
      </w:r>
      <w:r w:rsidRPr="00EA1C94">
        <w:t>Social Progress</w:t>
      </w:r>
    </w:p>
    <w:p w14:paraId="16A637BD" w14:textId="11DB1B18" w:rsidR="00AF2404" w:rsidRPr="00EA1C94" w:rsidRDefault="00D462AA" w:rsidP="00804BA4">
      <w:pPr>
        <w:jc w:val="center"/>
      </w:pPr>
      <w:r w:rsidRPr="00EA1C94">
        <w:t xml:space="preserve">By </w:t>
      </w:r>
      <w:r w:rsidR="000601F0" w:rsidRPr="00EA1C94">
        <w:t>Hannah Fear</w:t>
      </w:r>
    </w:p>
    <w:p w14:paraId="378CAEB1" w14:textId="77777777" w:rsidR="00804BA4" w:rsidRPr="00EA1C94" w:rsidRDefault="00804BA4" w:rsidP="00804BA4">
      <w:pPr>
        <w:jc w:val="center"/>
      </w:pPr>
    </w:p>
    <w:p w14:paraId="6E00C78B" w14:textId="77777777" w:rsidR="000E099F" w:rsidRPr="00EA1C94" w:rsidRDefault="00B60CCD" w:rsidP="000E099F">
      <w:pPr>
        <w:rPr>
          <w:i/>
          <w:iCs/>
        </w:rPr>
      </w:pPr>
      <w:r w:rsidRPr="00EA1C94">
        <w:rPr>
          <w:i/>
          <w:iCs/>
        </w:rPr>
        <w:t xml:space="preserve">Resolved: </w:t>
      </w:r>
      <w:r w:rsidR="000E099F" w:rsidRPr="00EA1C94">
        <w:rPr>
          <w:i/>
          <w:iCs/>
        </w:rPr>
        <w:t>Criminal Justice ought to prioritize rehabilitation over retribution, restitution, or deterrence.</w:t>
      </w:r>
    </w:p>
    <w:p w14:paraId="6320EDD9" w14:textId="77777777" w:rsidR="000E099F" w:rsidRPr="00EA1C94" w:rsidRDefault="000E099F" w:rsidP="000E099F">
      <w:pPr>
        <w:rPr>
          <w:i/>
          <w:iCs/>
          <w:sz w:val="20"/>
          <w:szCs w:val="20"/>
        </w:rPr>
      </w:pPr>
    </w:p>
    <w:p w14:paraId="3D173E76" w14:textId="1893BC7C" w:rsidR="000E099F" w:rsidRPr="00EA1C94" w:rsidRDefault="000E099F" w:rsidP="000E099F">
      <w:r w:rsidRPr="00EA1C94">
        <w:rPr>
          <w:noProof/>
        </w:rPr>
        <mc:AlternateContent>
          <mc:Choice Requires="wps">
            <w:drawing>
              <wp:anchor distT="0" distB="0" distL="114300" distR="114300" simplePos="0" relativeHeight="251659264" behindDoc="0" locked="0" layoutInCell="1" allowOverlap="1" wp14:anchorId="76B2AA53" wp14:editId="6B5DB599">
                <wp:simplePos x="0" y="0"/>
                <wp:positionH relativeFrom="margin">
                  <wp:align>left</wp:align>
                </wp:positionH>
                <wp:positionV relativeFrom="paragraph">
                  <wp:posOffset>36830</wp:posOffset>
                </wp:positionV>
                <wp:extent cx="5499100" cy="35814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499100" cy="3581400"/>
                        </a:xfrm>
                        <a:prstGeom prst="rect">
                          <a:avLst/>
                        </a:prstGeom>
                        <a:solidFill>
                          <a:schemeClr val="bg1">
                            <a:lumMod val="95000"/>
                          </a:schemeClr>
                        </a:solidFill>
                        <a:ln w="6350">
                          <a:solidFill>
                            <a:schemeClr val="tx1"/>
                          </a:solidFill>
                        </a:ln>
                      </wps:spPr>
                      <wps:txbx>
                        <w:txbxContent>
                          <w:p w14:paraId="4E571895" w14:textId="2F2CAEEA" w:rsidR="00927480" w:rsidRDefault="00C644B6" w:rsidP="00D50719">
                            <w:pPr>
                              <w:rPr>
                                <w:sz w:val="20"/>
                                <w:szCs w:val="20"/>
                              </w:rPr>
                            </w:pPr>
                            <w:r>
                              <w:rPr>
                                <w:sz w:val="20"/>
                                <w:szCs w:val="20"/>
                              </w:rPr>
                              <w:t xml:space="preserve">This case is built on the value of Social Progress, which is based on Maslow’s hierarchy of needs. I recommend that you keep </w:t>
                            </w:r>
                            <w:r w:rsidR="008D5081">
                              <w:rPr>
                                <w:sz w:val="20"/>
                                <w:szCs w:val="20"/>
                              </w:rPr>
                              <w:t xml:space="preserve">Maslow’s hierarchy at an arm’s length, as it is materialist and humanist and inimical to </w:t>
                            </w:r>
                            <w:r w:rsidR="000B4FFD">
                              <w:rPr>
                                <w:sz w:val="20"/>
                                <w:szCs w:val="20"/>
                              </w:rPr>
                              <w:t>the idea of universal justice.</w:t>
                            </w:r>
                            <w:r w:rsidR="007868E5">
                              <w:rPr>
                                <w:sz w:val="20"/>
                                <w:szCs w:val="20"/>
                              </w:rPr>
                              <w:t xml:space="preserve"> Still, </w:t>
                            </w:r>
                            <w:proofErr w:type="gramStart"/>
                            <w:r w:rsidR="007868E5">
                              <w:rPr>
                                <w:sz w:val="20"/>
                                <w:szCs w:val="20"/>
                              </w:rPr>
                              <w:t>all of</w:t>
                            </w:r>
                            <w:proofErr w:type="gramEnd"/>
                            <w:r w:rsidR="007868E5">
                              <w:rPr>
                                <w:sz w:val="20"/>
                                <w:szCs w:val="20"/>
                              </w:rPr>
                              <w:t xml:space="preserve"> the </w:t>
                            </w:r>
                            <w:r w:rsidR="00927480">
                              <w:rPr>
                                <w:sz w:val="20"/>
                                <w:szCs w:val="20"/>
                              </w:rPr>
                              <w:t>“desires” in Maslow’s hierarchy of needs are good things. Unfortunately,</w:t>
                            </w:r>
                            <w:r w:rsidR="00060EBB">
                              <w:rPr>
                                <w:sz w:val="20"/>
                                <w:szCs w:val="20"/>
                              </w:rPr>
                              <w:t xml:space="preserve"> the hierarchy itself is upside down.</w:t>
                            </w:r>
                          </w:p>
                          <w:p w14:paraId="6FAB4436" w14:textId="77777777" w:rsidR="00060EBB" w:rsidRDefault="00060EBB" w:rsidP="00D50719">
                            <w:pPr>
                              <w:rPr>
                                <w:sz w:val="20"/>
                                <w:szCs w:val="20"/>
                              </w:rPr>
                            </w:pPr>
                          </w:p>
                          <w:p w14:paraId="6A54326B" w14:textId="338A3955" w:rsidR="00060EBB" w:rsidRDefault="00060EBB" w:rsidP="00D50719">
                            <w:pPr>
                              <w:rPr>
                                <w:sz w:val="20"/>
                                <w:szCs w:val="20"/>
                              </w:rPr>
                            </w:pPr>
                            <w:r>
                              <w:rPr>
                                <w:sz w:val="20"/>
                                <w:szCs w:val="20"/>
                              </w:rPr>
                              <w:t>I justify</w:t>
                            </w:r>
                            <w:r w:rsidR="009C3298">
                              <w:rPr>
                                <w:sz w:val="20"/>
                                <w:szCs w:val="20"/>
                              </w:rPr>
                              <w:t xml:space="preserve"> using the value by the following reasoning:</w:t>
                            </w:r>
                          </w:p>
                          <w:p w14:paraId="4A1A261A" w14:textId="6F02084D" w:rsidR="009C3298" w:rsidRDefault="00C219F4" w:rsidP="009C3298">
                            <w:pPr>
                              <w:pStyle w:val="ListParagraph"/>
                              <w:numPr>
                                <w:ilvl w:val="0"/>
                                <w:numId w:val="9"/>
                              </w:numPr>
                              <w:rPr>
                                <w:sz w:val="20"/>
                                <w:szCs w:val="20"/>
                              </w:rPr>
                            </w:pPr>
                            <w:r>
                              <w:rPr>
                                <w:sz w:val="20"/>
                                <w:szCs w:val="20"/>
                              </w:rPr>
                              <w:t>We are discussing the priorities of criminal justice.</w:t>
                            </w:r>
                          </w:p>
                          <w:p w14:paraId="36BDC852" w14:textId="04BE40B3" w:rsidR="00C219F4" w:rsidRDefault="00C219F4" w:rsidP="009C3298">
                            <w:pPr>
                              <w:pStyle w:val="ListParagraph"/>
                              <w:numPr>
                                <w:ilvl w:val="0"/>
                                <w:numId w:val="9"/>
                              </w:numPr>
                              <w:rPr>
                                <w:sz w:val="20"/>
                                <w:szCs w:val="20"/>
                              </w:rPr>
                            </w:pPr>
                            <w:r>
                              <w:rPr>
                                <w:sz w:val="20"/>
                                <w:szCs w:val="20"/>
                              </w:rPr>
                              <w:t>Criminal justice was created (</w:t>
                            </w:r>
                            <w:proofErr w:type="gramStart"/>
                            <w:r>
                              <w:rPr>
                                <w:sz w:val="20"/>
                                <w:szCs w:val="20"/>
                              </w:rPr>
                              <w:t>i.e.</w:t>
                            </w:r>
                            <w:proofErr w:type="gramEnd"/>
                            <w:r>
                              <w:rPr>
                                <w:sz w:val="20"/>
                                <w:szCs w:val="20"/>
                              </w:rPr>
                              <w:t xml:space="preserve"> has the purpose) to </w:t>
                            </w:r>
                            <w:r w:rsidR="00B67D32">
                              <w:rPr>
                                <w:sz w:val="20"/>
                                <w:szCs w:val="20"/>
                              </w:rPr>
                              <w:t>benefit society.</w:t>
                            </w:r>
                          </w:p>
                          <w:p w14:paraId="421D55C6" w14:textId="3829B826" w:rsidR="00B67D32" w:rsidRDefault="00B67D32" w:rsidP="009C3298">
                            <w:pPr>
                              <w:pStyle w:val="ListParagraph"/>
                              <w:numPr>
                                <w:ilvl w:val="0"/>
                                <w:numId w:val="9"/>
                              </w:numPr>
                              <w:rPr>
                                <w:sz w:val="20"/>
                                <w:szCs w:val="20"/>
                              </w:rPr>
                            </w:pPr>
                            <w:r>
                              <w:rPr>
                                <w:sz w:val="20"/>
                                <w:szCs w:val="20"/>
                              </w:rPr>
                              <w:t>Society’s highest good is social progress.</w:t>
                            </w:r>
                          </w:p>
                          <w:p w14:paraId="5BCAA8E4" w14:textId="45FE97E0" w:rsidR="00B67D32" w:rsidRDefault="00B67D32" w:rsidP="009C3298">
                            <w:pPr>
                              <w:pStyle w:val="ListParagraph"/>
                              <w:numPr>
                                <w:ilvl w:val="0"/>
                                <w:numId w:val="9"/>
                              </w:numPr>
                              <w:rPr>
                                <w:sz w:val="20"/>
                                <w:szCs w:val="20"/>
                              </w:rPr>
                            </w:pPr>
                            <w:r>
                              <w:rPr>
                                <w:sz w:val="20"/>
                                <w:szCs w:val="20"/>
                              </w:rPr>
                              <w:t>Therefore, we ought to use social progress to weigh the round.</w:t>
                            </w:r>
                          </w:p>
                          <w:p w14:paraId="74C2E02A" w14:textId="4575DDA4" w:rsidR="00B67D32" w:rsidRDefault="00B67D32" w:rsidP="00B67D32">
                            <w:pPr>
                              <w:rPr>
                                <w:sz w:val="20"/>
                                <w:szCs w:val="20"/>
                              </w:rPr>
                            </w:pPr>
                            <w:r>
                              <w:rPr>
                                <w:sz w:val="20"/>
                                <w:szCs w:val="20"/>
                              </w:rPr>
                              <w:t>Obviously, #3 is the weak link.</w:t>
                            </w:r>
                            <w:r w:rsidR="006B3608">
                              <w:rPr>
                                <w:sz w:val="20"/>
                                <w:szCs w:val="20"/>
                              </w:rPr>
                              <w:t xml:space="preserve"> If they do, observe that the Harvard Business School’s definition of social progress is incredibly vague. It basically boils down to “good results.”</w:t>
                            </w:r>
                            <w:r w:rsidR="00433D44">
                              <w:rPr>
                                <w:sz w:val="20"/>
                                <w:szCs w:val="20"/>
                              </w:rPr>
                              <w:t xml:space="preserve"> “Good results” subsumes almost every LD value in existence.</w:t>
                            </w:r>
                            <w:r w:rsidR="006354DC">
                              <w:rPr>
                                <w:sz w:val="20"/>
                                <w:szCs w:val="20"/>
                              </w:rPr>
                              <w:t xml:space="preserve"> Additionally, the predominating LD theory holds that a “value” is simply the “end goal” or “highest good” of the round, or the “best results.” </w:t>
                            </w:r>
                            <w:r w:rsidR="00F32F38">
                              <w:rPr>
                                <w:sz w:val="20"/>
                                <w:szCs w:val="20"/>
                              </w:rPr>
                              <w:t>To knock down your value, your opponent will</w:t>
                            </w:r>
                            <w:r w:rsidR="008D6890">
                              <w:rPr>
                                <w:sz w:val="20"/>
                                <w:szCs w:val="20"/>
                              </w:rPr>
                              <w:t xml:space="preserve"> have to attack the preeminent (if unjustified) assumption in LD theory.</w:t>
                            </w:r>
                          </w:p>
                          <w:p w14:paraId="74D0CCF9" w14:textId="77777777" w:rsidR="008D6890" w:rsidRDefault="008D6890" w:rsidP="00B67D32">
                            <w:pPr>
                              <w:rPr>
                                <w:sz w:val="20"/>
                                <w:szCs w:val="20"/>
                              </w:rPr>
                            </w:pPr>
                          </w:p>
                          <w:p w14:paraId="069FE3BB" w14:textId="4DD5044A" w:rsidR="008D6890" w:rsidRDefault="008D6890" w:rsidP="00B67D32">
                            <w:pPr>
                              <w:rPr>
                                <w:sz w:val="20"/>
                                <w:szCs w:val="20"/>
                              </w:rPr>
                            </w:pPr>
                            <w:r>
                              <w:rPr>
                                <w:sz w:val="20"/>
                                <w:szCs w:val="20"/>
                              </w:rPr>
                              <w:t xml:space="preserve">Of course, the definition is vague. It doesn’t sound vague, though. I ran this </w:t>
                            </w:r>
                            <w:r w:rsidR="00FA74EE">
                              <w:rPr>
                                <w:sz w:val="20"/>
                                <w:szCs w:val="20"/>
                              </w:rPr>
                              <w:t>value my senior year in high school, and the only person</w:t>
                            </w:r>
                            <w:r w:rsidR="001A6895">
                              <w:rPr>
                                <w:sz w:val="20"/>
                                <w:szCs w:val="20"/>
                              </w:rPr>
                              <w:t xml:space="preserve"> who ever caught on to its vagueness was my coach. (I didn’t realize it was vague myself until he pointed it out.) </w:t>
                            </w:r>
                            <w:r w:rsidR="00CD15F1">
                              <w:rPr>
                                <w:sz w:val="20"/>
                                <w:szCs w:val="20"/>
                              </w:rPr>
                              <w:t>Of course, after he pointed it out</w:t>
                            </w:r>
                            <w:r w:rsidR="005C3120">
                              <w:rPr>
                                <w:sz w:val="20"/>
                                <w:szCs w:val="20"/>
                              </w:rPr>
                              <w:t xml:space="preserve"> publicly, all my clubmates jumped on it, but no one ever called me on it at a tournament.</w:t>
                            </w:r>
                          </w:p>
                          <w:p w14:paraId="4293823A" w14:textId="77777777" w:rsidR="000D40E9" w:rsidRDefault="000D40E9" w:rsidP="00B67D32">
                            <w:pPr>
                              <w:rPr>
                                <w:sz w:val="20"/>
                                <w:szCs w:val="20"/>
                              </w:rPr>
                            </w:pPr>
                          </w:p>
                          <w:p w14:paraId="4FD6C9FB" w14:textId="609DE054" w:rsidR="000D40E9" w:rsidRPr="00B67D32" w:rsidRDefault="000D40E9" w:rsidP="00B67D32">
                            <w:pPr>
                              <w:rPr>
                                <w:sz w:val="20"/>
                                <w:szCs w:val="20"/>
                              </w:rPr>
                            </w:pPr>
                            <w:r>
                              <w:rPr>
                                <w:sz w:val="20"/>
                                <w:szCs w:val="20"/>
                              </w:rPr>
                              <w:t>The application may require a bit of explanation on your part, but that’s okay. Since parole is such a mainstay of our justice system, I doubt many people will question your reasoning.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3pt;height:28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XTRwIAAKEEAAAOAAAAZHJzL2Uyb0RvYy54bWysVE1v2zAMvQ/YfxB0X2ynSdcEcYosRYYB&#10;WVsgHXpWZCk2IIuapMTOfv0o2flot9Owi0yK1CP5SHp239aKHIR1FeicZoOUEqE5FJXe5fTHy+rT&#10;HSXOM10wBVrk9CgcvZ9//DBrzFQMoQRVCEsQRLtpY3Jaem+mSeJ4KWrmBmCERqMEWzOPqt0lhWUN&#10;otcqGabpbdKALYwFLpzD24fOSOcRX0rB/ZOUTniicoq5+XjaeG7DmcxnbLqzzJQV79Ng/5BFzSqN&#10;Qc9QD8wzsrfVH1B1xS04kH7AoU5AyoqLWANWk6XvqtmUzIhYC5LjzJkm9/9g+eNhY54t8e0XaLGB&#10;gZDGuKnDy1BPK20dvpgpQTtSeDzTJlpPOF6OR5NJlqKJo+1mfJeNUEGc5PLcWOe/CqhJEHJqsS+R&#10;LnZYO9+5nlxCNAeqKlaVUlEJsyCWypIDwy5ud1l8qvb1dyi6u8k4PYeMoxPcYwJvkJQmTU5vb8Zp&#10;RHhjOz/rEH0bqcASrrxQUxphLwQFybfbtmdtC8URybTQzZkzfFVhwWvm/DOzOFhIEi6Lf8JDKsBk&#10;oJcoKcH++tt98Md+o5WSBgc1p+7nnllBifqmcRIm2WgUJjsqo/HnISr22rK9tuh9vQRkMcO1NDyK&#10;wd+rkygt1K+4U4sQFU1Mc4ydU38Sl75bH9xJLhaL6ISzbJhf643hATp0LbTzpX1l1vQ99zguj3Aa&#10;aTZ91/rON7zUsNh7kFWci0Bwx2rPO+5BbGy/s2HRrvXodfmzzH8DAAD//wMAUEsDBBQABgAIAAAA&#10;IQBFCFLh2wAAAAYBAAAPAAAAZHJzL2Rvd25yZXYueG1sTI9BS8NAEIXvgv9hGcGb3VRsSNNsShEq&#10;giDYKPQ4TcYkNDsbdrdt/PeOJ3v8eMN73xTryQ7qTD70jg3MZwko4to1PbcGPqvtQwYqROQGB8dk&#10;4IcCrMvbmwLzxl34g8672Cop4ZCjgS7GMdc61B1ZDDM3Ekv27bzFKOhb3Xi8SLkd9GOSpNpiz7LQ&#10;4UjPHdXH3ckasAlW+wqXi+oJX+bHzeuXf3vfGnN/N21WoCJN8f8Y/vRFHUpxOrgTN0ENBuSRaGAh&#10;+hJmaSp8EE6XGeiy0Nf65S8AAAD//wMAUEsBAi0AFAAGAAgAAAAhALaDOJL+AAAA4QEAABMAAAAA&#10;AAAAAAAAAAAAAAAAAFtDb250ZW50X1R5cGVzXS54bWxQSwECLQAUAAYACAAAACEAOP0h/9YAAACU&#10;AQAACwAAAAAAAAAAAAAAAAAvAQAAX3JlbHMvLnJlbHNQSwECLQAUAAYACAAAACEAjEHl00cCAACh&#10;BAAADgAAAAAAAAAAAAAAAAAuAgAAZHJzL2Uyb0RvYy54bWxQSwECLQAUAAYACAAAACEARQhS4dsA&#10;AAAGAQAADwAAAAAAAAAAAAAAAAChBAAAZHJzL2Rvd25yZXYueG1sUEsFBgAAAAAEAAQA8wAAAKkF&#10;AAAAAA==&#10;" fillcolor="#f2f2f2 [3052]" strokecolor="black [3213]" strokeweight=".5pt">
                <v:textbox>
                  <w:txbxContent>
                    <w:p w14:paraId="4E571895" w14:textId="2F2CAEEA" w:rsidR="00927480" w:rsidRDefault="00C644B6" w:rsidP="00D50719">
                      <w:pPr>
                        <w:rPr>
                          <w:sz w:val="20"/>
                          <w:szCs w:val="20"/>
                        </w:rPr>
                      </w:pPr>
                      <w:r>
                        <w:rPr>
                          <w:sz w:val="20"/>
                          <w:szCs w:val="20"/>
                        </w:rPr>
                        <w:t xml:space="preserve">This case is built on the value of Social Progress, which is based on Maslow’s hierarchy of needs. I recommend that you keep </w:t>
                      </w:r>
                      <w:r w:rsidR="008D5081">
                        <w:rPr>
                          <w:sz w:val="20"/>
                          <w:szCs w:val="20"/>
                        </w:rPr>
                        <w:t xml:space="preserve">Maslow’s hierarchy at an arm’s length, as it is materialist and humanist and inimical to </w:t>
                      </w:r>
                      <w:r w:rsidR="000B4FFD">
                        <w:rPr>
                          <w:sz w:val="20"/>
                          <w:szCs w:val="20"/>
                        </w:rPr>
                        <w:t>the idea of universal justice.</w:t>
                      </w:r>
                      <w:r w:rsidR="007868E5">
                        <w:rPr>
                          <w:sz w:val="20"/>
                          <w:szCs w:val="20"/>
                        </w:rPr>
                        <w:t xml:space="preserve"> Still, </w:t>
                      </w:r>
                      <w:proofErr w:type="gramStart"/>
                      <w:r w:rsidR="007868E5">
                        <w:rPr>
                          <w:sz w:val="20"/>
                          <w:szCs w:val="20"/>
                        </w:rPr>
                        <w:t>all of</w:t>
                      </w:r>
                      <w:proofErr w:type="gramEnd"/>
                      <w:r w:rsidR="007868E5">
                        <w:rPr>
                          <w:sz w:val="20"/>
                          <w:szCs w:val="20"/>
                        </w:rPr>
                        <w:t xml:space="preserve"> the </w:t>
                      </w:r>
                      <w:r w:rsidR="00927480">
                        <w:rPr>
                          <w:sz w:val="20"/>
                          <w:szCs w:val="20"/>
                        </w:rPr>
                        <w:t>“desires” in Maslow’s hierarchy of needs are good things. Unfortunately,</w:t>
                      </w:r>
                      <w:r w:rsidR="00060EBB">
                        <w:rPr>
                          <w:sz w:val="20"/>
                          <w:szCs w:val="20"/>
                        </w:rPr>
                        <w:t xml:space="preserve"> the hierarchy itself is upside down.</w:t>
                      </w:r>
                    </w:p>
                    <w:p w14:paraId="6FAB4436" w14:textId="77777777" w:rsidR="00060EBB" w:rsidRDefault="00060EBB" w:rsidP="00D50719">
                      <w:pPr>
                        <w:rPr>
                          <w:sz w:val="20"/>
                          <w:szCs w:val="20"/>
                        </w:rPr>
                      </w:pPr>
                    </w:p>
                    <w:p w14:paraId="6A54326B" w14:textId="338A3955" w:rsidR="00060EBB" w:rsidRDefault="00060EBB" w:rsidP="00D50719">
                      <w:pPr>
                        <w:rPr>
                          <w:sz w:val="20"/>
                          <w:szCs w:val="20"/>
                        </w:rPr>
                      </w:pPr>
                      <w:r>
                        <w:rPr>
                          <w:sz w:val="20"/>
                          <w:szCs w:val="20"/>
                        </w:rPr>
                        <w:t>I justify</w:t>
                      </w:r>
                      <w:r w:rsidR="009C3298">
                        <w:rPr>
                          <w:sz w:val="20"/>
                          <w:szCs w:val="20"/>
                        </w:rPr>
                        <w:t xml:space="preserve"> using the value by the following reasoning:</w:t>
                      </w:r>
                    </w:p>
                    <w:p w14:paraId="4A1A261A" w14:textId="6F02084D" w:rsidR="009C3298" w:rsidRDefault="00C219F4" w:rsidP="009C3298">
                      <w:pPr>
                        <w:pStyle w:val="ListParagraph"/>
                        <w:numPr>
                          <w:ilvl w:val="0"/>
                          <w:numId w:val="9"/>
                        </w:numPr>
                        <w:rPr>
                          <w:sz w:val="20"/>
                          <w:szCs w:val="20"/>
                        </w:rPr>
                      </w:pPr>
                      <w:r>
                        <w:rPr>
                          <w:sz w:val="20"/>
                          <w:szCs w:val="20"/>
                        </w:rPr>
                        <w:t>We are discussing the priorities of criminal justice.</w:t>
                      </w:r>
                    </w:p>
                    <w:p w14:paraId="36BDC852" w14:textId="04BE40B3" w:rsidR="00C219F4" w:rsidRDefault="00C219F4" w:rsidP="009C3298">
                      <w:pPr>
                        <w:pStyle w:val="ListParagraph"/>
                        <w:numPr>
                          <w:ilvl w:val="0"/>
                          <w:numId w:val="9"/>
                        </w:numPr>
                        <w:rPr>
                          <w:sz w:val="20"/>
                          <w:szCs w:val="20"/>
                        </w:rPr>
                      </w:pPr>
                      <w:r>
                        <w:rPr>
                          <w:sz w:val="20"/>
                          <w:szCs w:val="20"/>
                        </w:rPr>
                        <w:t>Criminal justice was created (</w:t>
                      </w:r>
                      <w:proofErr w:type="gramStart"/>
                      <w:r>
                        <w:rPr>
                          <w:sz w:val="20"/>
                          <w:szCs w:val="20"/>
                        </w:rPr>
                        <w:t>i.e.</w:t>
                      </w:r>
                      <w:proofErr w:type="gramEnd"/>
                      <w:r>
                        <w:rPr>
                          <w:sz w:val="20"/>
                          <w:szCs w:val="20"/>
                        </w:rPr>
                        <w:t xml:space="preserve"> has the purpose) to </w:t>
                      </w:r>
                      <w:r w:rsidR="00B67D32">
                        <w:rPr>
                          <w:sz w:val="20"/>
                          <w:szCs w:val="20"/>
                        </w:rPr>
                        <w:t>benefit society.</w:t>
                      </w:r>
                    </w:p>
                    <w:p w14:paraId="421D55C6" w14:textId="3829B826" w:rsidR="00B67D32" w:rsidRDefault="00B67D32" w:rsidP="009C3298">
                      <w:pPr>
                        <w:pStyle w:val="ListParagraph"/>
                        <w:numPr>
                          <w:ilvl w:val="0"/>
                          <w:numId w:val="9"/>
                        </w:numPr>
                        <w:rPr>
                          <w:sz w:val="20"/>
                          <w:szCs w:val="20"/>
                        </w:rPr>
                      </w:pPr>
                      <w:r>
                        <w:rPr>
                          <w:sz w:val="20"/>
                          <w:szCs w:val="20"/>
                        </w:rPr>
                        <w:t>Society’s highest good is social progress.</w:t>
                      </w:r>
                    </w:p>
                    <w:p w14:paraId="5BCAA8E4" w14:textId="45FE97E0" w:rsidR="00B67D32" w:rsidRDefault="00B67D32" w:rsidP="009C3298">
                      <w:pPr>
                        <w:pStyle w:val="ListParagraph"/>
                        <w:numPr>
                          <w:ilvl w:val="0"/>
                          <w:numId w:val="9"/>
                        </w:numPr>
                        <w:rPr>
                          <w:sz w:val="20"/>
                          <w:szCs w:val="20"/>
                        </w:rPr>
                      </w:pPr>
                      <w:r>
                        <w:rPr>
                          <w:sz w:val="20"/>
                          <w:szCs w:val="20"/>
                        </w:rPr>
                        <w:t>Therefore, we ought to use social progress to weigh the round.</w:t>
                      </w:r>
                    </w:p>
                    <w:p w14:paraId="74C2E02A" w14:textId="4575DDA4" w:rsidR="00B67D32" w:rsidRDefault="00B67D32" w:rsidP="00B67D32">
                      <w:pPr>
                        <w:rPr>
                          <w:sz w:val="20"/>
                          <w:szCs w:val="20"/>
                        </w:rPr>
                      </w:pPr>
                      <w:r>
                        <w:rPr>
                          <w:sz w:val="20"/>
                          <w:szCs w:val="20"/>
                        </w:rPr>
                        <w:t>Obviously, #3 is the weak link.</w:t>
                      </w:r>
                      <w:r w:rsidR="006B3608">
                        <w:rPr>
                          <w:sz w:val="20"/>
                          <w:szCs w:val="20"/>
                        </w:rPr>
                        <w:t xml:space="preserve"> If they do, observe that the Harvard Business School’s definition of social progress is incredibly vague. It basically boils down to “good results.”</w:t>
                      </w:r>
                      <w:r w:rsidR="00433D44">
                        <w:rPr>
                          <w:sz w:val="20"/>
                          <w:szCs w:val="20"/>
                        </w:rPr>
                        <w:t xml:space="preserve"> “Good results” subsumes almost every LD value in existence.</w:t>
                      </w:r>
                      <w:r w:rsidR="006354DC">
                        <w:rPr>
                          <w:sz w:val="20"/>
                          <w:szCs w:val="20"/>
                        </w:rPr>
                        <w:t xml:space="preserve"> Additionally, the predominating LD theory holds that a “value” is simply the “end goal” or “highest good” of the round, or the “best results.” </w:t>
                      </w:r>
                      <w:r w:rsidR="00F32F38">
                        <w:rPr>
                          <w:sz w:val="20"/>
                          <w:szCs w:val="20"/>
                        </w:rPr>
                        <w:t>To knock down your value, your opponent will</w:t>
                      </w:r>
                      <w:r w:rsidR="008D6890">
                        <w:rPr>
                          <w:sz w:val="20"/>
                          <w:szCs w:val="20"/>
                        </w:rPr>
                        <w:t xml:space="preserve"> have to attack the preeminent (if unjustified) assumption in LD theory.</w:t>
                      </w:r>
                    </w:p>
                    <w:p w14:paraId="74D0CCF9" w14:textId="77777777" w:rsidR="008D6890" w:rsidRDefault="008D6890" w:rsidP="00B67D32">
                      <w:pPr>
                        <w:rPr>
                          <w:sz w:val="20"/>
                          <w:szCs w:val="20"/>
                        </w:rPr>
                      </w:pPr>
                    </w:p>
                    <w:p w14:paraId="069FE3BB" w14:textId="4DD5044A" w:rsidR="008D6890" w:rsidRDefault="008D6890" w:rsidP="00B67D32">
                      <w:pPr>
                        <w:rPr>
                          <w:sz w:val="20"/>
                          <w:szCs w:val="20"/>
                        </w:rPr>
                      </w:pPr>
                      <w:r>
                        <w:rPr>
                          <w:sz w:val="20"/>
                          <w:szCs w:val="20"/>
                        </w:rPr>
                        <w:t xml:space="preserve">Of course, the definition is vague. It doesn’t sound vague, though. I ran this </w:t>
                      </w:r>
                      <w:r w:rsidR="00FA74EE">
                        <w:rPr>
                          <w:sz w:val="20"/>
                          <w:szCs w:val="20"/>
                        </w:rPr>
                        <w:t>value my senior year in high school, and the only person</w:t>
                      </w:r>
                      <w:r w:rsidR="001A6895">
                        <w:rPr>
                          <w:sz w:val="20"/>
                          <w:szCs w:val="20"/>
                        </w:rPr>
                        <w:t xml:space="preserve"> who ever caught on to its vagueness was my coach. (I didn’t realize it was vague myself until he pointed it out.) </w:t>
                      </w:r>
                      <w:r w:rsidR="00CD15F1">
                        <w:rPr>
                          <w:sz w:val="20"/>
                          <w:szCs w:val="20"/>
                        </w:rPr>
                        <w:t>Of course, after he pointed it out</w:t>
                      </w:r>
                      <w:r w:rsidR="005C3120">
                        <w:rPr>
                          <w:sz w:val="20"/>
                          <w:szCs w:val="20"/>
                        </w:rPr>
                        <w:t xml:space="preserve"> publicly, all my clubmates jumped on it, but no one ever called me on it at a tournament.</w:t>
                      </w:r>
                    </w:p>
                    <w:p w14:paraId="4293823A" w14:textId="77777777" w:rsidR="000D40E9" w:rsidRDefault="000D40E9" w:rsidP="00B67D32">
                      <w:pPr>
                        <w:rPr>
                          <w:sz w:val="20"/>
                          <w:szCs w:val="20"/>
                        </w:rPr>
                      </w:pPr>
                    </w:p>
                    <w:p w14:paraId="4FD6C9FB" w14:textId="609DE054" w:rsidR="000D40E9" w:rsidRPr="00B67D32" w:rsidRDefault="000D40E9" w:rsidP="00B67D32">
                      <w:pPr>
                        <w:rPr>
                          <w:sz w:val="20"/>
                          <w:szCs w:val="20"/>
                        </w:rPr>
                      </w:pPr>
                      <w:r>
                        <w:rPr>
                          <w:sz w:val="20"/>
                          <w:szCs w:val="20"/>
                        </w:rPr>
                        <w:t>The application may require a bit of explanation on your part, but that’s okay. Since parole is such a mainstay of our justice system, I doubt many people will question your reasoning.</w:t>
                      </w:r>
                    </w:p>
                  </w:txbxContent>
                </v:textbox>
                <w10:wrap anchorx="margin"/>
              </v:shape>
            </w:pict>
          </mc:Fallback>
        </mc:AlternateContent>
      </w:r>
    </w:p>
    <w:p w14:paraId="5EB19038" w14:textId="77777777" w:rsidR="000E099F" w:rsidRPr="00EA1C94" w:rsidRDefault="000E099F" w:rsidP="000E099F"/>
    <w:p w14:paraId="661BEE4E" w14:textId="77777777" w:rsidR="000E099F" w:rsidRPr="00EA1C94" w:rsidRDefault="000E099F" w:rsidP="000E099F"/>
    <w:p w14:paraId="751D6482" w14:textId="77777777" w:rsidR="000E099F" w:rsidRPr="00EA1C94" w:rsidRDefault="000E099F" w:rsidP="000E099F"/>
    <w:p w14:paraId="07C946AE" w14:textId="77777777" w:rsidR="000E099F" w:rsidRPr="00EA1C94" w:rsidRDefault="000E099F" w:rsidP="000E099F"/>
    <w:p w14:paraId="2857411F" w14:textId="77777777" w:rsidR="000E099F" w:rsidRPr="00EA1C94" w:rsidRDefault="000E099F" w:rsidP="000E099F"/>
    <w:p w14:paraId="1D2CE0FE" w14:textId="77777777" w:rsidR="000E099F" w:rsidRPr="00EA1C94" w:rsidRDefault="000E099F" w:rsidP="000E099F"/>
    <w:p w14:paraId="33C5B945" w14:textId="77777777" w:rsidR="000E099F" w:rsidRPr="00EA1C94" w:rsidRDefault="000E099F" w:rsidP="000E099F"/>
    <w:p w14:paraId="09A0B1B1" w14:textId="77777777" w:rsidR="000E099F" w:rsidRPr="00EA1C94" w:rsidRDefault="000E099F" w:rsidP="000E099F"/>
    <w:p w14:paraId="0B2B784E" w14:textId="77777777" w:rsidR="000E099F" w:rsidRPr="00EA1C94" w:rsidRDefault="000E099F" w:rsidP="000E099F"/>
    <w:p w14:paraId="77E8DB6B" w14:textId="77777777" w:rsidR="000E099F" w:rsidRPr="00EA1C94" w:rsidRDefault="000E099F" w:rsidP="000E099F"/>
    <w:p w14:paraId="38976119" w14:textId="77777777" w:rsidR="000E099F" w:rsidRPr="00EA1C94" w:rsidRDefault="000E099F" w:rsidP="000E099F"/>
    <w:p w14:paraId="7690384B" w14:textId="77777777" w:rsidR="000E099F" w:rsidRPr="00EA1C94" w:rsidRDefault="000E099F" w:rsidP="000E099F"/>
    <w:p w14:paraId="61EAACD7" w14:textId="77777777" w:rsidR="000E099F" w:rsidRPr="00EA1C94" w:rsidRDefault="000E099F" w:rsidP="000E099F"/>
    <w:p w14:paraId="22A95F33" w14:textId="77777777" w:rsidR="000E099F" w:rsidRPr="00EA1C94" w:rsidRDefault="000E099F" w:rsidP="000E099F"/>
    <w:p w14:paraId="1ACD7076" w14:textId="77777777" w:rsidR="000E099F" w:rsidRPr="00EA1C94" w:rsidRDefault="000E099F" w:rsidP="000E099F"/>
    <w:p w14:paraId="49159A03" w14:textId="77777777" w:rsidR="000E099F" w:rsidRPr="00EA1C94" w:rsidRDefault="000E099F" w:rsidP="000E099F"/>
    <w:p w14:paraId="24F1CB3E" w14:textId="77777777" w:rsidR="000E099F" w:rsidRPr="00EA1C94" w:rsidRDefault="000E099F" w:rsidP="000E099F"/>
    <w:p w14:paraId="350FDA24" w14:textId="77777777" w:rsidR="000E099F" w:rsidRPr="00EA1C94" w:rsidRDefault="000E099F" w:rsidP="000E099F"/>
    <w:p w14:paraId="25E221A7" w14:textId="77777777" w:rsidR="000E099F" w:rsidRPr="00EA1C94" w:rsidRDefault="000E099F" w:rsidP="000E099F"/>
    <w:p w14:paraId="692C961B" w14:textId="77777777" w:rsidR="0006618F" w:rsidRPr="00EA1C94" w:rsidRDefault="0006618F" w:rsidP="00B404CD"/>
    <w:p w14:paraId="7133E8CD" w14:textId="77777777" w:rsidR="00EA1C94" w:rsidRPr="00EA1C94" w:rsidRDefault="00EA1C94" w:rsidP="00B404CD">
      <w:pPr>
        <w:rPr>
          <w:b/>
          <w:bCs/>
          <w:sz w:val="28"/>
          <w:szCs w:val="28"/>
        </w:rPr>
      </w:pPr>
    </w:p>
    <w:p w14:paraId="3FFAC5B5" w14:textId="77777777" w:rsidR="00EA1C94" w:rsidRPr="00EA1C94" w:rsidRDefault="00EA1C94" w:rsidP="00B404CD">
      <w:pPr>
        <w:rPr>
          <w:b/>
          <w:bCs/>
          <w:sz w:val="28"/>
          <w:szCs w:val="28"/>
        </w:rPr>
      </w:pPr>
    </w:p>
    <w:p w14:paraId="3F4E5969" w14:textId="77777777" w:rsidR="00EA1C94" w:rsidRPr="00EA1C94" w:rsidRDefault="00EA1C94" w:rsidP="00B404CD">
      <w:pPr>
        <w:rPr>
          <w:b/>
          <w:bCs/>
          <w:sz w:val="28"/>
          <w:szCs w:val="28"/>
        </w:rPr>
      </w:pPr>
    </w:p>
    <w:p w14:paraId="27DFC0B8" w14:textId="77777777" w:rsidR="00EA1C94" w:rsidRPr="00EA1C94" w:rsidRDefault="00EA1C94" w:rsidP="00B404CD">
      <w:pPr>
        <w:rPr>
          <w:b/>
          <w:bCs/>
          <w:sz w:val="28"/>
          <w:szCs w:val="28"/>
        </w:rPr>
      </w:pPr>
    </w:p>
    <w:p w14:paraId="344135CE" w14:textId="77777777" w:rsidR="00EA1C94" w:rsidRPr="00EA1C94" w:rsidRDefault="00EA1C94" w:rsidP="00B404CD">
      <w:pPr>
        <w:rPr>
          <w:b/>
          <w:bCs/>
          <w:sz w:val="28"/>
          <w:szCs w:val="28"/>
        </w:rPr>
      </w:pPr>
    </w:p>
    <w:p w14:paraId="2BB80A06" w14:textId="77777777" w:rsidR="00EA1C94" w:rsidRPr="00EA1C94" w:rsidRDefault="00EA1C94" w:rsidP="00B404CD">
      <w:pPr>
        <w:rPr>
          <w:b/>
          <w:bCs/>
          <w:sz w:val="28"/>
          <w:szCs w:val="28"/>
        </w:rPr>
      </w:pPr>
    </w:p>
    <w:p w14:paraId="2096C0B3" w14:textId="77777777" w:rsidR="00EA1C94" w:rsidRPr="00EA1C94" w:rsidRDefault="00EA1C94" w:rsidP="00B404CD">
      <w:pPr>
        <w:rPr>
          <w:b/>
          <w:bCs/>
          <w:sz w:val="28"/>
          <w:szCs w:val="28"/>
        </w:rPr>
      </w:pPr>
    </w:p>
    <w:p w14:paraId="7BF7AC71" w14:textId="77777777" w:rsidR="00EA1C94" w:rsidRPr="00EA1C94" w:rsidRDefault="00EA1C94" w:rsidP="00B404CD">
      <w:pPr>
        <w:rPr>
          <w:b/>
          <w:bCs/>
          <w:sz w:val="28"/>
          <w:szCs w:val="28"/>
        </w:rPr>
      </w:pPr>
    </w:p>
    <w:p w14:paraId="6816830D" w14:textId="77777777" w:rsidR="00EA1C94" w:rsidRPr="00EA1C94" w:rsidRDefault="00EA1C94" w:rsidP="00B404CD">
      <w:pPr>
        <w:rPr>
          <w:b/>
          <w:bCs/>
          <w:sz w:val="28"/>
          <w:szCs w:val="28"/>
        </w:rPr>
      </w:pPr>
    </w:p>
    <w:p w14:paraId="393C6552" w14:textId="77777777" w:rsidR="00EA1C94" w:rsidRPr="00EA1C94" w:rsidRDefault="00EA1C94" w:rsidP="00B404CD">
      <w:pPr>
        <w:rPr>
          <w:b/>
          <w:bCs/>
          <w:sz w:val="28"/>
          <w:szCs w:val="28"/>
        </w:rPr>
      </w:pPr>
    </w:p>
    <w:p w14:paraId="0C9B0286" w14:textId="77777777" w:rsidR="00EA1C94" w:rsidRPr="00EA1C94" w:rsidRDefault="00EA1C94" w:rsidP="00B404CD">
      <w:pPr>
        <w:rPr>
          <w:b/>
          <w:bCs/>
          <w:sz w:val="28"/>
          <w:szCs w:val="28"/>
        </w:rPr>
      </w:pPr>
    </w:p>
    <w:p w14:paraId="26E5B533" w14:textId="77777777" w:rsidR="00EA1C94" w:rsidRPr="00EA1C94" w:rsidRDefault="00EA1C94" w:rsidP="00B404CD">
      <w:pPr>
        <w:rPr>
          <w:b/>
          <w:bCs/>
          <w:sz w:val="28"/>
          <w:szCs w:val="28"/>
        </w:rPr>
      </w:pPr>
    </w:p>
    <w:p w14:paraId="232C6526" w14:textId="77777777" w:rsidR="00EA1C94" w:rsidRPr="00EA1C94" w:rsidRDefault="00EA1C94" w:rsidP="00B404CD">
      <w:pPr>
        <w:rPr>
          <w:b/>
          <w:bCs/>
          <w:sz w:val="28"/>
          <w:szCs w:val="28"/>
        </w:rPr>
      </w:pPr>
    </w:p>
    <w:p w14:paraId="6DB19CFC" w14:textId="77777777" w:rsidR="00EA1C94" w:rsidRPr="00EA1C94" w:rsidRDefault="00EA1C94" w:rsidP="00B404CD">
      <w:pPr>
        <w:rPr>
          <w:b/>
          <w:bCs/>
          <w:sz w:val="28"/>
          <w:szCs w:val="28"/>
        </w:rPr>
      </w:pPr>
    </w:p>
    <w:p w14:paraId="2A5FA82C" w14:textId="77777777" w:rsidR="00EA1C94" w:rsidRPr="00EA1C94" w:rsidRDefault="00EA1C94" w:rsidP="00B404CD">
      <w:pPr>
        <w:rPr>
          <w:b/>
          <w:bCs/>
          <w:sz w:val="28"/>
          <w:szCs w:val="28"/>
        </w:rPr>
      </w:pPr>
    </w:p>
    <w:p w14:paraId="72AEB6FA" w14:textId="51E07119" w:rsidR="006C24F3" w:rsidRPr="00EA1C94" w:rsidRDefault="006C24F3" w:rsidP="00B404CD">
      <w:pPr>
        <w:rPr>
          <w:b/>
          <w:bCs/>
          <w:sz w:val="28"/>
          <w:szCs w:val="28"/>
        </w:rPr>
      </w:pPr>
      <w:r w:rsidRPr="00EA1C94">
        <w:rPr>
          <w:b/>
          <w:bCs/>
          <w:sz w:val="28"/>
          <w:szCs w:val="28"/>
        </w:rPr>
        <w:lastRenderedPageBreak/>
        <w:t>Introduction</w:t>
      </w:r>
    </w:p>
    <w:p w14:paraId="626BE773" w14:textId="5FB7ED5F" w:rsidR="00164A58" w:rsidRPr="00EA1C94" w:rsidRDefault="00DF2691" w:rsidP="00B404CD">
      <w:pPr>
        <w:rPr>
          <w:i/>
          <w:iCs/>
        </w:rPr>
      </w:pPr>
      <w:r w:rsidRPr="00EA1C94">
        <w:t xml:space="preserve">Too often when we discuss criminal justice, we forget that we designed our justice system to </w:t>
      </w:r>
      <w:r w:rsidR="00320F81" w:rsidRPr="00EA1C94">
        <w:t>aid our society and the individuals within it.</w:t>
      </w:r>
      <w:r w:rsidR="0068053B" w:rsidRPr="00EA1C94">
        <w:t xml:space="preserve"> </w:t>
      </w:r>
      <w:r w:rsidR="00411670" w:rsidRPr="00EA1C94">
        <w:t xml:space="preserve">As value debaters, we tend to debate criminal justice in the abstract, without considering </w:t>
      </w:r>
      <w:r w:rsidR="008011FC" w:rsidRPr="00EA1C94">
        <w:t xml:space="preserve">the people it was designed to protect. </w:t>
      </w:r>
      <w:r w:rsidR="00385630" w:rsidRPr="00EA1C94">
        <w:t xml:space="preserve">Because I believe that any criminal justice system that fails </w:t>
      </w:r>
      <w:r w:rsidR="00F82DE1" w:rsidRPr="00EA1C94">
        <w:t xml:space="preserve">to support the people has failed its very purpose, I stand </w:t>
      </w:r>
      <w:r w:rsidR="00F82DE1" w:rsidRPr="00EA1C94">
        <w:rPr>
          <w:i/>
          <w:iCs/>
        </w:rPr>
        <w:t>Resolved: Criminal Justice ought to prioritize rehabilitation over retribution, restitution, or deterrence.</w:t>
      </w:r>
    </w:p>
    <w:p w14:paraId="37A125FB" w14:textId="77777777" w:rsidR="00164A58" w:rsidRPr="00EA1C94" w:rsidRDefault="00164A58" w:rsidP="00B404CD"/>
    <w:p w14:paraId="44691955" w14:textId="7CBB99F6" w:rsidR="00B404CD" w:rsidRPr="00EA1C94" w:rsidRDefault="00C03540" w:rsidP="00B404CD">
      <w:r w:rsidRPr="00EA1C94">
        <w:t>First, we need to define some key terms:</w:t>
      </w:r>
    </w:p>
    <w:p w14:paraId="455EF1FF" w14:textId="4F2A50D4" w:rsidR="00B60CCD" w:rsidRPr="00EA1C94" w:rsidRDefault="00B60CCD" w:rsidP="00B60CCD">
      <w:pPr>
        <w:pStyle w:val="Contention"/>
      </w:pPr>
      <w:r w:rsidRPr="00EA1C94">
        <w:t>Definitions</w:t>
      </w:r>
    </w:p>
    <w:p w14:paraId="58A3747E" w14:textId="0FF9272E" w:rsidR="00AC0108" w:rsidRPr="00EA1C94" w:rsidRDefault="00AC0108" w:rsidP="00AC0108">
      <w:pPr>
        <w:pStyle w:val="Citation3"/>
        <w:rPr>
          <w:lang w:eastAsia="fr-FR"/>
        </w:rPr>
      </w:pPr>
      <w:r w:rsidRPr="00EA1C94">
        <w:rPr>
          <w:lang w:eastAsia="fr-FR"/>
        </w:rPr>
        <w:t>“</w:t>
      </w:r>
      <w:r w:rsidR="00816E2A" w:rsidRPr="00EA1C94">
        <w:rPr>
          <w:b/>
          <w:bCs/>
          <w:lang w:eastAsia="fr-FR"/>
        </w:rPr>
        <w:t>Criminal justice system</w:t>
      </w:r>
      <w:r w:rsidRPr="00EA1C94">
        <w:rPr>
          <w:lang w:eastAsia="fr-FR"/>
        </w:rPr>
        <w:t xml:space="preserve">.” </w:t>
      </w:r>
      <w:r w:rsidRPr="00EA1C94">
        <w:rPr>
          <w:u w:val="single"/>
          <w:shd w:val="clear" w:color="auto" w:fill="FFFFFF"/>
        </w:rPr>
        <w:t>Black’s Law Dictionary, 6</w:t>
      </w:r>
      <w:r w:rsidRPr="00EA1C94">
        <w:rPr>
          <w:u w:val="single"/>
          <w:shd w:val="clear" w:color="auto" w:fill="FFFFFF"/>
          <w:vertAlign w:val="superscript"/>
        </w:rPr>
        <w:t>th</w:t>
      </w:r>
      <w:r w:rsidRPr="00EA1C94">
        <w:rPr>
          <w:u w:val="single"/>
          <w:shd w:val="clear" w:color="auto" w:fill="FFFFFF"/>
        </w:rPr>
        <w:t xml:space="preserve"> edition.</w:t>
      </w:r>
      <w:r w:rsidRPr="00EA1C94">
        <w:rPr>
          <w:i w:val="0"/>
          <w:iCs/>
          <w:shd w:val="clear" w:color="auto" w:fill="FFFFFF"/>
        </w:rPr>
        <w:t xml:space="preserve"> </w:t>
      </w:r>
      <w:r w:rsidRPr="00EA1C94">
        <w:rPr>
          <w:shd w:val="clear" w:color="auto" w:fill="FFFFFF"/>
        </w:rPr>
        <w:t>(Black's Law Dictionary is the most widely used law dictionary in the United States. Henry Campbell Black (1860–1927) was the author of the first two editions of the dictionary.) Originally by Henry Campbell Black, 1891.</w:t>
      </w:r>
      <w:r w:rsidRPr="00EA1C94">
        <w:rPr>
          <w:i w:val="0"/>
          <w:iCs/>
          <w:shd w:val="clear" w:color="auto" w:fill="FFFFFF"/>
        </w:rPr>
        <w:t xml:space="preserve"> </w:t>
      </w:r>
      <w:r w:rsidRPr="00EA1C94">
        <w:rPr>
          <w:shd w:val="clear" w:color="auto" w:fill="FFFFFF"/>
        </w:rPr>
        <w:t xml:space="preserve">Sixth edition published 1990, edited by Joseph R. Nolan and Jacqueline M. Nolan-Haley, with co-authors M. J. Connolly, Stephen C. Hicks, and Martina N. Alibrandi. Page </w:t>
      </w:r>
      <w:r w:rsidR="00816E2A" w:rsidRPr="00EA1C94">
        <w:rPr>
          <w:shd w:val="clear" w:color="auto" w:fill="FFFFFF"/>
        </w:rPr>
        <w:t>374</w:t>
      </w:r>
      <w:r w:rsidRPr="00EA1C94">
        <w:rPr>
          <w:shd w:val="clear" w:color="auto" w:fill="FFFFFF"/>
        </w:rPr>
        <w:t>.</w:t>
      </w:r>
    </w:p>
    <w:p w14:paraId="7E389F0C" w14:textId="5D3A93D5" w:rsidR="00816E2A" w:rsidRPr="00EA1C94" w:rsidRDefault="00816E2A" w:rsidP="007313E5">
      <w:pPr>
        <w:pStyle w:val="Citation3"/>
        <w:rPr>
          <w:i w:val="0"/>
          <w:iCs/>
          <w:u w:val="single"/>
        </w:rPr>
      </w:pPr>
      <w:r w:rsidRPr="00EA1C94">
        <w:rPr>
          <w:i w:val="0"/>
          <w:iCs/>
          <w:u w:val="single"/>
        </w:rPr>
        <w:t xml:space="preserve">The network of courts and tribunals which deal with criminal law and its enforcement. </w:t>
      </w:r>
    </w:p>
    <w:p w14:paraId="278F60CA" w14:textId="55CB95A4" w:rsidR="007313E5" w:rsidRPr="00EA1C94" w:rsidRDefault="007313E5" w:rsidP="007313E5">
      <w:pPr>
        <w:pStyle w:val="Citation3"/>
        <w:rPr>
          <w:lang w:eastAsia="fr-FR"/>
        </w:rPr>
      </w:pPr>
      <w:r w:rsidRPr="00EA1C94">
        <w:rPr>
          <w:lang w:eastAsia="fr-FR"/>
        </w:rPr>
        <w:t>“</w:t>
      </w:r>
      <w:r w:rsidR="00B404CD" w:rsidRPr="00EA1C94">
        <w:rPr>
          <w:b/>
          <w:bCs/>
          <w:lang w:eastAsia="fr-FR"/>
        </w:rPr>
        <w:t>Retribution</w:t>
      </w:r>
      <w:r w:rsidRPr="00EA1C94">
        <w:rPr>
          <w:lang w:eastAsia="fr-FR"/>
        </w:rPr>
        <w:t xml:space="preserve">.” </w:t>
      </w:r>
      <w:r w:rsidR="003D7E15" w:rsidRPr="00EA1C94">
        <w:rPr>
          <w:u w:val="single"/>
          <w:shd w:val="clear" w:color="auto" w:fill="FFFFFF"/>
        </w:rPr>
        <w:t>Black’s Law Dictionary, 6</w:t>
      </w:r>
      <w:r w:rsidR="003D7E15" w:rsidRPr="00EA1C94">
        <w:rPr>
          <w:u w:val="single"/>
          <w:shd w:val="clear" w:color="auto" w:fill="FFFFFF"/>
          <w:vertAlign w:val="superscript"/>
        </w:rPr>
        <w:t>th</w:t>
      </w:r>
      <w:r w:rsidR="003D7E15" w:rsidRPr="00EA1C94">
        <w:rPr>
          <w:u w:val="single"/>
          <w:shd w:val="clear" w:color="auto" w:fill="FFFFFF"/>
        </w:rPr>
        <w:t xml:space="preserve"> edition.</w:t>
      </w:r>
      <w:r w:rsidR="003D7E15" w:rsidRPr="00EA1C94">
        <w:rPr>
          <w:i w:val="0"/>
          <w:iCs/>
          <w:shd w:val="clear" w:color="auto" w:fill="FFFFFF"/>
        </w:rPr>
        <w:t xml:space="preserve"> </w:t>
      </w:r>
      <w:r w:rsidR="003D7E15" w:rsidRPr="00EA1C94">
        <w:rPr>
          <w:shd w:val="clear" w:color="auto" w:fill="FFFFFF"/>
        </w:rPr>
        <w:t>(Black's Law Dictionary is the most widely used law dictionary in the United States. Henry Campbell Black (1860–1927) was the author of the first two editions of the dictionary.)</w:t>
      </w:r>
      <w:r w:rsidR="0008632A" w:rsidRPr="00EA1C94">
        <w:rPr>
          <w:shd w:val="clear" w:color="auto" w:fill="FFFFFF"/>
        </w:rPr>
        <w:t xml:space="preserve"> Originally by Henry Campbell Black, 1891.</w:t>
      </w:r>
      <w:r w:rsidR="003D7E15" w:rsidRPr="00EA1C94">
        <w:rPr>
          <w:i w:val="0"/>
          <w:iCs/>
          <w:shd w:val="clear" w:color="auto" w:fill="FFFFFF"/>
        </w:rPr>
        <w:t xml:space="preserve"> </w:t>
      </w:r>
      <w:r w:rsidR="003D7E15" w:rsidRPr="00EA1C94">
        <w:rPr>
          <w:shd w:val="clear" w:color="auto" w:fill="FFFFFF"/>
        </w:rPr>
        <w:t>Sixth edition published 1990</w:t>
      </w:r>
      <w:r w:rsidR="0008632A" w:rsidRPr="00EA1C94">
        <w:rPr>
          <w:shd w:val="clear" w:color="auto" w:fill="FFFFFF"/>
        </w:rPr>
        <w:t>, edited by Joseph R. Nolan and Jacqueline M. Nolan-Haley, with co-authors M. J. Connolly, Stephen C. Hicks, and Martina N. Alibrandi. Page 1317.</w:t>
      </w:r>
    </w:p>
    <w:p w14:paraId="6A3F34D4" w14:textId="72F7FACA" w:rsidR="00B404CD" w:rsidRPr="00EA1C94" w:rsidRDefault="003D7E15" w:rsidP="007313E5">
      <w:pPr>
        <w:pStyle w:val="Evidence"/>
        <w:rPr>
          <w:b/>
          <w:u w:val="single"/>
        </w:rPr>
      </w:pPr>
      <w:r w:rsidRPr="00EA1C94">
        <w:rPr>
          <w:u w:val="single"/>
        </w:rPr>
        <w:t>Something given or demanded in payment. In criminal law, it is punishment based on the theory which bears its name and based strictly on the fact that every crime demands payment in the form of punishment.</w:t>
      </w:r>
    </w:p>
    <w:p w14:paraId="7E8F728D" w14:textId="0802EA85" w:rsidR="00B404CD" w:rsidRPr="00EA1C94" w:rsidRDefault="00B404CD" w:rsidP="0008632A">
      <w:pPr>
        <w:pStyle w:val="Citation3"/>
        <w:rPr>
          <w:lang w:eastAsia="fr-FR"/>
        </w:rPr>
      </w:pPr>
      <w:r w:rsidRPr="00EA1C94">
        <w:rPr>
          <w:iCs/>
        </w:rPr>
        <w:t>“</w:t>
      </w:r>
      <w:r w:rsidRPr="00EA1C94">
        <w:rPr>
          <w:b/>
          <w:iCs/>
        </w:rPr>
        <w:t>Rehabilitation</w:t>
      </w:r>
      <w:r w:rsidRPr="00EA1C94">
        <w:rPr>
          <w:iCs/>
        </w:rPr>
        <w:t xml:space="preserve">.” </w:t>
      </w:r>
      <w:r w:rsidR="0008632A" w:rsidRPr="00EA1C94">
        <w:rPr>
          <w:u w:val="single"/>
          <w:shd w:val="clear" w:color="auto" w:fill="FFFFFF"/>
        </w:rPr>
        <w:t>Black’s Law Dictionary, 6</w:t>
      </w:r>
      <w:r w:rsidR="0008632A" w:rsidRPr="00EA1C94">
        <w:rPr>
          <w:u w:val="single"/>
          <w:shd w:val="clear" w:color="auto" w:fill="FFFFFF"/>
          <w:vertAlign w:val="superscript"/>
        </w:rPr>
        <w:t>th</w:t>
      </w:r>
      <w:r w:rsidR="0008632A" w:rsidRPr="00EA1C94">
        <w:rPr>
          <w:u w:val="single"/>
          <w:shd w:val="clear" w:color="auto" w:fill="FFFFFF"/>
        </w:rPr>
        <w:t xml:space="preserve"> edition.</w:t>
      </w:r>
      <w:r w:rsidR="0008632A" w:rsidRPr="00EA1C94">
        <w:rPr>
          <w:i w:val="0"/>
          <w:iCs/>
          <w:shd w:val="clear" w:color="auto" w:fill="FFFFFF"/>
        </w:rPr>
        <w:t xml:space="preserve"> </w:t>
      </w:r>
      <w:r w:rsidR="0008632A" w:rsidRPr="00EA1C94">
        <w:rPr>
          <w:shd w:val="clear" w:color="auto" w:fill="FFFFFF"/>
        </w:rPr>
        <w:t>(Black's Law Dictionary is the most widely used law dictionary in the United States. Henry Campbell Black (1860–1927) was the author of the first two editions of the dictionary.) Originally by Henry Campbell Black, 1891.</w:t>
      </w:r>
      <w:r w:rsidR="0008632A" w:rsidRPr="00EA1C94">
        <w:rPr>
          <w:i w:val="0"/>
          <w:iCs/>
          <w:shd w:val="clear" w:color="auto" w:fill="FFFFFF"/>
        </w:rPr>
        <w:t xml:space="preserve"> </w:t>
      </w:r>
      <w:r w:rsidR="0008632A" w:rsidRPr="00EA1C94">
        <w:rPr>
          <w:shd w:val="clear" w:color="auto" w:fill="FFFFFF"/>
        </w:rPr>
        <w:t xml:space="preserve">Sixth edition published 1990, edited by Joseph R. Nolan and Jacqueline M. Nolan-Haley, with co-authors M. J. Connolly, Stephen C. Hicks, and Martina N. Alibrandi. Page </w:t>
      </w:r>
      <w:r w:rsidR="00AB4C4B" w:rsidRPr="00EA1C94">
        <w:rPr>
          <w:shd w:val="clear" w:color="auto" w:fill="FFFFFF"/>
        </w:rPr>
        <w:t>1287</w:t>
      </w:r>
      <w:r w:rsidR="0008632A" w:rsidRPr="00EA1C94">
        <w:rPr>
          <w:shd w:val="clear" w:color="auto" w:fill="FFFFFF"/>
        </w:rPr>
        <w:t>.</w:t>
      </w:r>
    </w:p>
    <w:p w14:paraId="6F717368" w14:textId="6A6BF9FF" w:rsidR="0008632A" w:rsidRPr="00EA1C94" w:rsidRDefault="00AB4C4B" w:rsidP="008011FC">
      <w:pPr>
        <w:ind w:left="288"/>
        <w:rPr>
          <w:bCs/>
          <w:color w:val="000000"/>
          <w:sz w:val="20"/>
          <w:szCs w:val="20"/>
          <w:u w:val="single"/>
          <w:shd w:val="clear" w:color="auto" w:fill="FFFFFF"/>
          <w:lang w:eastAsia="fr-FR"/>
        </w:rPr>
      </w:pPr>
      <w:r w:rsidRPr="00EA1C94">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EA1C94">
        <w:rPr>
          <w:bCs/>
          <w:color w:val="000000"/>
          <w:sz w:val="20"/>
          <w:szCs w:val="20"/>
          <w:shd w:val="clear" w:color="auto" w:fill="FFFFFF"/>
          <w:lang w:eastAsia="fr-FR"/>
        </w:rPr>
        <w:t xml:space="preserve">In re Coleman, </w:t>
      </w:r>
      <w:proofErr w:type="spellStart"/>
      <w:r w:rsidRPr="00EA1C94">
        <w:rPr>
          <w:bCs/>
          <w:color w:val="000000"/>
          <w:sz w:val="20"/>
          <w:szCs w:val="20"/>
          <w:shd w:val="clear" w:color="auto" w:fill="FFFFFF"/>
          <w:lang w:eastAsia="fr-FR"/>
        </w:rPr>
        <w:t>D.C.Ky</w:t>
      </w:r>
      <w:proofErr w:type="spellEnd"/>
      <w:r w:rsidRPr="00EA1C94">
        <w:rPr>
          <w:bCs/>
          <w:color w:val="000000"/>
          <w:sz w:val="20"/>
          <w:szCs w:val="20"/>
          <w:shd w:val="clear" w:color="auto" w:fill="FFFFFF"/>
          <w:lang w:eastAsia="fr-FR"/>
        </w:rPr>
        <w:t xml:space="preserve">., 21 </w:t>
      </w:r>
      <w:proofErr w:type="spellStart"/>
      <w:r w:rsidRPr="00EA1C94">
        <w:rPr>
          <w:bCs/>
          <w:color w:val="000000"/>
          <w:sz w:val="20"/>
          <w:szCs w:val="20"/>
          <w:shd w:val="clear" w:color="auto" w:fill="FFFFFF"/>
          <w:lang w:eastAsia="fr-FR"/>
        </w:rPr>
        <w:t>F.Supp</w:t>
      </w:r>
      <w:proofErr w:type="spellEnd"/>
      <w:r w:rsidRPr="00EA1C94">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EA1C94">
        <w:rPr>
          <w:bCs/>
          <w:color w:val="000000"/>
          <w:sz w:val="20"/>
          <w:szCs w:val="20"/>
          <w:shd w:val="clear" w:color="auto" w:fill="FFFFFF"/>
          <w:lang w:eastAsia="fr-FR"/>
        </w:rPr>
        <w:t>Grinnel</w:t>
      </w:r>
      <w:proofErr w:type="spellEnd"/>
      <w:r w:rsidRPr="00EA1C94">
        <w:rPr>
          <w:bCs/>
          <w:color w:val="000000"/>
          <w:sz w:val="20"/>
          <w:szCs w:val="20"/>
          <w:shd w:val="clear" w:color="auto" w:fill="FFFFFF"/>
          <w:lang w:eastAsia="fr-FR"/>
        </w:rPr>
        <w:t xml:space="preserve"> Corp., 117 R.I. 44, 362 A.2d 139, 143. For rehabilitation of debtor, see Bankruptcy </w:t>
      </w:r>
      <w:proofErr w:type="gramStart"/>
      <w:r w:rsidRPr="00EA1C94">
        <w:rPr>
          <w:bCs/>
          <w:color w:val="000000"/>
          <w:sz w:val="20"/>
          <w:szCs w:val="20"/>
          <w:shd w:val="clear" w:color="auto" w:fill="FFFFFF"/>
          <w:lang w:eastAsia="fr-FR"/>
        </w:rPr>
        <w:t>proceedings;</w:t>
      </w:r>
      <w:proofErr w:type="gramEnd"/>
      <w:r w:rsidRPr="00EA1C94">
        <w:rPr>
          <w:bCs/>
          <w:color w:val="000000"/>
          <w:sz w:val="20"/>
          <w:szCs w:val="20"/>
          <w:shd w:val="clear" w:color="auto" w:fill="FFFFFF"/>
          <w:lang w:eastAsia="fr-FR"/>
        </w:rPr>
        <w:t xml:space="preserve"> Wage earner's plan.</w:t>
      </w:r>
    </w:p>
    <w:p w14:paraId="1795D70A" w14:textId="77777777" w:rsidR="00AB4C4B" w:rsidRPr="00EA1C94" w:rsidRDefault="00AB4C4B" w:rsidP="00164A58">
      <w:pPr>
        <w:rPr>
          <w:b/>
          <w:bCs/>
        </w:rPr>
      </w:pPr>
    </w:p>
    <w:p w14:paraId="3C5D2E32" w14:textId="31CBFCDC" w:rsidR="007C0512" w:rsidRPr="00EA1C94" w:rsidRDefault="00B404CD" w:rsidP="00164A58">
      <w:pPr>
        <w:rPr>
          <w:b/>
          <w:bCs/>
        </w:rPr>
      </w:pPr>
      <w:r w:rsidRPr="00EA1C94">
        <w:rPr>
          <w:b/>
          <w:bCs/>
        </w:rPr>
        <w:t>Resolution Analysis</w:t>
      </w:r>
      <w:r w:rsidR="00816E2A" w:rsidRPr="00EA1C94">
        <w:rPr>
          <w:b/>
          <w:bCs/>
        </w:rPr>
        <w:t xml:space="preserve"> 1: The actor</w:t>
      </w:r>
    </w:p>
    <w:p w14:paraId="48B7D8CD" w14:textId="77777777" w:rsidR="00164A58" w:rsidRPr="00EA1C94" w:rsidRDefault="00164A58" w:rsidP="007A76E8"/>
    <w:p w14:paraId="4B5DB69D" w14:textId="050CB083" w:rsidR="0035068E" w:rsidRPr="00EA1C94" w:rsidRDefault="00816E2A" w:rsidP="00164A58">
      <w:r w:rsidRPr="00EA1C94">
        <w:t xml:space="preserve">Today’s resolution has a stated actor: criminal justice. Criminal justice, however, cannot exist in the abstract. </w:t>
      </w:r>
      <w:r w:rsidR="00CB3B53" w:rsidRPr="00EA1C94">
        <w:t xml:space="preserve">It exists through the workings of the criminal justice system. Thus, the criminal justice system is the implied actor here. Notably, </w:t>
      </w:r>
      <w:r w:rsidR="0035068E" w:rsidRPr="00EA1C94">
        <w:t>a formalized criminal justice system only materializes under a formalized civil government. The oxymoronic “vigilante justice” is not criminal justice at all.</w:t>
      </w:r>
    </w:p>
    <w:p w14:paraId="52DC43DE" w14:textId="672470EA" w:rsidR="00EA1C94" w:rsidRPr="00EA1C94" w:rsidRDefault="00EA1C94" w:rsidP="00164A58"/>
    <w:p w14:paraId="7C0CB5F8" w14:textId="0EADD9B1" w:rsidR="00EA1C94" w:rsidRPr="00EA1C94" w:rsidRDefault="00EA1C94" w:rsidP="00164A58"/>
    <w:p w14:paraId="3E8512AC" w14:textId="122A333E" w:rsidR="00EA1C94" w:rsidRPr="00EA1C94" w:rsidRDefault="00EA1C94" w:rsidP="00164A58"/>
    <w:p w14:paraId="77FC946E" w14:textId="2FD74808" w:rsidR="00EA1C94" w:rsidRPr="00EA1C94" w:rsidRDefault="00EA1C94" w:rsidP="00164A58"/>
    <w:p w14:paraId="70F32F59" w14:textId="77777777" w:rsidR="00EA1C94" w:rsidRPr="00EA1C94" w:rsidRDefault="00EA1C94" w:rsidP="00164A58"/>
    <w:p w14:paraId="54ED80B2" w14:textId="77777777" w:rsidR="00447A3C" w:rsidRPr="00EA1C94" w:rsidRDefault="00447A3C" w:rsidP="00447A3C"/>
    <w:p w14:paraId="6A74A3B4" w14:textId="19764A92" w:rsidR="006B324A" w:rsidRPr="00EA1C94" w:rsidRDefault="007A76E8" w:rsidP="00762B61">
      <w:pPr>
        <w:rPr>
          <w:b/>
          <w:bCs/>
        </w:rPr>
      </w:pPr>
      <w:r w:rsidRPr="00EA1C94">
        <w:rPr>
          <w:b/>
          <w:bCs/>
        </w:rPr>
        <w:lastRenderedPageBreak/>
        <w:t xml:space="preserve">Value: </w:t>
      </w:r>
      <w:r w:rsidR="00762B61" w:rsidRPr="00EA1C94">
        <w:rPr>
          <w:b/>
          <w:bCs/>
        </w:rPr>
        <w:t>Social Progress</w:t>
      </w:r>
    </w:p>
    <w:p w14:paraId="0CA038D0" w14:textId="50204054" w:rsidR="00936251" w:rsidRPr="00EA1C94" w:rsidRDefault="003B137B" w:rsidP="00936251">
      <w:pPr>
        <w:rPr>
          <w:b/>
          <w:bCs/>
          <w:i/>
          <w:iCs/>
          <w:sz w:val="20"/>
          <w:szCs w:val="20"/>
          <w:u w:val="single"/>
        </w:rPr>
      </w:pPr>
      <w:r w:rsidRPr="00EA1C94">
        <w:rPr>
          <w:b/>
          <w:bCs/>
          <w:i/>
          <w:iCs/>
          <w:sz w:val="20"/>
          <w:szCs w:val="20"/>
          <w:u w:val="single"/>
        </w:rPr>
        <w:t>Harvard Business School</w:t>
      </w:r>
      <w:r w:rsidR="007F041F" w:rsidRPr="00EA1C94">
        <w:rPr>
          <w:i/>
          <w:iCs/>
          <w:sz w:val="20"/>
          <w:szCs w:val="20"/>
        </w:rPr>
        <w:t xml:space="preserve"> (</w:t>
      </w:r>
      <w:r w:rsidR="00CE76BF" w:rsidRPr="00EA1C94">
        <w:rPr>
          <w:i/>
          <w:iCs/>
          <w:sz w:val="20"/>
          <w:szCs w:val="20"/>
        </w:rPr>
        <w:t>Harvard Business School is the graduate business school of Harvard University, a private research university in Boston, Massachusetts. It is consistently ranked among the top business schools in the world and offers a large full-time MBA program, management-related doctoral programs, and many executive education programs. It owns Harvard Business Publishing, which publishes business books, leadership articles, case studies, and the monthly Harvard Business Review. It is also home to the Baker Library/Bloomberg Center.</w:t>
      </w:r>
      <w:r w:rsidR="007F041F" w:rsidRPr="00EA1C94">
        <w:rPr>
          <w:i/>
          <w:iCs/>
          <w:sz w:val="20"/>
          <w:szCs w:val="20"/>
        </w:rPr>
        <w:t xml:space="preserve">) No </w:t>
      </w:r>
      <w:r w:rsidR="00943CE8" w:rsidRPr="00EA1C94">
        <w:rPr>
          <w:i/>
          <w:iCs/>
          <w:sz w:val="20"/>
          <w:szCs w:val="20"/>
        </w:rPr>
        <w:t xml:space="preserve">author or </w:t>
      </w:r>
      <w:r w:rsidR="007F041F" w:rsidRPr="00EA1C94">
        <w:rPr>
          <w:i/>
          <w:iCs/>
          <w:sz w:val="20"/>
          <w:szCs w:val="20"/>
        </w:rPr>
        <w:t xml:space="preserve">publication date available. </w:t>
      </w:r>
      <w:r w:rsidR="007F041F" w:rsidRPr="00EA1C94">
        <w:rPr>
          <w:b/>
          <w:bCs/>
          <w:i/>
          <w:iCs/>
          <w:sz w:val="20"/>
          <w:szCs w:val="20"/>
          <w:u w:val="single"/>
        </w:rPr>
        <w:t>Accessed</w:t>
      </w:r>
      <w:r w:rsidR="00943CE8" w:rsidRPr="00EA1C94">
        <w:rPr>
          <w:b/>
          <w:bCs/>
          <w:i/>
          <w:iCs/>
          <w:sz w:val="20"/>
          <w:szCs w:val="20"/>
          <w:u w:val="single"/>
        </w:rPr>
        <w:t xml:space="preserve"> October 7, 2022.</w:t>
      </w:r>
    </w:p>
    <w:p w14:paraId="3F46925D" w14:textId="03440658" w:rsidR="0093404F" w:rsidRPr="00EA1C94" w:rsidRDefault="007A6371" w:rsidP="00936251">
      <w:pPr>
        <w:rPr>
          <w:i/>
          <w:iCs/>
          <w:sz w:val="20"/>
          <w:szCs w:val="20"/>
          <w:u w:val="single"/>
        </w:rPr>
      </w:pPr>
      <w:r w:rsidRPr="00EA1C94">
        <w:rPr>
          <w:i/>
          <w:iCs/>
          <w:sz w:val="20"/>
          <w:szCs w:val="20"/>
          <w:u w:val="single"/>
        </w:rPr>
        <w:t>https://www.isc.hbs.edu/research-areas/Pages/social-progress-index.aspx</w:t>
      </w:r>
    </w:p>
    <w:p w14:paraId="3ECB8432" w14:textId="32F2186F" w:rsidR="00936251" w:rsidRPr="00EA1C94" w:rsidRDefault="00936251" w:rsidP="00936251">
      <w:pPr>
        <w:rPr>
          <w:sz w:val="20"/>
          <w:szCs w:val="20"/>
        </w:rPr>
      </w:pPr>
      <w:r w:rsidRPr="00EA1C94">
        <w:rPr>
          <w:sz w:val="20"/>
          <w:szCs w:val="20"/>
          <w:u w:val="single"/>
        </w:rPr>
        <w:t>Social progress is defined as the capacity of a society to meet the basic human needs of its citizens, establish the building blocks that allow citizens and communities to enhance and sustain the quality of their lives, and create the conditions for all individuals to reach their full potential.</w:t>
      </w:r>
      <w:r w:rsidRPr="00EA1C94">
        <w:rPr>
          <w:sz w:val="20"/>
          <w:szCs w:val="20"/>
        </w:rPr>
        <w:t xml:space="preserve"> Our research supports the development of effective measurement tools for social progress.</w:t>
      </w:r>
    </w:p>
    <w:p w14:paraId="179BDB3F" w14:textId="77777777" w:rsidR="00BB088B" w:rsidRPr="00EA1C94" w:rsidRDefault="00BB088B" w:rsidP="00762B61"/>
    <w:p w14:paraId="2A53F0A8" w14:textId="7D52C5F7" w:rsidR="00E622E6" w:rsidRPr="00EA1C94" w:rsidRDefault="00E622E6" w:rsidP="00762B61">
      <w:r w:rsidRPr="00EA1C94">
        <w:t xml:space="preserve">Social progress measures a society’s ability to </w:t>
      </w:r>
      <w:r w:rsidR="003E02E8" w:rsidRPr="00EA1C94">
        <w:t>allow its citizens to thrive.</w:t>
      </w:r>
      <w:r w:rsidR="00DC2DBA" w:rsidRPr="00EA1C94">
        <w:t xml:space="preserve"> </w:t>
      </w:r>
      <w:r w:rsidR="00D40D5C" w:rsidRPr="00EA1C94">
        <w:t xml:space="preserve">A society that succeeds is one that </w:t>
      </w:r>
      <w:r w:rsidR="005949CD" w:rsidRPr="00EA1C94">
        <w:t xml:space="preserve">brings about social progress. Since criminal justice </w:t>
      </w:r>
      <w:r w:rsidR="00151119" w:rsidRPr="00EA1C94">
        <w:t xml:space="preserve">must be administered by a human society, we need a value that </w:t>
      </w:r>
      <w:r w:rsidR="007F0DA7" w:rsidRPr="00EA1C94">
        <w:t>measures the success of a society.</w:t>
      </w:r>
    </w:p>
    <w:p w14:paraId="65D0DFD8" w14:textId="77777777" w:rsidR="007F0DA7" w:rsidRPr="00EA1C94" w:rsidRDefault="007F0DA7" w:rsidP="00762B61"/>
    <w:p w14:paraId="3AD67093" w14:textId="7D003F81" w:rsidR="007F0DA7" w:rsidRPr="00EA1C94" w:rsidRDefault="007F0DA7" w:rsidP="00762B61">
      <w:pPr>
        <w:rPr>
          <w:b/>
          <w:bCs/>
        </w:rPr>
      </w:pPr>
      <w:r w:rsidRPr="00EA1C94">
        <w:rPr>
          <w:b/>
          <w:bCs/>
        </w:rPr>
        <w:t>Value Link: Goal of criminal justice</w:t>
      </w:r>
    </w:p>
    <w:p w14:paraId="6912E2BA" w14:textId="0722CBCA" w:rsidR="00F94A4A" w:rsidRPr="00EA1C94" w:rsidRDefault="00B15397" w:rsidP="00762B61">
      <w:r w:rsidRPr="00EA1C94">
        <w:t>Like I mentioned earlier, criminal justice is administered by society. It allows society to function well</w:t>
      </w:r>
      <w:r w:rsidR="003E4D4D" w:rsidRPr="00EA1C94">
        <w:t xml:space="preserve"> </w:t>
      </w:r>
      <w:r w:rsidR="00307B0E" w:rsidRPr="00EA1C94">
        <w:t xml:space="preserve">by attempting to reduce crime. Since society </w:t>
      </w:r>
      <w:r w:rsidR="00C866A2" w:rsidRPr="00EA1C94">
        <w:t>must strive toward social progress, criminal justice must strive toward it as well.</w:t>
      </w:r>
    </w:p>
    <w:p w14:paraId="3D76CE17" w14:textId="11CD2F03" w:rsidR="00BE7F2A" w:rsidRPr="00EA1C94" w:rsidRDefault="00BE7F2A" w:rsidP="009F7CF8"/>
    <w:p w14:paraId="7F078E4E" w14:textId="655FB275" w:rsidR="00A136DD" w:rsidRPr="00EA1C94" w:rsidRDefault="00A136DD" w:rsidP="009F7CF8">
      <w:pPr>
        <w:rPr>
          <w:b/>
          <w:bCs/>
        </w:rPr>
      </w:pPr>
      <w:r w:rsidRPr="00EA1C94">
        <w:rPr>
          <w:b/>
          <w:bCs/>
        </w:rPr>
        <w:t>Contention 1:</w:t>
      </w:r>
      <w:r w:rsidR="00BC4791" w:rsidRPr="00EA1C94">
        <w:rPr>
          <w:b/>
          <w:bCs/>
        </w:rPr>
        <w:t xml:space="preserve"> Prioritizing rehabilitation </w:t>
      </w:r>
      <w:r w:rsidR="00FF13AD" w:rsidRPr="00EA1C94">
        <w:rPr>
          <w:b/>
          <w:bCs/>
        </w:rPr>
        <w:t>best achieves social progress</w:t>
      </w:r>
    </w:p>
    <w:p w14:paraId="0738FB3E" w14:textId="716058BB" w:rsidR="00FF13AD" w:rsidRPr="00EA1C94" w:rsidRDefault="00D25BC2" w:rsidP="009F7CF8">
      <w:r w:rsidRPr="00EA1C94">
        <w:t xml:space="preserve">Criminal justice systems that prioritize retribution, restitution, or deterrence </w:t>
      </w:r>
      <w:r w:rsidR="003B2BB2" w:rsidRPr="00EA1C94">
        <w:t>often</w:t>
      </w:r>
      <w:r w:rsidR="00A53D65" w:rsidRPr="00EA1C94">
        <w:t xml:space="preserve"> believe that </w:t>
      </w:r>
      <w:r w:rsidR="003B2BB2" w:rsidRPr="00EA1C94">
        <w:t>giving a second chance to condemned criminals necessarily</w:t>
      </w:r>
      <w:r w:rsidR="009B51CB" w:rsidRPr="00EA1C94">
        <w:t xml:space="preserve"> hurts society at large. </w:t>
      </w:r>
      <w:r w:rsidR="00227889" w:rsidRPr="00EA1C94">
        <w:t xml:space="preserve">That is simply false. </w:t>
      </w:r>
      <w:r w:rsidR="00B429DA" w:rsidRPr="00EA1C94">
        <w:t xml:space="preserve">In fact, statistics show that criminals who have been </w:t>
      </w:r>
      <w:r w:rsidR="003039F4" w:rsidRPr="00EA1C94">
        <w:t xml:space="preserve">successfully rehabilitated </w:t>
      </w:r>
      <w:r w:rsidR="00B64AE0" w:rsidRPr="00EA1C94">
        <w:t xml:space="preserve">are less likely to </w:t>
      </w:r>
      <w:r w:rsidR="003F2A08" w:rsidRPr="00EA1C94">
        <w:t>cross the law again than those who served the sentence they had been given. Let’s look to my first application</w:t>
      </w:r>
    </w:p>
    <w:p w14:paraId="5FB3313E" w14:textId="77777777" w:rsidR="00A136DD" w:rsidRPr="00EA1C94" w:rsidRDefault="00A136DD" w:rsidP="009F7CF8"/>
    <w:p w14:paraId="6B00EB77" w14:textId="1FC03244" w:rsidR="00924B63" w:rsidRPr="00EA1C94" w:rsidRDefault="00924B63" w:rsidP="009F7CF8">
      <w:pPr>
        <w:rPr>
          <w:b/>
          <w:bCs/>
        </w:rPr>
      </w:pPr>
      <w:r w:rsidRPr="00EA1C94">
        <w:rPr>
          <w:b/>
          <w:bCs/>
        </w:rPr>
        <w:t xml:space="preserve">Application 1: </w:t>
      </w:r>
      <w:r w:rsidR="007B75EF" w:rsidRPr="00EA1C94">
        <w:rPr>
          <w:b/>
          <w:bCs/>
        </w:rPr>
        <w:t>Parole</w:t>
      </w:r>
    </w:p>
    <w:p w14:paraId="18E1F192" w14:textId="5BA6E25B" w:rsidR="00F94A4A" w:rsidRPr="00EA1C94" w:rsidRDefault="00265850" w:rsidP="009F7CF8">
      <w:r w:rsidRPr="00EA1C94">
        <w:t>Parole is one of the hallmarks of our criminal justice system.</w:t>
      </w:r>
    </w:p>
    <w:p w14:paraId="2F143951" w14:textId="77777777" w:rsidR="00265850" w:rsidRPr="00EA1C94" w:rsidRDefault="00265850" w:rsidP="009F7CF8"/>
    <w:p w14:paraId="13D71614" w14:textId="46099F3A" w:rsidR="00265850" w:rsidRPr="00EA1C94" w:rsidRDefault="00265850" w:rsidP="009F7CF8">
      <w:pPr>
        <w:rPr>
          <w:i/>
          <w:iCs/>
          <w:sz w:val="20"/>
          <w:szCs w:val="20"/>
        </w:rPr>
      </w:pPr>
      <w:r w:rsidRPr="00EA1C94">
        <w:rPr>
          <w:b/>
          <w:bCs/>
          <w:i/>
          <w:iCs/>
          <w:sz w:val="20"/>
          <w:szCs w:val="20"/>
          <w:u w:val="single"/>
        </w:rPr>
        <w:t>As Cornell Law explains</w:t>
      </w:r>
      <w:r w:rsidRPr="00EA1C94">
        <w:rPr>
          <w:i/>
          <w:iCs/>
          <w:sz w:val="20"/>
          <w:szCs w:val="20"/>
        </w:rPr>
        <w:t xml:space="preserve"> </w:t>
      </w:r>
      <w:r w:rsidR="00E16AC6" w:rsidRPr="00EA1C94">
        <w:rPr>
          <w:i/>
          <w:iCs/>
          <w:sz w:val="20"/>
          <w:szCs w:val="20"/>
        </w:rPr>
        <w:t>(no author or publication date available, accessed October 7, 2022),</w:t>
      </w:r>
    </w:p>
    <w:p w14:paraId="5ED14568" w14:textId="2A54FFFC" w:rsidR="00E16AC6" w:rsidRPr="00EA1C94" w:rsidRDefault="00AA1328" w:rsidP="009F7CF8">
      <w:pPr>
        <w:rPr>
          <w:i/>
          <w:iCs/>
          <w:sz w:val="20"/>
          <w:szCs w:val="20"/>
          <w:u w:val="single"/>
        </w:rPr>
      </w:pPr>
      <w:r w:rsidRPr="00EA1C94">
        <w:rPr>
          <w:i/>
          <w:iCs/>
          <w:sz w:val="20"/>
          <w:szCs w:val="20"/>
          <w:u w:val="single"/>
        </w:rPr>
        <w:t>https://www.law.cornell.edu/wex/parole#:~:text=Parole%20is%20the%20conditional%20release%20of%20prisoners%20before,their%20release%2C%20they%20may%20be%20returned%20to%20prison.</w:t>
      </w:r>
    </w:p>
    <w:p w14:paraId="593D189F" w14:textId="77777777" w:rsidR="000A1A21" w:rsidRPr="00EA1C94" w:rsidRDefault="000A1A21" w:rsidP="000A1A21">
      <w:pPr>
        <w:rPr>
          <w:sz w:val="20"/>
          <w:szCs w:val="20"/>
        </w:rPr>
      </w:pPr>
      <w:r w:rsidRPr="00EA1C94">
        <w:rPr>
          <w:sz w:val="20"/>
          <w:szCs w:val="20"/>
          <w:u w:val="single"/>
        </w:rPr>
        <w:t>Parole is the conditional release of prisoners before they complete their sentence. Paroled prisoners are supervised by a public official, usually called a parole officer. If paroled prisoners violate the conditions of their release, they may be returned to prison.</w:t>
      </w:r>
      <w:r w:rsidRPr="00EA1C94">
        <w:rPr>
          <w:sz w:val="20"/>
          <w:szCs w:val="20"/>
        </w:rPr>
        <w:t xml:space="preserve"> For example, paroled prisoners often must get and keep a job, avoid drugs and alcohol, avoid their victims, not commit any crimes, and report regularly to their parole officer. If a paroled prisoner violated his parole by violently assaulting someone, he would probably be returned to prison. If he ran a stop sign, he probably would not be.</w:t>
      </w:r>
    </w:p>
    <w:p w14:paraId="17E667B4" w14:textId="77777777" w:rsidR="000A1A21" w:rsidRPr="00EA1C94" w:rsidRDefault="000A1A21" w:rsidP="000A1A21"/>
    <w:p w14:paraId="59CF058D" w14:textId="193BA972" w:rsidR="000A1A21" w:rsidRPr="00EA1C94" w:rsidRDefault="0005429C" w:rsidP="000A1A21">
      <w:pPr>
        <w:rPr>
          <w:u w:val="single"/>
        </w:rPr>
      </w:pPr>
      <w:r w:rsidRPr="00EA1C94">
        <w:rPr>
          <w:u w:val="single"/>
        </w:rPr>
        <w:t>Cornell Law says later in the same context,</w:t>
      </w:r>
    </w:p>
    <w:p w14:paraId="1ABF4721" w14:textId="77777777" w:rsidR="000A1A21" w:rsidRPr="00EA1C94" w:rsidRDefault="000A1A21" w:rsidP="000A1A21"/>
    <w:p w14:paraId="75113DEE" w14:textId="7D251E75" w:rsidR="000A1A21" w:rsidRPr="00EA1C94" w:rsidRDefault="000A1A21" w:rsidP="000A1A21">
      <w:pPr>
        <w:rPr>
          <w:sz w:val="20"/>
          <w:szCs w:val="20"/>
        </w:rPr>
      </w:pPr>
      <w:r w:rsidRPr="00EA1C94">
        <w:rPr>
          <w:sz w:val="20"/>
          <w:szCs w:val="20"/>
          <w:u w:val="single"/>
        </w:rPr>
        <w:t xml:space="preserve">Prisoners do not have a right to parole. Typically, prisoners are reviewed by a parole board, which determines whether to parole them and what conditions to place on their release. </w:t>
      </w:r>
      <w:r w:rsidRPr="00EA1C94">
        <w:rPr>
          <w:sz w:val="20"/>
          <w:szCs w:val="20"/>
        </w:rPr>
        <w:t>Rules regarding parole vary by jurisdiction. See, e.g., the United States Parole Commission website.</w:t>
      </w:r>
    </w:p>
    <w:p w14:paraId="67161B51" w14:textId="77777777" w:rsidR="00EB1552" w:rsidRPr="00EA1C94" w:rsidRDefault="00EB1552" w:rsidP="000A1A21"/>
    <w:p w14:paraId="139D17FB" w14:textId="42533ACC" w:rsidR="00D03658" w:rsidRPr="00EA1C94" w:rsidRDefault="00EB1552" w:rsidP="000A1A21">
      <w:r w:rsidRPr="00EA1C94">
        <w:t xml:space="preserve">Parole is </w:t>
      </w:r>
      <w:r w:rsidR="00E31F90" w:rsidRPr="00EA1C94">
        <w:t xml:space="preserve">perhaps the textbook example of criminal justice system valuing rehabilitation over retribution, restitution, or deterrence. </w:t>
      </w:r>
      <w:r w:rsidR="004E2187" w:rsidRPr="00EA1C94">
        <w:t xml:space="preserve">When a judge sentences a </w:t>
      </w:r>
      <w:r w:rsidR="00644513" w:rsidRPr="00EA1C94">
        <w:t>thief</w:t>
      </w:r>
      <w:r w:rsidR="004E2187" w:rsidRPr="00EA1C94">
        <w:t xml:space="preserve"> to twenty years with the </w:t>
      </w:r>
      <w:r w:rsidR="004E2187" w:rsidRPr="00EA1C94">
        <w:lastRenderedPageBreak/>
        <w:t xml:space="preserve">possibility of parole after ten years, she assumes that the </w:t>
      </w:r>
      <w:r w:rsidR="00644513" w:rsidRPr="00EA1C94">
        <w:t>thief</w:t>
      </w:r>
      <w:r w:rsidR="004E2187" w:rsidRPr="00EA1C94">
        <w:t xml:space="preserve"> deserves twenty years in prison. </w:t>
      </w:r>
      <w:r w:rsidR="004A3227" w:rsidRPr="00EA1C94">
        <w:t xml:space="preserve">That would be true retribution. She also </w:t>
      </w:r>
      <w:r w:rsidR="00644513" w:rsidRPr="00EA1C94">
        <w:t xml:space="preserve">probably knows that refusing </w:t>
      </w:r>
      <w:r w:rsidR="00912A0E" w:rsidRPr="00EA1C94">
        <w:t>parole to the trembling man in front of her would make others less likely to steal. She’s not prioritizing deterrence. Why, then, is she allowing him the possibility of parole?</w:t>
      </w:r>
      <w:r w:rsidR="00EA1C94">
        <w:t xml:space="preserve"> </w:t>
      </w:r>
      <w:r w:rsidR="005D1DF1" w:rsidRPr="00EA1C94">
        <w:t>The judge gives him parole because she wants</w:t>
      </w:r>
      <w:r w:rsidR="002D37B4" w:rsidRPr="00EA1C94">
        <w:t xml:space="preserve"> to give him a shot at rehabilitation. </w:t>
      </w:r>
      <w:r w:rsidR="00700BD2" w:rsidRPr="00EA1C94">
        <w:t xml:space="preserve">She wants him to “enhance and sustain the quality of his life” as social progress </w:t>
      </w:r>
      <w:r w:rsidR="001A36B3" w:rsidRPr="00EA1C94">
        <w:t>requires. She wants him to “reach his full potential.”</w:t>
      </w:r>
    </w:p>
    <w:p w14:paraId="3F31EE26" w14:textId="77777777" w:rsidR="001A36B3" w:rsidRPr="00EA1C94" w:rsidRDefault="001A36B3" w:rsidP="000A1A21"/>
    <w:p w14:paraId="3C79BF1E" w14:textId="1053FBFC" w:rsidR="001A36B3" w:rsidRPr="00EA1C94" w:rsidRDefault="001A36B3" w:rsidP="000A1A21">
      <w:r w:rsidRPr="00EA1C94">
        <w:t xml:space="preserve">Do her efforts accomplish this? Statistics suggest so. </w:t>
      </w:r>
      <w:r w:rsidR="004F03DA" w:rsidRPr="00EA1C94">
        <w:t xml:space="preserve">Studies show that criminals who have been granted parole are less likely to </w:t>
      </w:r>
      <w:r w:rsidR="007B1E3D" w:rsidRPr="00EA1C94">
        <w:t>become recidivists, that is, repeat criminals.</w:t>
      </w:r>
      <w:r w:rsidR="006A0F7B" w:rsidRPr="00EA1C94">
        <w:t xml:space="preserve"> </w:t>
      </w:r>
      <w:r w:rsidR="007B26B1" w:rsidRPr="00EA1C94">
        <w:t>This benefits both former felons and society at large: felons no longer resort to a life of crime, and society is safer</w:t>
      </w:r>
      <w:r w:rsidR="00E55B69" w:rsidRPr="00EA1C94">
        <w:t>.</w:t>
      </w:r>
    </w:p>
    <w:p w14:paraId="5DCA0542" w14:textId="77777777" w:rsidR="000A1A21" w:rsidRPr="00EA1C94" w:rsidRDefault="000A1A21" w:rsidP="009F7CF8">
      <w:pPr>
        <w:rPr>
          <w:b/>
          <w:bCs/>
        </w:rPr>
      </w:pPr>
    </w:p>
    <w:p w14:paraId="73D4BDD4" w14:textId="043D2A10" w:rsidR="00CD341A" w:rsidRPr="00EA1C94" w:rsidRDefault="00CD341A" w:rsidP="009F7CF8">
      <w:pPr>
        <w:rPr>
          <w:i/>
          <w:iCs/>
          <w:sz w:val="20"/>
          <w:szCs w:val="20"/>
        </w:rPr>
      </w:pPr>
      <w:r w:rsidRPr="00EA1C94">
        <w:rPr>
          <w:b/>
          <w:bCs/>
          <w:i/>
          <w:iCs/>
          <w:sz w:val="20"/>
          <w:szCs w:val="20"/>
          <w:u w:val="single"/>
        </w:rPr>
        <w:t>Crystal L. Lyons</w:t>
      </w:r>
      <w:r w:rsidR="007E4FFE" w:rsidRPr="00EA1C94">
        <w:rPr>
          <w:b/>
          <w:bCs/>
          <w:i/>
          <w:iCs/>
          <w:sz w:val="20"/>
          <w:szCs w:val="20"/>
          <w:u w:val="single"/>
        </w:rPr>
        <w:t xml:space="preserve"> </w:t>
      </w:r>
      <w:r w:rsidR="007E4FFE" w:rsidRPr="00EA1C94">
        <w:rPr>
          <w:i/>
          <w:iCs/>
          <w:sz w:val="20"/>
          <w:szCs w:val="20"/>
        </w:rPr>
        <w:t>(</w:t>
      </w:r>
      <w:r w:rsidR="00251D48" w:rsidRPr="00EA1C94">
        <w:rPr>
          <w:i/>
          <w:iCs/>
          <w:sz w:val="20"/>
          <w:szCs w:val="20"/>
        </w:rPr>
        <w:t>Crystal L. Lyons is an Assistant District Attorney in the Appeals &amp; Training Bureau of the Middlesex District Attorney’s Office, and a member of the BBJ Board of Editors. She clerked for the Ninth Circuit Court of Appeals and graduated Order of the Coif from UCLA School of Law. The views expressed in this article are those of the author solely and do not reflect in any way the views or policies of the Middlesex District Attorney’s Office. The author is indebted to Stephen Hoctor for creating an earlier version of an article on this subject.</w:t>
      </w:r>
      <w:r w:rsidR="007E4FFE" w:rsidRPr="00EA1C94">
        <w:rPr>
          <w:i/>
          <w:iCs/>
          <w:sz w:val="20"/>
          <w:szCs w:val="20"/>
        </w:rPr>
        <w:t>)</w:t>
      </w:r>
      <w:r w:rsidRPr="00EA1C94">
        <w:rPr>
          <w:b/>
          <w:bCs/>
          <w:i/>
          <w:iCs/>
          <w:sz w:val="20"/>
          <w:szCs w:val="20"/>
          <w:u w:val="single"/>
        </w:rPr>
        <w:t xml:space="preserve"> writes for the Boston Bar Association</w:t>
      </w:r>
      <w:r w:rsidR="00F31635" w:rsidRPr="00EA1C94">
        <w:rPr>
          <w:i/>
          <w:iCs/>
          <w:sz w:val="20"/>
          <w:szCs w:val="20"/>
        </w:rPr>
        <w:t xml:space="preserve"> (The Boston Bar Association (BBA) is a volunteer non-governmental organization in Boston, Massachusetts, United States. With headquarters located at 16 Beacon Street in the historic Chester Harding House, across from the Massachusetts State House on Beacon Hill, the BBA has 13,000[1] members drawn from private practice, corporations, government agencies, legal aid organizations, the courts and law schools)</w:t>
      </w:r>
      <w:r w:rsidRPr="00EA1C94">
        <w:rPr>
          <w:i/>
          <w:iCs/>
          <w:sz w:val="20"/>
          <w:szCs w:val="20"/>
          <w:u w:val="single"/>
        </w:rPr>
        <w:t xml:space="preserve"> </w:t>
      </w:r>
      <w:r w:rsidR="0084545D" w:rsidRPr="00EA1C94">
        <w:rPr>
          <w:b/>
          <w:bCs/>
          <w:i/>
          <w:iCs/>
          <w:sz w:val="20"/>
          <w:szCs w:val="20"/>
          <w:u w:val="single"/>
        </w:rPr>
        <w:t>on October 7, 2014</w:t>
      </w:r>
      <w:r w:rsidR="0084545D" w:rsidRPr="00EA1C94">
        <w:rPr>
          <w:i/>
          <w:iCs/>
          <w:sz w:val="20"/>
          <w:szCs w:val="20"/>
          <w:u w:val="single"/>
        </w:rPr>
        <w:t xml:space="preserve"> </w:t>
      </w:r>
      <w:r w:rsidR="0084545D" w:rsidRPr="00EA1C94">
        <w:rPr>
          <w:i/>
          <w:iCs/>
          <w:sz w:val="20"/>
          <w:szCs w:val="20"/>
        </w:rPr>
        <w:t>(accessed October 7, 2022)</w:t>
      </w:r>
    </w:p>
    <w:p w14:paraId="5F0FB669" w14:textId="2CE93CD7" w:rsidR="0084545D" w:rsidRPr="00EA1C94" w:rsidRDefault="00FA21B4" w:rsidP="009F7CF8">
      <w:pPr>
        <w:rPr>
          <w:i/>
          <w:iCs/>
          <w:sz w:val="20"/>
          <w:szCs w:val="20"/>
          <w:u w:val="single"/>
        </w:rPr>
      </w:pPr>
      <w:r w:rsidRPr="00EA1C94">
        <w:rPr>
          <w:i/>
          <w:iCs/>
          <w:sz w:val="20"/>
          <w:szCs w:val="20"/>
          <w:u w:val="single"/>
        </w:rPr>
        <w:t>https://bostonbar.org/journal/parole-evidence-of-rehabilitation-and-means-to-rehabilitate/</w:t>
      </w:r>
    </w:p>
    <w:p w14:paraId="376518ED" w14:textId="15157922" w:rsidR="00F94A4A" w:rsidRPr="00EA1C94" w:rsidRDefault="00F94A4A" w:rsidP="009F7CF8">
      <w:pPr>
        <w:rPr>
          <w:sz w:val="20"/>
          <w:szCs w:val="20"/>
        </w:rPr>
      </w:pPr>
      <w:r w:rsidRPr="00EA1C94">
        <w:rPr>
          <w:sz w:val="20"/>
          <w:szCs w:val="20"/>
        </w:rPr>
        <w:t xml:space="preserve">However laudable Diatchenko’s reform, it has collided with a countervailing pressure to tighten the standards for granting parole following the high-profile murder of a police officer committed by a parolee in 2010, and the subsequent public outcry which led to the resignation of five Parole Board members who had voted for his release. </w:t>
      </w:r>
      <w:r w:rsidRPr="00EA1C94">
        <w:rPr>
          <w:sz w:val="20"/>
          <w:szCs w:val="20"/>
          <w:u w:val="single"/>
        </w:rPr>
        <w:t xml:space="preserve">According to several studies, including by the Boston Bar Association and the Parole Board, once the data are corrected for high-profile offenses, recidivism rates are </w:t>
      </w:r>
      <w:proofErr w:type="gramStart"/>
      <w:r w:rsidRPr="00EA1C94">
        <w:rPr>
          <w:sz w:val="20"/>
          <w:szCs w:val="20"/>
          <w:u w:val="single"/>
        </w:rPr>
        <w:t>actually higher</w:t>
      </w:r>
      <w:proofErr w:type="gramEnd"/>
      <w:r w:rsidRPr="00EA1C94">
        <w:rPr>
          <w:sz w:val="20"/>
          <w:szCs w:val="20"/>
          <w:u w:val="single"/>
        </w:rPr>
        <w:t xml:space="preserve"> for persons who are released after serving a complete sentence than for those who are paroled.</w:t>
      </w:r>
      <w:r w:rsidRPr="00EA1C94">
        <w:rPr>
          <w:sz w:val="20"/>
          <w:szCs w:val="20"/>
        </w:rPr>
        <w:t xml:space="preserve">  Proponents of parole attribute this difference to the supervision, programs, and assistance parolees receive after release to facilitate reintegration into society.</w:t>
      </w:r>
    </w:p>
    <w:p w14:paraId="4B1D8216" w14:textId="77777777" w:rsidR="00F94A4A" w:rsidRPr="00EA1C94" w:rsidRDefault="00F94A4A" w:rsidP="009F7CF8"/>
    <w:p w14:paraId="16684328" w14:textId="299D1CA9" w:rsidR="00F94A4A" w:rsidRPr="00EA1C94" w:rsidRDefault="00F94A4A" w:rsidP="009F7CF8">
      <w:pPr>
        <w:rPr>
          <w:u w:val="single"/>
        </w:rPr>
      </w:pPr>
      <w:r w:rsidRPr="00EA1C94">
        <w:rPr>
          <w:u w:val="single"/>
        </w:rPr>
        <w:t>Mrs. Lyons says later in the same context,</w:t>
      </w:r>
      <w:r w:rsidRPr="00EA1C94">
        <w:rPr>
          <w:u w:val="single"/>
        </w:rPr>
        <w:br/>
      </w:r>
    </w:p>
    <w:p w14:paraId="6BB4FE19" w14:textId="623C72D9" w:rsidR="00F94A4A" w:rsidRPr="00EA1C94" w:rsidRDefault="00D26ECE" w:rsidP="009F7CF8">
      <w:pPr>
        <w:rPr>
          <w:sz w:val="20"/>
          <w:szCs w:val="20"/>
        </w:rPr>
      </w:pPr>
      <w:r w:rsidRPr="00EA1C94">
        <w:rPr>
          <w:sz w:val="20"/>
          <w:szCs w:val="20"/>
        </w:rPr>
        <w:t xml:space="preserve">Reconciliation of the two viewpoints lies in the application of one of the primary goals of sentencing: rehabilitation.  Commonwealth v. Goodwin, 414 Mass. 88 (1993).  Parole offers a “carrot and stick” approach to achieving rehabilitation.  The carrot, because parole can be granted at least in part based on an offender’s showing of rehabilitation, and the stick, because the Parole Board can place conditions on receiving parole, or rescind or revoke parole, based on failure to engage in programs, counseling, substance abuse treatment and a wide variety of other conditions.  M.G.L. c. 127, § 5; 120 C.M.R. § 300.07.  </w:t>
      </w:r>
      <w:r w:rsidRPr="00EA1C94">
        <w:rPr>
          <w:sz w:val="20"/>
          <w:szCs w:val="20"/>
          <w:u w:val="single"/>
        </w:rPr>
        <w:t>Importantly, offenders are not required to participate in treatment or educational opportunities offered during their incarceration, yet offenders often undertake such steps voluntarily with the goal of demonstrating rehabilitation and receiving parole.  Similarly, conditions of parole and the creation of a release plan cannot be mandated except for those offenders subject to parole.  Parole can thus be accurately described as both evidence of rehabilitation and a means of effecting the sentencing goal of rehabilitation.</w:t>
      </w:r>
      <w:r w:rsidRPr="00EA1C94">
        <w:rPr>
          <w:sz w:val="20"/>
          <w:szCs w:val="20"/>
        </w:rPr>
        <w:t xml:space="preserve">  By extension, the best advice to attorneys representing either parolees or the Commonwealth in life sentence parole hearings is to focus on presenting a cohesive narrative that focuses on rehabilitation.  The facts of the offense and an individual’s criminal history have already been established, but an attorney can situate those facts within a narrative arc of the offender’s development and future goals.</w:t>
      </w:r>
    </w:p>
    <w:p w14:paraId="127CB825" w14:textId="77777777" w:rsidR="00E55B69" w:rsidRPr="00EA1C94" w:rsidRDefault="00E55B69" w:rsidP="00E55B69"/>
    <w:p w14:paraId="50B03AC9" w14:textId="3049D19B" w:rsidR="00E55B69" w:rsidRPr="00EA1C94" w:rsidRDefault="00C02B41" w:rsidP="00E55B69">
      <w:pPr>
        <w:rPr>
          <w:b/>
          <w:bCs/>
          <w:shd w:val="clear" w:color="auto" w:fill="FFFFFF"/>
        </w:rPr>
      </w:pPr>
      <w:r w:rsidRPr="00EA1C94">
        <w:t xml:space="preserve">When a criminal justice system prioritizes rehabilitation over retribution, restitution, or deterrence, it benefits the society it was ordained to protect. </w:t>
      </w:r>
      <w:r w:rsidR="00C644B6" w:rsidRPr="00EA1C94">
        <w:t>Because such a justice system best upholds social progress, I urge an Affirmative ballot.</w:t>
      </w:r>
    </w:p>
    <w:p w14:paraId="093E6AB7" w14:textId="77777777" w:rsidR="00E55B69" w:rsidRPr="00EA1C94" w:rsidRDefault="00E55B69" w:rsidP="009150B2">
      <w:pPr>
        <w:jc w:val="center"/>
        <w:rPr>
          <w:b/>
          <w:bCs/>
          <w:shd w:val="clear" w:color="auto" w:fill="FFFFFF"/>
        </w:rPr>
      </w:pPr>
    </w:p>
    <w:p w14:paraId="079133BA" w14:textId="55B12DFF" w:rsidR="00BE7F2A" w:rsidRPr="00EA1C94" w:rsidRDefault="009150B2" w:rsidP="009150B2">
      <w:pPr>
        <w:jc w:val="center"/>
        <w:rPr>
          <w:b/>
          <w:bCs/>
          <w:shd w:val="clear" w:color="auto" w:fill="FFFFFF"/>
        </w:rPr>
      </w:pPr>
      <w:r w:rsidRPr="00EA1C94">
        <w:rPr>
          <w:b/>
          <w:bCs/>
          <w:shd w:val="clear" w:color="auto" w:fill="FFFFFF"/>
        </w:rPr>
        <w:lastRenderedPageBreak/>
        <w:t>Works Cited</w:t>
      </w:r>
    </w:p>
    <w:p w14:paraId="2BFA65F4" w14:textId="77777777" w:rsidR="00C8437A" w:rsidRPr="00EA1C94" w:rsidRDefault="00C8437A" w:rsidP="009150B2">
      <w:pPr>
        <w:jc w:val="center"/>
        <w:rPr>
          <w:b/>
          <w:bCs/>
          <w:shd w:val="clear" w:color="auto" w:fill="FFFFFF"/>
        </w:rPr>
      </w:pPr>
    </w:p>
    <w:p w14:paraId="2AC5C38F" w14:textId="77777777" w:rsidR="00AF1836" w:rsidRPr="00EA1C94" w:rsidRDefault="00AF1836" w:rsidP="00AF1836">
      <w:pPr>
        <w:rPr>
          <w:shd w:val="clear" w:color="auto" w:fill="FFFFFF"/>
        </w:rPr>
      </w:pPr>
      <w:r w:rsidRPr="00EA1C94">
        <w:rPr>
          <w:i/>
          <w:iCs/>
          <w:shd w:val="clear" w:color="auto" w:fill="FFFFFF"/>
        </w:rPr>
        <w:t>Black’s Law Dictionary</w:t>
      </w:r>
      <w:r w:rsidRPr="00EA1C94">
        <w:rPr>
          <w:shd w:val="clear" w:color="auto" w:fill="FFFFFF"/>
        </w:rPr>
        <w:t>, </w:t>
      </w:r>
      <w:proofErr w:type="spellStart"/>
      <w:r w:rsidRPr="00EA1C94">
        <w:rPr>
          <w:shd w:val="clear" w:color="auto" w:fill="FFFFFF"/>
        </w:rPr>
        <w:t>s.v.</w:t>
      </w:r>
      <w:proofErr w:type="spellEnd"/>
      <w:r w:rsidRPr="00EA1C94">
        <w:rPr>
          <w:shd w:val="clear" w:color="auto" w:fill="FFFFFF"/>
        </w:rPr>
        <w:t xml:space="preserve"> "Criminal Justice System," 6</w:t>
      </w:r>
      <w:r w:rsidRPr="00EA1C94">
        <w:rPr>
          <w:shd w:val="clear" w:color="auto" w:fill="FFFFFF"/>
          <w:vertAlign w:val="superscript"/>
        </w:rPr>
        <w:t>th</w:t>
      </w:r>
      <w:r w:rsidRPr="00EA1C94">
        <w:rPr>
          <w:shd w:val="clear" w:color="auto" w:fill="FFFFFF"/>
        </w:rPr>
        <w:t xml:space="preserve"> edition, St. Paul: West Publishing</w:t>
      </w:r>
    </w:p>
    <w:p w14:paraId="7FEC1352" w14:textId="77777777" w:rsidR="00AF1836" w:rsidRPr="00EA1C94" w:rsidRDefault="00AF1836" w:rsidP="00AF1836">
      <w:pPr>
        <w:ind w:firstLine="720"/>
        <w:rPr>
          <w:shd w:val="clear" w:color="auto" w:fill="FFFFFF"/>
        </w:rPr>
      </w:pPr>
      <w:r w:rsidRPr="00EA1C94">
        <w:rPr>
          <w:shd w:val="clear" w:color="auto" w:fill="FFFFFF"/>
        </w:rPr>
        <w:t>Co., 1991, p. 374.</w:t>
      </w:r>
    </w:p>
    <w:p w14:paraId="1EAE30D8" w14:textId="77777777" w:rsidR="00AF1836" w:rsidRPr="00EA1C94" w:rsidRDefault="00AF1836" w:rsidP="00AF1836">
      <w:pPr>
        <w:rPr>
          <w:shd w:val="clear" w:color="auto" w:fill="FFFFFF"/>
        </w:rPr>
      </w:pPr>
    </w:p>
    <w:p w14:paraId="1B949248" w14:textId="77777777" w:rsidR="00AF1836" w:rsidRPr="00EA1C94" w:rsidRDefault="00AF1836" w:rsidP="00AF1836">
      <w:pPr>
        <w:rPr>
          <w:shd w:val="clear" w:color="auto" w:fill="FFFFFF"/>
        </w:rPr>
      </w:pPr>
      <w:r w:rsidRPr="00EA1C94">
        <w:rPr>
          <w:i/>
          <w:iCs/>
          <w:shd w:val="clear" w:color="auto" w:fill="FFFFFF"/>
        </w:rPr>
        <w:t>Black’s Law Dictionary</w:t>
      </w:r>
      <w:r w:rsidRPr="00EA1C94">
        <w:rPr>
          <w:shd w:val="clear" w:color="auto" w:fill="FFFFFF"/>
        </w:rPr>
        <w:t>, </w:t>
      </w:r>
      <w:proofErr w:type="spellStart"/>
      <w:r w:rsidRPr="00EA1C94">
        <w:rPr>
          <w:shd w:val="clear" w:color="auto" w:fill="FFFFFF"/>
        </w:rPr>
        <w:t>s.v.</w:t>
      </w:r>
      <w:proofErr w:type="spellEnd"/>
      <w:r w:rsidRPr="00EA1C94">
        <w:rPr>
          <w:shd w:val="clear" w:color="auto" w:fill="FFFFFF"/>
        </w:rPr>
        <w:t xml:space="preserve"> "Rehabilitation," 6</w:t>
      </w:r>
      <w:r w:rsidRPr="00EA1C94">
        <w:rPr>
          <w:shd w:val="clear" w:color="auto" w:fill="FFFFFF"/>
          <w:vertAlign w:val="superscript"/>
        </w:rPr>
        <w:t>th</w:t>
      </w:r>
      <w:r w:rsidRPr="00EA1C94">
        <w:rPr>
          <w:shd w:val="clear" w:color="auto" w:fill="FFFFFF"/>
        </w:rPr>
        <w:t xml:space="preserve"> edition, St. Paul: West Publishing Co., 1991, p.</w:t>
      </w:r>
    </w:p>
    <w:p w14:paraId="2DBC9665" w14:textId="136963D5" w:rsidR="00AF1836" w:rsidRPr="00EA1C94" w:rsidRDefault="00AF1836" w:rsidP="00AF1836">
      <w:pPr>
        <w:ind w:firstLine="720"/>
        <w:rPr>
          <w:shd w:val="clear" w:color="auto" w:fill="FFFFFF"/>
        </w:rPr>
      </w:pPr>
      <w:r w:rsidRPr="00EA1C94">
        <w:rPr>
          <w:shd w:val="clear" w:color="auto" w:fill="FFFFFF"/>
        </w:rPr>
        <w:t>1</w:t>
      </w:r>
      <w:r w:rsidR="00AB4C4B" w:rsidRPr="00EA1C94">
        <w:rPr>
          <w:shd w:val="clear" w:color="auto" w:fill="FFFFFF"/>
        </w:rPr>
        <w:t>287</w:t>
      </w:r>
      <w:r w:rsidRPr="00EA1C94">
        <w:rPr>
          <w:shd w:val="clear" w:color="auto" w:fill="FFFFFF"/>
        </w:rPr>
        <w:t>.</w:t>
      </w:r>
    </w:p>
    <w:p w14:paraId="36E26A0C" w14:textId="77777777" w:rsidR="00AF1836" w:rsidRPr="00EA1C94" w:rsidRDefault="00AF1836" w:rsidP="00AF1836">
      <w:pPr>
        <w:ind w:firstLine="720"/>
        <w:rPr>
          <w:shd w:val="clear" w:color="auto" w:fill="FFFFFF"/>
        </w:rPr>
      </w:pPr>
    </w:p>
    <w:p w14:paraId="270B2188" w14:textId="77777777" w:rsidR="00AF1836" w:rsidRPr="00EA1C94" w:rsidRDefault="00AF1836" w:rsidP="00AF1836">
      <w:pPr>
        <w:rPr>
          <w:shd w:val="clear" w:color="auto" w:fill="FFFFFF"/>
        </w:rPr>
      </w:pPr>
      <w:r w:rsidRPr="00EA1C94">
        <w:rPr>
          <w:i/>
          <w:iCs/>
          <w:shd w:val="clear" w:color="auto" w:fill="FFFFFF"/>
        </w:rPr>
        <w:t>Black’s Law Dictionary</w:t>
      </w:r>
      <w:r w:rsidRPr="00EA1C94">
        <w:rPr>
          <w:shd w:val="clear" w:color="auto" w:fill="FFFFFF"/>
        </w:rPr>
        <w:t>, </w:t>
      </w:r>
      <w:proofErr w:type="spellStart"/>
      <w:r w:rsidRPr="00EA1C94">
        <w:rPr>
          <w:shd w:val="clear" w:color="auto" w:fill="FFFFFF"/>
        </w:rPr>
        <w:t>s.v.</w:t>
      </w:r>
      <w:proofErr w:type="spellEnd"/>
      <w:r w:rsidRPr="00EA1C94">
        <w:rPr>
          <w:shd w:val="clear" w:color="auto" w:fill="FFFFFF"/>
        </w:rPr>
        <w:t xml:space="preserve"> "Retribution," 6</w:t>
      </w:r>
      <w:r w:rsidRPr="00EA1C94">
        <w:rPr>
          <w:shd w:val="clear" w:color="auto" w:fill="FFFFFF"/>
          <w:vertAlign w:val="superscript"/>
        </w:rPr>
        <w:t>th</w:t>
      </w:r>
      <w:r w:rsidRPr="00EA1C94">
        <w:rPr>
          <w:shd w:val="clear" w:color="auto" w:fill="FFFFFF"/>
        </w:rPr>
        <w:t xml:space="preserve"> edition, St. Paul: West Publishing Co., 1991, p.</w:t>
      </w:r>
    </w:p>
    <w:p w14:paraId="353E1C05" w14:textId="6EAA519E" w:rsidR="00AF1836" w:rsidRPr="00EA1C94" w:rsidRDefault="00AF1836" w:rsidP="00AF1836">
      <w:pPr>
        <w:ind w:firstLine="720"/>
        <w:rPr>
          <w:shd w:val="clear" w:color="auto" w:fill="FFFFFF"/>
        </w:rPr>
      </w:pPr>
      <w:r w:rsidRPr="00EA1C94">
        <w:rPr>
          <w:shd w:val="clear" w:color="auto" w:fill="FFFFFF"/>
        </w:rPr>
        <w:t>1317.</w:t>
      </w:r>
    </w:p>
    <w:p w14:paraId="6A5050FA" w14:textId="77777777" w:rsidR="0074662F" w:rsidRPr="00EA1C94" w:rsidRDefault="0074662F" w:rsidP="0074662F">
      <w:pPr>
        <w:rPr>
          <w:shd w:val="clear" w:color="auto" w:fill="FFFFFF"/>
        </w:rPr>
      </w:pPr>
    </w:p>
    <w:p w14:paraId="6946392C" w14:textId="357E6038" w:rsidR="009026D5" w:rsidRPr="00EA1C94" w:rsidRDefault="00472C63" w:rsidP="0074662F">
      <w:pPr>
        <w:rPr>
          <w:i/>
          <w:iCs/>
          <w:shd w:val="clear" w:color="auto" w:fill="FFFFFF"/>
        </w:rPr>
      </w:pPr>
      <w:r w:rsidRPr="00EA1C94">
        <w:rPr>
          <w:shd w:val="clear" w:color="auto" w:fill="FFFFFF"/>
        </w:rPr>
        <w:t>Lyons, Crystal.</w:t>
      </w:r>
      <w:r w:rsidR="005B6E1A" w:rsidRPr="00EA1C94">
        <w:rPr>
          <w:shd w:val="clear" w:color="auto" w:fill="FFFFFF"/>
        </w:rPr>
        <w:t xml:space="preserve"> “Parole: Evidence of Rehabilitation and Means to Rehabilitate.”</w:t>
      </w:r>
      <w:r w:rsidR="00AA2EEA" w:rsidRPr="00EA1C94">
        <w:rPr>
          <w:shd w:val="clear" w:color="auto" w:fill="FFFFFF"/>
        </w:rPr>
        <w:t xml:space="preserve"> </w:t>
      </w:r>
      <w:r w:rsidR="00AA2EEA" w:rsidRPr="00EA1C94">
        <w:rPr>
          <w:i/>
          <w:iCs/>
          <w:shd w:val="clear" w:color="auto" w:fill="FFFFFF"/>
        </w:rPr>
        <w:t>Boston Bar</w:t>
      </w:r>
    </w:p>
    <w:p w14:paraId="5F816D0D" w14:textId="5CEEFAFB" w:rsidR="009026D5" w:rsidRPr="00EA1C94" w:rsidRDefault="00AA2EEA" w:rsidP="009026D5">
      <w:pPr>
        <w:ind w:firstLine="720"/>
        <w:rPr>
          <w:shd w:val="clear" w:color="auto" w:fill="FFFFFF"/>
        </w:rPr>
      </w:pPr>
      <w:r w:rsidRPr="00EA1C94">
        <w:rPr>
          <w:i/>
          <w:iCs/>
          <w:shd w:val="clear" w:color="auto" w:fill="FFFFFF"/>
        </w:rPr>
        <w:t>Association</w:t>
      </w:r>
      <w:r w:rsidRPr="00EA1C94">
        <w:rPr>
          <w:shd w:val="clear" w:color="auto" w:fill="FFFFFF"/>
        </w:rPr>
        <w:t xml:space="preserve"> </w:t>
      </w:r>
      <w:r w:rsidR="00177F83" w:rsidRPr="00EA1C94">
        <w:rPr>
          <w:shd w:val="clear" w:color="auto" w:fill="FFFFFF"/>
        </w:rPr>
        <w:t>58, no. 4 (Fall 2014).</w:t>
      </w:r>
      <w:r w:rsidR="009026D5" w:rsidRPr="00EA1C94">
        <w:rPr>
          <w:shd w:val="clear" w:color="auto" w:fill="FFFFFF"/>
        </w:rPr>
        <w:t xml:space="preserve"> </w:t>
      </w:r>
      <w:r w:rsidR="009026D5" w:rsidRPr="00EA1C94">
        <w:rPr>
          <w:u w:color="7F7F7F"/>
          <w:shd w:val="clear" w:color="auto" w:fill="FFFFFF"/>
        </w:rPr>
        <w:t>https://bostonbar.org/journal/parole-evidence-of-</w:t>
      </w:r>
    </w:p>
    <w:p w14:paraId="07F348FE" w14:textId="460C435F" w:rsidR="00472C63" w:rsidRPr="00EA1C94" w:rsidRDefault="009026D5" w:rsidP="009026D5">
      <w:pPr>
        <w:ind w:firstLine="720"/>
        <w:rPr>
          <w:shd w:val="clear" w:color="auto" w:fill="FFFFFF"/>
        </w:rPr>
      </w:pPr>
      <w:r w:rsidRPr="00EA1C94">
        <w:rPr>
          <w:shd w:val="clear" w:color="auto" w:fill="FFFFFF"/>
        </w:rPr>
        <w:t>rehabilitation-and-means-to-rehabilitate/.</w:t>
      </w:r>
    </w:p>
    <w:p w14:paraId="4A418F31" w14:textId="77777777" w:rsidR="00DF016D" w:rsidRPr="00EA1C94" w:rsidRDefault="00DF016D" w:rsidP="00DF016D">
      <w:pPr>
        <w:rPr>
          <w:shd w:val="clear" w:color="auto" w:fill="FFFFFF"/>
        </w:rPr>
      </w:pPr>
    </w:p>
    <w:p w14:paraId="7B338D17" w14:textId="77777777" w:rsidR="007100E9" w:rsidRPr="00EA1C94" w:rsidRDefault="00DF016D" w:rsidP="00DF016D">
      <w:pPr>
        <w:rPr>
          <w:shd w:val="clear" w:color="auto" w:fill="FFFFFF"/>
        </w:rPr>
      </w:pPr>
      <w:r w:rsidRPr="00EA1C94">
        <w:rPr>
          <w:shd w:val="clear" w:color="auto" w:fill="FFFFFF"/>
        </w:rPr>
        <w:t xml:space="preserve">“Social Progress Index.” </w:t>
      </w:r>
      <w:proofErr w:type="gramStart"/>
      <w:r w:rsidR="00543396" w:rsidRPr="00EA1C94">
        <w:rPr>
          <w:i/>
          <w:iCs/>
          <w:shd w:val="clear" w:color="auto" w:fill="FFFFFF"/>
        </w:rPr>
        <w:t>Harvard Business School</w:t>
      </w:r>
      <w:r w:rsidR="00543396" w:rsidRPr="00EA1C94">
        <w:rPr>
          <w:shd w:val="clear" w:color="auto" w:fill="FFFFFF"/>
        </w:rPr>
        <w:t>,</w:t>
      </w:r>
      <w:proofErr w:type="gramEnd"/>
      <w:r w:rsidR="00543396" w:rsidRPr="00EA1C94">
        <w:rPr>
          <w:shd w:val="clear" w:color="auto" w:fill="FFFFFF"/>
        </w:rPr>
        <w:t xml:space="preserve"> accessed October 7, 2022.</w:t>
      </w:r>
    </w:p>
    <w:p w14:paraId="6D47986C" w14:textId="6256F4EA" w:rsidR="00DF016D" w:rsidRPr="00EA1C94" w:rsidRDefault="00DF3F79" w:rsidP="007100E9">
      <w:pPr>
        <w:ind w:firstLine="720"/>
        <w:rPr>
          <w:shd w:val="clear" w:color="auto" w:fill="FFFFFF"/>
        </w:rPr>
      </w:pPr>
      <w:r w:rsidRPr="00EA1C94">
        <w:rPr>
          <w:u w:color="7F7F7F"/>
          <w:shd w:val="clear" w:color="auto" w:fill="FFFFFF"/>
        </w:rPr>
        <w:t>https://www.isc.hbs.edu/research-areas/Pages/social-progress-index.aspx</w:t>
      </w:r>
      <w:r w:rsidR="007100E9" w:rsidRPr="00EA1C94">
        <w:rPr>
          <w:shd w:val="clear" w:color="auto" w:fill="FFFFFF"/>
        </w:rPr>
        <w:t>.</w:t>
      </w:r>
    </w:p>
    <w:p w14:paraId="2FFDB0E8" w14:textId="77777777" w:rsidR="00DF3F79" w:rsidRPr="00EA1C94" w:rsidRDefault="00DF3F79" w:rsidP="00DF3F79">
      <w:pPr>
        <w:rPr>
          <w:shd w:val="clear" w:color="auto" w:fill="FFFFFF"/>
        </w:rPr>
      </w:pPr>
    </w:p>
    <w:p w14:paraId="631F719B" w14:textId="77777777" w:rsidR="00DF3F79" w:rsidRPr="00EA1C94" w:rsidRDefault="00DF3F79" w:rsidP="00DF3F79">
      <w:pPr>
        <w:rPr>
          <w:shd w:val="clear" w:color="auto" w:fill="FFFFFF"/>
        </w:rPr>
      </w:pPr>
      <w:proofErr w:type="spellStart"/>
      <w:r w:rsidRPr="00EA1C94">
        <w:rPr>
          <w:shd w:val="clear" w:color="auto" w:fill="FFFFFF"/>
        </w:rPr>
        <w:t>Wex</w:t>
      </w:r>
      <w:proofErr w:type="spellEnd"/>
      <w:r w:rsidRPr="00EA1C94">
        <w:rPr>
          <w:shd w:val="clear" w:color="auto" w:fill="FFFFFF"/>
        </w:rPr>
        <w:t xml:space="preserve"> Legal Dictionary, </w:t>
      </w:r>
      <w:proofErr w:type="spellStart"/>
      <w:r w:rsidRPr="00EA1C94">
        <w:rPr>
          <w:shd w:val="clear" w:color="auto" w:fill="FFFFFF"/>
        </w:rPr>
        <w:t>s.v.</w:t>
      </w:r>
      <w:proofErr w:type="spellEnd"/>
      <w:r w:rsidRPr="00EA1C94">
        <w:rPr>
          <w:shd w:val="clear" w:color="auto" w:fill="FFFFFF"/>
        </w:rPr>
        <w:t xml:space="preserve"> “Parole,” accessed October 7, 2022.</w:t>
      </w:r>
    </w:p>
    <w:p w14:paraId="485635FA" w14:textId="77777777" w:rsidR="00DF3F79" w:rsidRPr="00DF3F79" w:rsidRDefault="00DF3F79" w:rsidP="00DF3F79">
      <w:pPr>
        <w:ind w:left="720"/>
        <w:rPr>
          <w:shd w:val="clear" w:color="auto" w:fill="FFFFFF"/>
        </w:rPr>
      </w:pPr>
      <w:r w:rsidRPr="00EA1C94">
        <w:rPr>
          <w:shd w:val="clear" w:color="auto" w:fill="FFFFFF"/>
        </w:rPr>
        <w:t>https://www.law.cornell.edu/wex/parole#:~:text=Parole%20is%20the%20conditional%20release%20of%20prisoners%20before,their%20release%2C%20they%20may%20be%20returned%20to%20prison.</w:t>
      </w:r>
    </w:p>
    <w:p w14:paraId="34EB644F" w14:textId="77777777" w:rsidR="00DF3F79" w:rsidRPr="00543396" w:rsidRDefault="00DF3F79" w:rsidP="00DF3F79">
      <w:pPr>
        <w:rPr>
          <w:shd w:val="clear" w:color="auto" w:fill="FFFFFF"/>
        </w:rPr>
      </w:pPr>
    </w:p>
    <w:sectPr w:rsidR="00DF3F79" w:rsidRPr="00543396"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8EA4" w14:textId="77777777" w:rsidR="00243454" w:rsidRDefault="00243454" w:rsidP="00464796">
      <w:r>
        <w:separator/>
      </w:r>
    </w:p>
    <w:p w14:paraId="3102D1F7" w14:textId="77777777" w:rsidR="00243454" w:rsidRDefault="00243454" w:rsidP="00464796"/>
    <w:p w14:paraId="543DC6E6" w14:textId="77777777" w:rsidR="00243454" w:rsidRDefault="00243454" w:rsidP="00464796"/>
    <w:p w14:paraId="61043B0C" w14:textId="77777777" w:rsidR="00243454" w:rsidRDefault="00243454" w:rsidP="00464796"/>
  </w:endnote>
  <w:endnote w:type="continuationSeparator" w:id="0">
    <w:p w14:paraId="6E5EE683" w14:textId="77777777" w:rsidR="00243454" w:rsidRDefault="00243454" w:rsidP="00464796">
      <w:r>
        <w:continuationSeparator/>
      </w:r>
    </w:p>
    <w:p w14:paraId="49BE34E3" w14:textId="77777777" w:rsidR="00243454" w:rsidRDefault="00243454" w:rsidP="00464796"/>
    <w:p w14:paraId="20FFC7B3" w14:textId="77777777" w:rsidR="00243454" w:rsidRDefault="00243454" w:rsidP="00464796"/>
    <w:p w14:paraId="0F9CF2B3" w14:textId="77777777" w:rsidR="00243454" w:rsidRDefault="00243454"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558F54B8"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EA1C94">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F48D" w14:textId="77777777" w:rsidR="00243454" w:rsidRDefault="00243454" w:rsidP="00464796">
      <w:r>
        <w:separator/>
      </w:r>
    </w:p>
    <w:p w14:paraId="59248E94" w14:textId="77777777" w:rsidR="00243454" w:rsidRDefault="00243454" w:rsidP="00464796"/>
  </w:footnote>
  <w:footnote w:type="continuationSeparator" w:id="0">
    <w:p w14:paraId="1571407E" w14:textId="77777777" w:rsidR="00243454" w:rsidRDefault="00243454" w:rsidP="00464796">
      <w:r>
        <w:continuationSeparator/>
      </w:r>
    </w:p>
    <w:p w14:paraId="34C3EA4E" w14:textId="77777777" w:rsidR="00243454" w:rsidRDefault="00243454" w:rsidP="00464796"/>
    <w:p w14:paraId="5B008594" w14:textId="77777777" w:rsidR="00243454" w:rsidRDefault="00243454" w:rsidP="00464796"/>
    <w:p w14:paraId="3E117767" w14:textId="77777777" w:rsidR="00243454" w:rsidRDefault="00243454"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0F0EA2CB" w:rsidR="00CB7ABE" w:rsidRDefault="001E22D7" w:rsidP="00CB7ABE">
    <w:pPr>
      <w:pStyle w:val="Footer"/>
    </w:pPr>
    <w:r>
      <w:t>Affirmative: Social Progress</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25B9D"/>
    <w:rsid w:val="0003189A"/>
    <w:rsid w:val="000320DB"/>
    <w:rsid w:val="000338FA"/>
    <w:rsid w:val="000353A0"/>
    <w:rsid w:val="00037C74"/>
    <w:rsid w:val="000405A6"/>
    <w:rsid w:val="00045672"/>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2C26"/>
    <w:rsid w:val="000C54F8"/>
    <w:rsid w:val="000C7D69"/>
    <w:rsid w:val="000C7E15"/>
    <w:rsid w:val="000D3779"/>
    <w:rsid w:val="000D40E9"/>
    <w:rsid w:val="000D5C9A"/>
    <w:rsid w:val="000D7C21"/>
    <w:rsid w:val="000E070F"/>
    <w:rsid w:val="000E099F"/>
    <w:rsid w:val="000E187C"/>
    <w:rsid w:val="000E27F8"/>
    <w:rsid w:val="000F03F0"/>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1119"/>
    <w:rsid w:val="00154887"/>
    <w:rsid w:val="0015488C"/>
    <w:rsid w:val="00163F8E"/>
    <w:rsid w:val="00164A58"/>
    <w:rsid w:val="0017181C"/>
    <w:rsid w:val="00174ED0"/>
    <w:rsid w:val="00177091"/>
    <w:rsid w:val="00177F79"/>
    <w:rsid w:val="00177F83"/>
    <w:rsid w:val="00182F7B"/>
    <w:rsid w:val="00183700"/>
    <w:rsid w:val="00185BAB"/>
    <w:rsid w:val="00186672"/>
    <w:rsid w:val="00190F49"/>
    <w:rsid w:val="00196952"/>
    <w:rsid w:val="001A1B6D"/>
    <w:rsid w:val="001A36B3"/>
    <w:rsid w:val="001A6895"/>
    <w:rsid w:val="001A7937"/>
    <w:rsid w:val="001B19DA"/>
    <w:rsid w:val="001B2594"/>
    <w:rsid w:val="001B3345"/>
    <w:rsid w:val="001B444E"/>
    <w:rsid w:val="001B5B32"/>
    <w:rsid w:val="001C036D"/>
    <w:rsid w:val="001C436F"/>
    <w:rsid w:val="001C449B"/>
    <w:rsid w:val="001D5FD6"/>
    <w:rsid w:val="001E0A50"/>
    <w:rsid w:val="001E22D7"/>
    <w:rsid w:val="001F0ADE"/>
    <w:rsid w:val="001F0F10"/>
    <w:rsid w:val="001F537F"/>
    <w:rsid w:val="0020216D"/>
    <w:rsid w:val="00202F72"/>
    <w:rsid w:val="00205511"/>
    <w:rsid w:val="00213EE2"/>
    <w:rsid w:val="00213FEC"/>
    <w:rsid w:val="002171A0"/>
    <w:rsid w:val="00223DD9"/>
    <w:rsid w:val="00227889"/>
    <w:rsid w:val="00235AAA"/>
    <w:rsid w:val="00236F83"/>
    <w:rsid w:val="00243454"/>
    <w:rsid w:val="00243FA7"/>
    <w:rsid w:val="00244F83"/>
    <w:rsid w:val="00245B9D"/>
    <w:rsid w:val="002477FA"/>
    <w:rsid w:val="00247EDD"/>
    <w:rsid w:val="00250935"/>
    <w:rsid w:val="00251D48"/>
    <w:rsid w:val="00253455"/>
    <w:rsid w:val="00255148"/>
    <w:rsid w:val="002558C7"/>
    <w:rsid w:val="00261955"/>
    <w:rsid w:val="00265032"/>
    <w:rsid w:val="00265850"/>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4542"/>
    <w:rsid w:val="002C5F5A"/>
    <w:rsid w:val="002C711B"/>
    <w:rsid w:val="002D1F9C"/>
    <w:rsid w:val="002D2C8E"/>
    <w:rsid w:val="002D2CDC"/>
    <w:rsid w:val="002D37B4"/>
    <w:rsid w:val="002D6A50"/>
    <w:rsid w:val="002D6D50"/>
    <w:rsid w:val="002E0230"/>
    <w:rsid w:val="002E2297"/>
    <w:rsid w:val="002E7D3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20F81"/>
    <w:rsid w:val="00323745"/>
    <w:rsid w:val="00323F70"/>
    <w:rsid w:val="003252AF"/>
    <w:rsid w:val="00326579"/>
    <w:rsid w:val="00326BC6"/>
    <w:rsid w:val="00326FFF"/>
    <w:rsid w:val="0033268B"/>
    <w:rsid w:val="00332CF5"/>
    <w:rsid w:val="00333184"/>
    <w:rsid w:val="00336E5B"/>
    <w:rsid w:val="0035068E"/>
    <w:rsid w:val="00350B7A"/>
    <w:rsid w:val="003514CB"/>
    <w:rsid w:val="003554E0"/>
    <w:rsid w:val="003573ED"/>
    <w:rsid w:val="00357C73"/>
    <w:rsid w:val="0036380D"/>
    <w:rsid w:val="00367411"/>
    <w:rsid w:val="003714B4"/>
    <w:rsid w:val="0037278C"/>
    <w:rsid w:val="00373DA9"/>
    <w:rsid w:val="00376153"/>
    <w:rsid w:val="00376D88"/>
    <w:rsid w:val="003771EC"/>
    <w:rsid w:val="00377F27"/>
    <w:rsid w:val="00380948"/>
    <w:rsid w:val="00383F4A"/>
    <w:rsid w:val="00385630"/>
    <w:rsid w:val="00391D35"/>
    <w:rsid w:val="003920E8"/>
    <w:rsid w:val="00394FA5"/>
    <w:rsid w:val="003965EC"/>
    <w:rsid w:val="0039698A"/>
    <w:rsid w:val="00396B4A"/>
    <w:rsid w:val="00397292"/>
    <w:rsid w:val="00397F77"/>
    <w:rsid w:val="003A06ED"/>
    <w:rsid w:val="003A3E8E"/>
    <w:rsid w:val="003A4482"/>
    <w:rsid w:val="003B137B"/>
    <w:rsid w:val="003B252C"/>
    <w:rsid w:val="003B27B1"/>
    <w:rsid w:val="003B2BB2"/>
    <w:rsid w:val="003B2BF8"/>
    <w:rsid w:val="003C068A"/>
    <w:rsid w:val="003C1F6A"/>
    <w:rsid w:val="003C2FA7"/>
    <w:rsid w:val="003C4927"/>
    <w:rsid w:val="003C6B80"/>
    <w:rsid w:val="003C6CF9"/>
    <w:rsid w:val="003C718B"/>
    <w:rsid w:val="003C7287"/>
    <w:rsid w:val="003D1546"/>
    <w:rsid w:val="003D27DB"/>
    <w:rsid w:val="003D4F66"/>
    <w:rsid w:val="003D7E15"/>
    <w:rsid w:val="003E02E8"/>
    <w:rsid w:val="003E2EB1"/>
    <w:rsid w:val="003E359D"/>
    <w:rsid w:val="003E478B"/>
    <w:rsid w:val="003E4D4D"/>
    <w:rsid w:val="003E4ED3"/>
    <w:rsid w:val="003E6942"/>
    <w:rsid w:val="003F0388"/>
    <w:rsid w:val="003F19A1"/>
    <w:rsid w:val="003F2A08"/>
    <w:rsid w:val="003F7D2A"/>
    <w:rsid w:val="00402643"/>
    <w:rsid w:val="00403515"/>
    <w:rsid w:val="004051DC"/>
    <w:rsid w:val="004105F4"/>
    <w:rsid w:val="00411271"/>
    <w:rsid w:val="00411670"/>
    <w:rsid w:val="00411908"/>
    <w:rsid w:val="00412B65"/>
    <w:rsid w:val="004136A1"/>
    <w:rsid w:val="0041744C"/>
    <w:rsid w:val="0041797B"/>
    <w:rsid w:val="00420062"/>
    <w:rsid w:val="0042262F"/>
    <w:rsid w:val="004228C0"/>
    <w:rsid w:val="00422CEA"/>
    <w:rsid w:val="00424267"/>
    <w:rsid w:val="00430932"/>
    <w:rsid w:val="00433D44"/>
    <w:rsid w:val="004359BF"/>
    <w:rsid w:val="00440D12"/>
    <w:rsid w:val="004412C5"/>
    <w:rsid w:val="00443BA1"/>
    <w:rsid w:val="00447A3C"/>
    <w:rsid w:val="00452FD1"/>
    <w:rsid w:val="00454B16"/>
    <w:rsid w:val="004555FD"/>
    <w:rsid w:val="004572E2"/>
    <w:rsid w:val="0045767E"/>
    <w:rsid w:val="00457835"/>
    <w:rsid w:val="00461E5E"/>
    <w:rsid w:val="004639D6"/>
    <w:rsid w:val="00464796"/>
    <w:rsid w:val="004675E6"/>
    <w:rsid w:val="004724B8"/>
    <w:rsid w:val="00472C63"/>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D05D5"/>
    <w:rsid w:val="004D148E"/>
    <w:rsid w:val="004D19CB"/>
    <w:rsid w:val="004D1D70"/>
    <w:rsid w:val="004E2187"/>
    <w:rsid w:val="004E4798"/>
    <w:rsid w:val="004F011F"/>
    <w:rsid w:val="004F03DA"/>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310EA"/>
    <w:rsid w:val="0053304B"/>
    <w:rsid w:val="005345B2"/>
    <w:rsid w:val="0053717B"/>
    <w:rsid w:val="00543396"/>
    <w:rsid w:val="005449CC"/>
    <w:rsid w:val="005476B4"/>
    <w:rsid w:val="00550582"/>
    <w:rsid w:val="00551628"/>
    <w:rsid w:val="00553F1B"/>
    <w:rsid w:val="00557850"/>
    <w:rsid w:val="00560196"/>
    <w:rsid w:val="00560A72"/>
    <w:rsid w:val="0056545E"/>
    <w:rsid w:val="00565C56"/>
    <w:rsid w:val="005740EA"/>
    <w:rsid w:val="00574246"/>
    <w:rsid w:val="00574642"/>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6B47"/>
    <w:rsid w:val="005C6F30"/>
    <w:rsid w:val="005D1DF1"/>
    <w:rsid w:val="005D34D1"/>
    <w:rsid w:val="005D4FB3"/>
    <w:rsid w:val="005D532B"/>
    <w:rsid w:val="005E07AE"/>
    <w:rsid w:val="005E1B5E"/>
    <w:rsid w:val="005E2209"/>
    <w:rsid w:val="005E39B0"/>
    <w:rsid w:val="005F0B1B"/>
    <w:rsid w:val="005F12F1"/>
    <w:rsid w:val="005F2B4F"/>
    <w:rsid w:val="005F5DAF"/>
    <w:rsid w:val="00601F3F"/>
    <w:rsid w:val="00604A29"/>
    <w:rsid w:val="00606AE5"/>
    <w:rsid w:val="00612778"/>
    <w:rsid w:val="00613290"/>
    <w:rsid w:val="00613861"/>
    <w:rsid w:val="00616E3B"/>
    <w:rsid w:val="00622402"/>
    <w:rsid w:val="0062332F"/>
    <w:rsid w:val="006237D8"/>
    <w:rsid w:val="006238EF"/>
    <w:rsid w:val="00623949"/>
    <w:rsid w:val="006252D3"/>
    <w:rsid w:val="00626485"/>
    <w:rsid w:val="006308D2"/>
    <w:rsid w:val="00631D17"/>
    <w:rsid w:val="006325B7"/>
    <w:rsid w:val="0063440B"/>
    <w:rsid w:val="00634958"/>
    <w:rsid w:val="00634A87"/>
    <w:rsid w:val="006354DC"/>
    <w:rsid w:val="00635786"/>
    <w:rsid w:val="006359AF"/>
    <w:rsid w:val="006438E3"/>
    <w:rsid w:val="00644513"/>
    <w:rsid w:val="006454BC"/>
    <w:rsid w:val="00647B08"/>
    <w:rsid w:val="006540DC"/>
    <w:rsid w:val="0065649A"/>
    <w:rsid w:val="00660055"/>
    <w:rsid w:val="00661995"/>
    <w:rsid w:val="006629BD"/>
    <w:rsid w:val="006633E4"/>
    <w:rsid w:val="00666A87"/>
    <w:rsid w:val="006717C4"/>
    <w:rsid w:val="00674F77"/>
    <w:rsid w:val="0068053B"/>
    <w:rsid w:val="00680557"/>
    <w:rsid w:val="00680A38"/>
    <w:rsid w:val="00683A88"/>
    <w:rsid w:val="00684911"/>
    <w:rsid w:val="00685030"/>
    <w:rsid w:val="006870B3"/>
    <w:rsid w:val="006924F2"/>
    <w:rsid w:val="00696C92"/>
    <w:rsid w:val="006A0F7B"/>
    <w:rsid w:val="006A2CBF"/>
    <w:rsid w:val="006A522C"/>
    <w:rsid w:val="006A5945"/>
    <w:rsid w:val="006A5C68"/>
    <w:rsid w:val="006A70E6"/>
    <w:rsid w:val="006B138A"/>
    <w:rsid w:val="006B324A"/>
    <w:rsid w:val="006B3608"/>
    <w:rsid w:val="006B5A57"/>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5487"/>
    <w:rsid w:val="006F5B24"/>
    <w:rsid w:val="00700114"/>
    <w:rsid w:val="007006E3"/>
    <w:rsid w:val="00700BD2"/>
    <w:rsid w:val="00700C0A"/>
    <w:rsid w:val="0070221F"/>
    <w:rsid w:val="007022A7"/>
    <w:rsid w:val="00705639"/>
    <w:rsid w:val="00707B18"/>
    <w:rsid w:val="007100E9"/>
    <w:rsid w:val="00710D9D"/>
    <w:rsid w:val="00714AFE"/>
    <w:rsid w:val="0071652D"/>
    <w:rsid w:val="00717637"/>
    <w:rsid w:val="00720189"/>
    <w:rsid w:val="00723F30"/>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68E5"/>
    <w:rsid w:val="0078726D"/>
    <w:rsid w:val="00787590"/>
    <w:rsid w:val="00790B46"/>
    <w:rsid w:val="00794B2A"/>
    <w:rsid w:val="00795F06"/>
    <w:rsid w:val="007A6371"/>
    <w:rsid w:val="007A6FE4"/>
    <w:rsid w:val="007A76E8"/>
    <w:rsid w:val="007B13E0"/>
    <w:rsid w:val="007B1E3D"/>
    <w:rsid w:val="007B26B1"/>
    <w:rsid w:val="007B39AF"/>
    <w:rsid w:val="007B4846"/>
    <w:rsid w:val="007B4BA3"/>
    <w:rsid w:val="007B5AF4"/>
    <w:rsid w:val="007B6228"/>
    <w:rsid w:val="007B6FA0"/>
    <w:rsid w:val="007B73D3"/>
    <w:rsid w:val="007B75EF"/>
    <w:rsid w:val="007C0512"/>
    <w:rsid w:val="007C4B7B"/>
    <w:rsid w:val="007C4CEE"/>
    <w:rsid w:val="007C74BB"/>
    <w:rsid w:val="007C7916"/>
    <w:rsid w:val="007D0335"/>
    <w:rsid w:val="007D0CF3"/>
    <w:rsid w:val="007D2883"/>
    <w:rsid w:val="007D4CD8"/>
    <w:rsid w:val="007D58BC"/>
    <w:rsid w:val="007E156B"/>
    <w:rsid w:val="007E4FFE"/>
    <w:rsid w:val="007E765A"/>
    <w:rsid w:val="007F041F"/>
    <w:rsid w:val="007F0DA7"/>
    <w:rsid w:val="007F46D1"/>
    <w:rsid w:val="007F47F0"/>
    <w:rsid w:val="007F6B0C"/>
    <w:rsid w:val="00800822"/>
    <w:rsid w:val="008011FC"/>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545D"/>
    <w:rsid w:val="00847706"/>
    <w:rsid w:val="00850AB7"/>
    <w:rsid w:val="00852229"/>
    <w:rsid w:val="008526B0"/>
    <w:rsid w:val="00853658"/>
    <w:rsid w:val="00857987"/>
    <w:rsid w:val="00862442"/>
    <w:rsid w:val="00862483"/>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D5081"/>
    <w:rsid w:val="008D6890"/>
    <w:rsid w:val="008E1700"/>
    <w:rsid w:val="008E311F"/>
    <w:rsid w:val="008E501B"/>
    <w:rsid w:val="008E5E01"/>
    <w:rsid w:val="008E7666"/>
    <w:rsid w:val="008F07D0"/>
    <w:rsid w:val="008F10CD"/>
    <w:rsid w:val="008F188D"/>
    <w:rsid w:val="008F2444"/>
    <w:rsid w:val="008F2665"/>
    <w:rsid w:val="008F3BCB"/>
    <w:rsid w:val="008F5066"/>
    <w:rsid w:val="009026D5"/>
    <w:rsid w:val="00902F7F"/>
    <w:rsid w:val="00903D31"/>
    <w:rsid w:val="0090521D"/>
    <w:rsid w:val="00910B4E"/>
    <w:rsid w:val="00912A0E"/>
    <w:rsid w:val="009138A4"/>
    <w:rsid w:val="00913A06"/>
    <w:rsid w:val="00914806"/>
    <w:rsid w:val="009150B2"/>
    <w:rsid w:val="00920CFC"/>
    <w:rsid w:val="00924B63"/>
    <w:rsid w:val="00925526"/>
    <w:rsid w:val="00925847"/>
    <w:rsid w:val="0092592E"/>
    <w:rsid w:val="00925B59"/>
    <w:rsid w:val="0092675E"/>
    <w:rsid w:val="0092748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3170"/>
    <w:rsid w:val="00964821"/>
    <w:rsid w:val="009649E7"/>
    <w:rsid w:val="00966250"/>
    <w:rsid w:val="009703E5"/>
    <w:rsid w:val="00970CC4"/>
    <w:rsid w:val="00972CE7"/>
    <w:rsid w:val="0098126E"/>
    <w:rsid w:val="00981EF4"/>
    <w:rsid w:val="00983EC2"/>
    <w:rsid w:val="00993053"/>
    <w:rsid w:val="009A2CF2"/>
    <w:rsid w:val="009A3A83"/>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5383"/>
    <w:rsid w:val="009E1A2E"/>
    <w:rsid w:val="009E2D15"/>
    <w:rsid w:val="009E686D"/>
    <w:rsid w:val="009E778B"/>
    <w:rsid w:val="009F02A2"/>
    <w:rsid w:val="009F0352"/>
    <w:rsid w:val="009F06D9"/>
    <w:rsid w:val="009F338A"/>
    <w:rsid w:val="009F5539"/>
    <w:rsid w:val="009F7CF8"/>
    <w:rsid w:val="00A03D2E"/>
    <w:rsid w:val="00A04F02"/>
    <w:rsid w:val="00A050A6"/>
    <w:rsid w:val="00A0784A"/>
    <w:rsid w:val="00A07E28"/>
    <w:rsid w:val="00A136DD"/>
    <w:rsid w:val="00A14D04"/>
    <w:rsid w:val="00A1722F"/>
    <w:rsid w:val="00A177C3"/>
    <w:rsid w:val="00A2235F"/>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3D65"/>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487F"/>
    <w:rsid w:val="00A8725E"/>
    <w:rsid w:val="00A901D6"/>
    <w:rsid w:val="00A91004"/>
    <w:rsid w:val="00A92591"/>
    <w:rsid w:val="00A946F8"/>
    <w:rsid w:val="00A957A0"/>
    <w:rsid w:val="00A961A3"/>
    <w:rsid w:val="00A97838"/>
    <w:rsid w:val="00AA06CB"/>
    <w:rsid w:val="00AA1328"/>
    <w:rsid w:val="00AA1728"/>
    <w:rsid w:val="00AA2EEA"/>
    <w:rsid w:val="00AA3CD8"/>
    <w:rsid w:val="00AA4023"/>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C91"/>
    <w:rsid w:val="00AC6C64"/>
    <w:rsid w:val="00AD0F52"/>
    <w:rsid w:val="00AD2212"/>
    <w:rsid w:val="00AD3A26"/>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29DA"/>
    <w:rsid w:val="00B43879"/>
    <w:rsid w:val="00B441D5"/>
    <w:rsid w:val="00B4500E"/>
    <w:rsid w:val="00B46B64"/>
    <w:rsid w:val="00B46C4B"/>
    <w:rsid w:val="00B47032"/>
    <w:rsid w:val="00B50052"/>
    <w:rsid w:val="00B5079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4791"/>
    <w:rsid w:val="00BC4BCC"/>
    <w:rsid w:val="00BC5C80"/>
    <w:rsid w:val="00BE7F2A"/>
    <w:rsid w:val="00BF2560"/>
    <w:rsid w:val="00C01FF0"/>
    <w:rsid w:val="00C02B41"/>
    <w:rsid w:val="00C03540"/>
    <w:rsid w:val="00C04A45"/>
    <w:rsid w:val="00C05E34"/>
    <w:rsid w:val="00C061EA"/>
    <w:rsid w:val="00C062ED"/>
    <w:rsid w:val="00C066F7"/>
    <w:rsid w:val="00C12B3B"/>
    <w:rsid w:val="00C13A9F"/>
    <w:rsid w:val="00C16E9C"/>
    <w:rsid w:val="00C17493"/>
    <w:rsid w:val="00C20FF5"/>
    <w:rsid w:val="00C219F4"/>
    <w:rsid w:val="00C2542D"/>
    <w:rsid w:val="00C26BED"/>
    <w:rsid w:val="00C27CEC"/>
    <w:rsid w:val="00C34B51"/>
    <w:rsid w:val="00C367C3"/>
    <w:rsid w:val="00C37750"/>
    <w:rsid w:val="00C44279"/>
    <w:rsid w:val="00C4432E"/>
    <w:rsid w:val="00C44679"/>
    <w:rsid w:val="00C44A1A"/>
    <w:rsid w:val="00C465A4"/>
    <w:rsid w:val="00C50242"/>
    <w:rsid w:val="00C530FA"/>
    <w:rsid w:val="00C5657A"/>
    <w:rsid w:val="00C56940"/>
    <w:rsid w:val="00C57518"/>
    <w:rsid w:val="00C60996"/>
    <w:rsid w:val="00C60EBD"/>
    <w:rsid w:val="00C621AF"/>
    <w:rsid w:val="00C627C4"/>
    <w:rsid w:val="00C64336"/>
    <w:rsid w:val="00C644B6"/>
    <w:rsid w:val="00C64B49"/>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743A"/>
    <w:rsid w:val="00CB1171"/>
    <w:rsid w:val="00CB3810"/>
    <w:rsid w:val="00CB3B53"/>
    <w:rsid w:val="00CB3C51"/>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37B3"/>
    <w:rsid w:val="00CF52E9"/>
    <w:rsid w:val="00CF5E42"/>
    <w:rsid w:val="00CF7298"/>
    <w:rsid w:val="00D0018A"/>
    <w:rsid w:val="00D03658"/>
    <w:rsid w:val="00D03945"/>
    <w:rsid w:val="00D048E0"/>
    <w:rsid w:val="00D11CE7"/>
    <w:rsid w:val="00D14B08"/>
    <w:rsid w:val="00D22DFE"/>
    <w:rsid w:val="00D25BC2"/>
    <w:rsid w:val="00D26ECE"/>
    <w:rsid w:val="00D33CD2"/>
    <w:rsid w:val="00D34AFD"/>
    <w:rsid w:val="00D34D28"/>
    <w:rsid w:val="00D34E7A"/>
    <w:rsid w:val="00D36A4A"/>
    <w:rsid w:val="00D37E6D"/>
    <w:rsid w:val="00D40D5C"/>
    <w:rsid w:val="00D40E24"/>
    <w:rsid w:val="00D451C8"/>
    <w:rsid w:val="00D462AA"/>
    <w:rsid w:val="00D463B1"/>
    <w:rsid w:val="00D47FBB"/>
    <w:rsid w:val="00D50719"/>
    <w:rsid w:val="00D50E50"/>
    <w:rsid w:val="00D524F9"/>
    <w:rsid w:val="00D52C45"/>
    <w:rsid w:val="00D54AB2"/>
    <w:rsid w:val="00D55F11"/>
    <w:rsid w:val="00D5647E"/>
    <w:rsid w:val="00D600CB"/>
    <w:rsid w:val="00D61ACA"/>
    <w:rsid w:val="00D67FFD"/>
    <w:rsid w:val="00D71F68"/>
    <w:rsid w:val="00D730AB"/>
    <w:rsid w:val="00D80637"/>
    <w:rsid w:val="00D81CE1"/>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2DBA"/>
    <w:rsid w:val="00DC3094"/>
    <w:rsid w:val="00DC46E4"/>
    <w:rsid w:val="00DC6CCC"/>
    <w:rsid w:val="00DC7402"/>
    <w:rsid w:val="00DC78D0"/>
    <w:rsid w:val="00DD0B14"/>
    <w:rsid w:val="00DD175A"/>
    <w:rsid w:val="00DD22FB"/>
    <w:rsid w:val="00DE021D"/>
    <w:rsid w:val="00DE4778"/>
    <w:rsid w:val="00DE6160"/>
    <w:rsid w:val="00DF0156"/>
    <w:rsid w:val="00DF016D"/>
    <w:rsid w:val="00DF2691"/>
    <w:rsid w:val="00DF3AC9"/>
    <w:rsid w:val="00DF3D5E"/>
    <w:rsid w:val="00DF3F79"/>
    <w:rsid w:val="00DF7AC7"/>
    <w:rsid w:val="00E01562"/>
    <w:rsid w:val="00E017EE"/>
    <w:rsid w:val="00E03CB9"/>
    <w:rsid w:val="00E03F4A"/>
    <w:rsid w:val="00E05138"/>
    <w:rsid w:val="00E138DE"/>
    <w:rsid w:val="00E13945"/>
    <w:rsid w:val="00E13D90"/>
    <w:rsid w:val="00E164BE"/>
    <w:rsid w:val="00E16912"/>
    <w:rsid w:val="00E16AC6"/>
    <w:rsid w:val="00E20DB5"/>
    <w:rsid w:val="00E23F19"/>
    <w:rsid w:val="00E24EF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622E6"/>
    <w:rsid w:val="00E6412D"/>
    <w:rsid w:val="00E645F0"/>
    <w:rsid w:val="00E6481C"/>
    <w:rsid w:val="00E6588E"/>
    <w:rsid w:val="00E65DFE"/>
    <w:rsid w:val="00E661F9"/>
    <w:rsid w:val="00E66C67"/>
    <w:rsid w:val="00E71428"/>
    <w:rsid w:val="00E73B21"/>
    <w:rsid w:val="00E7494E"/>
    <w:rsid w:val="00E766FE"/>
    <w:rsid w:val="00E77060"/>
    <w:rsid w:val="00E8498A"/>
    <w:rsid w:val="00E8512F"/>
    <w:rsid w:val="00E87F4A"/>
    <w:rsid w:val="00E904E3"/>
    <w:rsid w:val="00E90540"/>
    <w:rsid w:val="00E91C87"/>
    <w:rsid w:val="00E92000"/>
    <w:rsid w:val="00E934F7"/>
    <w:rsid w:val="00E9776F"/>
    <w:rsid w:val="00EA1C94"/>
    <w:rsid w:val="00EA565D"/>
    <w:rsid w:val="00EB0D06"/>
    <w:rsid w:val="00EB1552"/>
    <w:rsid w:val="00EB38E9"/>
    <w:rsid w:val="00EB5704"/>
    <w:rsid w:val="00EC21D1"/>
    <w:rsid w:val="00EC3973"/>
    <w:rsid w:val="00EC51CD"/>
    <w:rsid w:val="00EC6DE8"/>
    <w:rsid w:val="00ED02E5"/>
    <w:rsid w:val="00ED1364"/>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2DE1"/>
    <w:rsid w:val="00F82E53"/>
    <w:rsid w:val="00F85DA2"/>
    <w:rsid w:val="00F864AD"/>
    <w:rsid w:val="00F900BB"/>
    <w:rsid w:val="00F9334E"/>
    <w:rsid w:val="00F933C4"/>
    <w:rsid w:val="00F934BC"/>
    <w:rsid w:val="00F945A0"/>
    <w:rsid w:val="00F94A4A"/>
    <w:rsid w:val="00FA21B4"/>
    <w:rsid w:val="00FA41B5"/>
    <w:rsid w:val="00FA49C8"/>
    <w:rsid w:val="00FA4DD6"/>
    <w:rsid w:val="00FA7225"/>
    <w:rsid w:val="00FA74EE"/>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5093"/>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3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5</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12490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194</cp:revision>
  <cp:lastPrinted>2014-07-05T11:25:00Z</cp:lastPrinted>
  <dcterms:created xsi:type="dcterms:W3CDTF">2022-10-01T21:35:00Z</dcterms:created>
  <dcterms:modified xsi:type="dcterms:W3CDTF">2022-10-08T16:39:00Z</dcterms:modified>
</cp:coreProperties>
</file>