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5D8A054" w:rsidR="00934A35" w:rsidRPr="00D074BB" w:rsidRDefault="00EE1E8E" w:rsidP="00D462AA">
      <w:pPr>
        <w:pStyle w:val="Title"/>
      </w:pPr>
      <w:r w:rsidRPr="00D074BB">
        <w:t xml:space="preserve">Negative Brief: </w:t>
      </w:r>
      <w:r w:rsidR="008E2621" w:rsidRPr="00D074BB">
        <w:t xml:space="preserve">China </w:t>
      </w:r>
      <w:r w:rsidR="00263061" w:rsidRPr="00D074BB">
        <w:t>- Revoke PNTR</w:t>
      </w:r>
    </w:p>
    <w:p w14:paraId="16A637BD" w14:textId="197F3A13" w:rsidR="00AF2404" w:rsidRPr="00D074BB" w:rsidRDefault="00D462AA" w:rsidP="00AF2404">
      <w:pPr>
        <w:jc w:val="center"/>
      </w:pPr>
      <w:r w:rsidRPr="00D074BB">
        <w:t xml:space="preserve">By </w:t>
      </w:r>
      <w:r w:rsidR="0029753D" w:rsidRPr="00D074BB">
        <w:t>“Coach Vance” Trefethen</w:t>
      </w:r>
    </w:p>
    <w:p w14:paraId="18A9E88D" w14:textId="1CC09967" w:rsidR="00F07F3F" w:rsidRPr="00D074BB" w:rsidRDefault="00C45CE7" w:rsidP="00F07F3F">
      <w:pPr>
        <w:pStyle w:val="Case"/>
        <w:numPr>
          <w:ilvl w:val="0"/>
          <w:numId w:val="0"/>
        </w:numPr>
        <w:pBdr>
          <w:bottom w:val="single" w:sz="4" w:space="0" w:color="595959"/>
        </w:pBdr>
        <w:rPr>
          <w:rFonts w:eastAsiaTheme="minorEastAsia"/>
        </w:rPr>
      </w:pPr>
      <w:r w:rsidRPr="00D074BB">
        <w:rPr>
          <w:rFonts w:eastAsiaTheme="minorEastAsia"/>
        </w:rPr>
        <w:t xml:space="preserve">AFF Plan </w:t>
      </w:r>
      <w:r w:rsidR="00263061" w:rsidRPr="00D074BB">
        <w:rPr>
          <w:rFonts w:eastAsiaTheme="minorEastAsia"/>
        </w:rPr>
        <w:t xml:space="preserve">revokes "Permanent Normal Trade Relations" status that was granted to China back in 2000 as </w:t>
      </w:r>
      <w:r w:rsidR="00CA7824" w:rsidRPr="00D074BB">
        <w:rPr>
          <w:rFonts w:eastAsiaTheme="minorEastAsia"/>
        </w:rPr>
        <w:t xml:space="preserve">part </w:t>
      </w:r>
      <w:r w:rsidR="00263061" w:rsidRPr="00D074BB">
        <w:rPr>
          <w:rFonts w:eastAsiaTheme="minorEastAsia"/>
        </w:rPr>
        <w:t>of China being allowed to join the World Trade Organization (WTO).  It's a status that gives China the lowest possible tariff rates on goods we import from them.  It's not a "free trade agreement," but it's the lowest trade barrier policy we have</w:t>
      </w:r>
      <w:r w:rsidR="00CA7824" w:rsidRPr="00D074BB">
        <w:rPr>
          <w:rFonts w:eastAsiaTheme="minorEastAsia"/>
        </w:rPr>
        <w:t xml:space="preserve"> short of an FTA</w:t>
      </w:r>
      <w:r w:rsidR="00263061" w:rsidRPr="00D074BB">
        <w:rPr>
          <w:rFonts w:eastAsiaTheme="minorEastAsia"/>
        </w:rPr>
        <w:t>, and we have it with numerous other countries as well.</w:t>
      </w:r>
    </w:p>
    <w:p w14:paraId="265D5596" w14:textId="1DBED821" w:rsidR="00AE23E5" w:rsidRPr="00D074BB" w:rsidRDefault="00DA2F2D">
      <w:pPr>
        <w:pStyle w:val="TOC1"/>
        <w:rPr>
          <w:rFonts w:asciiTheme="minorHAnsi" w:eastAsiaTheme="minorEastAsia" w:hAnsiTheme="minorHAnsi" w:cstheme="minorBidi"/>
          <w:b w:val="0"/>
          <w:noProof/>
        </w:rPr>
      </w:pPr>
      <w:r w:rsidRPr="00D074BB">
        <w:fldChar w:fldCharType="begin"/>
      </w:r>
      <w:r w:rsidRPr="00D074BB">
        <w:instrText xml:space="preserve"> TOC \o "1-3" \t "Contention 1,2,Contention 2,3,Title 2,1" </w:instrText>
      </w:r>
      <w:r w:rsidRPr="00D074BB">
        <w:fldChar w:fldCharType="separate"/>
      </w:r>
      <w:r w:rsidR="00AE23E5" w:rsidRPr="00D074BB">
        <w:rPr>
          <w:noProof/>
        </w:rPr>
        <w:t>Negative: Revoke China PNTR</w:t>
      </w:r>
      <w:r w:rsidR="00AE23E5" w:rsidRPr="00D074BB">
        <w:rPr>
          <w:noProof/>
        </w:rPr>
        <w:tab/>
      </w:r>
      <w:r w:rsidR="00AE23E5" w:rsidRPr="00D074BB">
        <w:rPr>
          <w:noProof/>
        </w:rPr>
        <w:fldChar w:fldCharType="begin"/>
      </w:r>
      <w:r w:rsidR="00AE23E5" w:rsidRPr="00D074BB">
        <w:rPr>
          <w:noProof/>
        </w:rPr>
        <w:instrText xml:space="preserve"> PAGEREF _Toc122719860 \h </w:instrText>
      </w:r>
      <w:r w:rsidR="00AE23E5" w:rsidRPr="00D074BB">
        <w:rPr>
          <w:noProof/>
        </w:rPr>
      </w:r>
      <w:r w:rsidR="00AE23E5" w:rsidRPr="00D074BB">
        <w:rPr>
          <w:noProof/>
        </w:rPr>
        <w:fldChar w:fldCharType="separate"/>
      </w:r>
      <w:r w:rsidR="00AE23E5" w:rsidRPr="00D074BB">
        <w:rPr>
          <w:noProof/>
        </w:rPr>
        <w:t>3</w:t>
      </w:r>
      <w:r w:rsidR="00AE23E5" w:rsidRPr="00D074BB">
        <w:rPr>
          <w:noProof/>
        </w:rPr>
        <w:fldChar w:fldCharType="end"/>
      </w:r>
    </w:p>
    <w:p w14:paraId="65A91ACE" w14:textId="746422B4" w:rsidR="00AE23E5" w:rsidRPr="00D074BB" w:rsidRDefault="00AE23E5">
      <w:pPr>
        <w:pStyle w:val="TOC2"/>
        <w:rPr>
          <w:rFonts w:asciiTheme="minorHAnsi" w:eastAsiaTheme="minorEastAsia" w:hAnsiTheme="minorHAnsi" w:cstheme="minorBidi"/>
          <w:noProof/>
          <w:sz w:val="22"/>
        </w:rPr>
      </w:pPr>
      <w:r w:rsidRPr="00D074BB">
        <w:rPr>
          <w:noProof/>
        </w:rPr>
        <w:t>GOAL RESPONSE</w:t>
      </w:r>
      <w:r w:rsidRPr="00D074BB">
        <w:rPr>
          <w:noProof/>
        </w:rPr>
        <w:tab/>
      </w:r>
      <w:r w:rsidRPr="00D074BB">
        <w:rPr>
          <w:noProof/>
        </w:rPr>
        <w:fldChar w:fldCharType="begin"/>
      </w:r>
      <w:r w:rsidRPr="00D074BB">
        <w:rPr>
          <w:noProof/>
        </w:rPr>
        <w:instrText xml:space="preserve"> PAGEREF _Toc122719861 \h </w:instrText>
      </w:r>
      <w:r w:rsidRPr="00D074BB">
        <w:rPr>
          <w:noProof/>
        </w:rPr>
      </w:r>
      <w:r w:rsidRPr="00D074BB">
        <w:rPr>
          <w:noProof/>
        </w:rPr>
        <w:fldChar w:fldCharType="separate"/>
      </w:r>
      <w:r w:rsidRPr="00D074BB">
        <w:rPr>
          <w:noProof/>
        </w:rPr>
        <w:t>3</w:t>
      </w:r>
      <w:r w:rsidRPr="00D074BB">
        <w:rPr>
          <w:noProof/>
        </w:rPr>
        <w:fldChar w:fldCharType="end"/>
      </w:r>
    </w:p>
    <w:p w14:paraId="23763D56" w14:textId="241A67C3" w:rsidR="00AE23E5" w:rsidRPr="00D074BB" w:rsidRDefault="00AE23E5">
      <w:pPr>
        <w:pStyle w:val="TOC3"/>
        <w:rPr>
          <w:rFonts w:asciiTheme="minorHAnsi" w:eastAsiaTheme="minorEastAsia" w:hAnsiTheme="minorHAnsi" w:cstheme="minorBidi"/>
          <w:noProof/>
          <w:sz w:val="22"/>
        </w:rPr>
      </w:pPr>
      <w:r w:rsidRPr="00D074BB">
        <w:rPr>
          <w:noProof/>
        </w:rPr>
        <w:t>US national interests - duty to its own citizens - take priority over other foreign policy goals</w:t>
      </w:r>
      <w:r w:rsidRPr="00D074BB">
        <w:rPr>
          <w:noProof/>
        </w:rPr>
        <w:tab/>
      </w:r>
      <w:r w:rsidRPr="00D074BB">
        <w:rPr>
          <w:noProof/>
        </w:rPr>
        <w:fldChar w:fldCharType="begin"/>
      </w:r>
      <w:r w:rsidRPr="00D074BB">
        <w:rPr>
          <w:noProof/>
        </w:rPr>
        <w:instrText xml:space="preserve"> PAGEREF _Toc122719862 \h </w:instrText>
      </w:r>
      <w:r w:rsidRPr="00D074BB">
        <w:rPr>
          <w:noProof/>
        </w:rPr>
      </w:r>
      <w:r w:rsidRPr="00D074BB">
        <w:rPr>
          <w:noProof/>
        </w:rPr>
        <w:fldChar w:fldCharType="separate"/>
      </w:r>
      <w:r w:rsidRPr="00D074BB">
        <w:rPr>
          <w:noProof/>
        </w:rPr>
        <w:t>3</w:t>
      </w:r>
      <w:r w:rsidRPr="00D074BB">
        <w:rPr>
          <w:noProof/>
        </w:rPr>
        <w:fldChar w:fldCharType="end"/>
      </w:r>
    </w:p>
    <w:p w14:paraId="0A1BC052" w14:textId="4F6896E5" w:rsidR="00AE23E5" w:rsidRPr="00D074BB" w:rsidRDefault="00AE23E5">
      <w:pPr>
        <w:pStyle w:val="TOC2"/>
        <w:rPr>
          <w:rFonts w:asciiTheme="minorHAnsi" w:eastAsiaTheme="minorEastAsia" w:hAnsiTheme="minorHAnsi" w:cstheme="minorBidi"/>
          <w:noProof/>
          <w:sz w:val="22"/>
        </w:rPr>
      </w:pPr>
      <w:r w:rsidRPr="00D074BB">
        <w:rPr>
          <w:noProof/>
        </w:rPr>
        <w:t>INHERENCY</w:t>
      </w:r>
      <w:r w:rsidRPr="00D074BB">
        <w:rPr>
          <w:noProof/>
        </w:rPr>
        <w:tab/>
      </w:r>
      <w:r w:rsidRPr="00D074BB">
        <w:rPr>
          <w:noProof/>
        </w:rPr>
        <w:fldChar w:fldCharType="begin"/>
      </w:r>
      <w:r w:rsidRPr="00D074BB">
        <w:rPr>
          <w:noProof/>
        </w:rPr>
        <w:instrText xml:space="preserve"> PAGEREF _Toc122719863 \h </w:instrText>
      </w:r>
      <w:r w:rsidRPr="00D074BB">
        <w:rPr>
          <w:noProof/>
        </w:rPr>
      </w:r>
      <w:r w:rsidRPr="00D074BB">
        <w:rPr>
          <w:noProof/>
        </w:rPr>
        <w:fldChar w:fldCharType="separate"/>
      </w:r>
      <w:r w:rsidRPr="00D074BB">
        <w:rPr>
          <w:noProof/>
        </w:rPr>
        <w:t>3</w:t>
      </w:r>
      <w:r w:rsidRPr="00D074BB">
        <w:rPr>
          <w:noProof/>
        </w:rPr>
        <w:fldChar w:fldCharType="end"/>
      </w:r>
    </w:p>
    <w:p w14:paraId="65ADC67B" w14:textId="0DC5573A" w:rsidR="00AE23E5" w:rsidRPr="00D074BB" w:rsidRDefault="00AE23E5">
      <w:pPr>
        <w:pStyle w:val="TOC2"/>
        <w:rPr>
          <w:rFonts w:asciiTheme="minorHAnsi" w:eastAsiaTheme="minorEastAsia" w:hAnsiTheme="minorHAnsi" w:cstheme="minorBidi"/>
          <w:noProof/>
          <w:sz w:val="22"/>
        </w:rPr>
      </w:pPr>
      <w:r w:rsidRPr="00D074BB">
        <w:rPr>
          <w:noProof/>
        </w:rPr>
        <w:t>1.  We already don't have "normal trade relations" with China</w:t>
      </w:r>
      <w:r w:rsidRPr="00D074BB">
        <w:rPr>
          <w:noProof/>
        </w:rPr>
        <w:tab/>
      </w:r>
      <w:r w:rsidRPr="00D074BB">
        <w:rPr>
          <w:noProof/>
        </w:rPr>
        <w:fldChar w:fldCharType="begin"/>
      </w:r>
      <w:r w:rsidRPr="00D074BB">
        <w:rPr>
          <w:noProof/>
        </w:rPr>
        <w:instrText xml:space="preserve"> PAGEREF _Toc122719864 \h </w:instrText>
      </w:r>
      <w:r w:rsidRPr="00D074BB">
        <w:rPr>
          <w:noProof/>
        </w:rPr>
      </w:r>
      <w:r w:rsidRPr="00D074BB">
        <w:rPr>
          <w:noProof/>
        </w:rPr>
        <w:fldChar w:fldCharType="separate"/>
      </w:r>
      <w:r w:rsidRPr="00D074BB">
        <w:rPr>
          <w:noProof/>
        </w:rPr>
        <w:t>3</w:t>
      </w:r>
      <w:r w:rsidRPr="00D074BB">
        <w:rPr>
          <w:noProof/>
        </w:rPr>
        <w:fldChar w:fldCharType="end"/>
      </w:r>
    </w:p>
    <w:p w14:paraId="56A43B78" w14:textId="68649965" w:rsidR="00AE23E5" w:rsidRPr="00D074BB" w:rsidRDefault="00AE23E5">
      <w:pPr>
        <w:pStyle w:val="TOC3"/>
        <w:rPr>
          <w:rFonts w:asciiTheme="minorHAnsi" w:eastAsiaTheme="minorEastAsia" w:hAnsiTheme="minorHAnsi" w:cstheme="minorBidi"/>
          <w:noProof/>
          <w:sz w:val="22"/>
        </w:rPr>
      </w:pPr>
      <w:r w:rsidRPr="00D074BB">
        <w:rPr>
          <w:noProof/>
        </w:rPr>
        <w:t>Biden has left in place the high tariffs Pres. Trump imposed on China several years ago</w:t>
      </w:r>
      <w:r w:rsidRPr="00D074BB">
        <w:rPr>
          <w:noProof/>
        </w:rPr>
        <w:tab/>
      </w:r>
      <w:r w:rsidRPr="00D074BB">
        <w:rPr>
          <w:noProof/>
        </w:rPr>
        <w:fldChar w:fldCharType="begin"/>
      </w:r>
      <w:r w:rsidRPr="00D074BB">
        <w:rPr>
          <w:noProof/>
        </w:rPr>
        <w:instrText xml:space="preserve"> PAGEREF _Toc122719865 \h </w:instrText>
      </w:r>
      <w:r w:rsidRPr="00D074BB">
        <w:rPr>
          <w:noProof/>
        </w:rPr>
      </w:r>
      <w:r w:rsidRPr="00D074BB">
        <w:rPr>
          <w:noProof/>
        </w:rPr>
        <w:fldChar w:fldCharType="separate"/>
      </w:r>
      <w:r w:rsidRPr="00D074BB">
        <w:rPr>
          <w:noProof/>
        </w:rPr>
        <w:t>3</w:t>
      </w:r>
      <w:r w:rsidRPr="00D074BB">
        <w:rPr>
          <w:noProof/>
        </w:rPr>
        <w:fldChar w:fldCharType="end"/>
      </w:r>
    </w:p>
    <w:p w14:paraId="758A3BD0" w14:textId="57098DA7" w:rsidR="00AE23E5" w:rsidRPr="00D074BB" w:rsidRDefault="00AE23E5">
      <w:pPr>
        <w:pStyle w:val="TOC2"/>
        <w:rPr>
          <w:rFonts w:asciiTheme="minorHAnsi" w:eastAsiaTheme="minorEastAsia" w:hAnsiTheme="minorHAnsi" w:cstheme="minorBidi"/>
          <w:noProof/>
          <w:sz w:val="22"/>
        </w:rPr>
      </w:pPr>
      <w:r w:rsidRPr="00D074BB">
        <w:rPr>
          <w:noProof/>
        </w:rPr>
        <w:t>HARMS / SIGNIFICANCE</w:t>
      </w:r>
      <w:r w:rsidRPr="00D074BB">
        <w:rPr>
          <w:noProof/>
        </w:rPr>
        <w:tab/>
      </w:r>
      <w:r w:rsidRPr="00D074BB">
        <w:rPr>
          <w:noProof/>
        </w:rPr>
        <w:fldChar w:fldCharType="begin"/>
      </w:r>
      <w:r w:rsidRPr="00D074BB">
        <w:rPr>
          <w:noProof/>
        </w:rPr>
        <w:instrText xml:space="preserve"> PAGEREF _Toc122719866 \h </w:instrText>
      </w:r>
      <w:r w:rsidRPr="00D074BB">
        <w:rPr>
          <w:noProof/>
        </w:rPr>
      </w:r>
      <w:r w:rsidRPr="00D074BB">
        <w:rPr>
          <w:noProof/>
        </w:rPr>
        <w:fldChar w:fldCharType="separate"/>
      </w:r>
      <w:r w:rsidRPr="00D074BB">
        <w:rPr>
          <w:noProof/>
        </w:rPr>
        <w:t>3</w:t>
      </w:r>
      <w:r w:rsidRPr="00D074BB">
        <w:rPr>
          <w:noProof/>
        </w:rPr>
        <w:fldChar w:fldCharType="end"/>
      </w:r>
    </w:p>
    <w:p w14:paraId="532596DE" w14:textId="0605FB3E" w:rsidR="00AE23E5" w:rsidRPr="00D074BB" w:rsidRDefault="00AE23E5">
      <w:pPr>
        <w:pStyle w:val="TOC2"/>
        <w:rPr>
          <w:rFonts w:asciiTheme="minorHAnsi" w:eastAsiaTheme="minorEastAsia" w:hAnsiTheme="minorHAnsi" w:cstheme="minorBidi"/>
          <w:noProof/>
          <w:sz w:val="22"/>
        </w:rPr>
      </w:pPr>
      <w:r w:rsidRPr="00D074BB">
        <w:rPr>
          <w:noProof/>
        </w:rPr>
        <w:t>1.  No economic harm</w:t>
      </w:r>
      <w:r w:rsidRPr="00D074BB">
        <w:rPr>
          <w:noProof/>
        </w:rPr>
        <w:tab/>
      </w:r>
      <w:r w:rsidRPr="00D074BB">
        <w:rPr>
          <w:noProof/>
        </w:rPr>
        <w:fldChar w:fldCharType="begin"/>
      </w:r>
      <w:r w:rsidRPr="00D074BB">
        <w:rPr>
          <w:noProof/>
        </w:rPr>
        <w:instrText xml:space="preserve"> PAGEREF _Toc122719867 \h </w:instrText>
      </w:r>
      <w:r w:rsidRPr="00D074BB">
        <w:rPr>
          <w:noProof/>
        </w:rPr>
      </w:r>
      <w:r w:rsidRPr="00D074BB">
        <w:rPr>
          <w:noProof/>
        </w:rPr>
        <w:fldChar w:fldCharType="separate"/>
      </w:r>
      <w:r w:rsidRPr="00D074BB">
        <w:rPr>
          <w:noProof/>
        </w:rPr>
        <w:t>3</w:t>
      </w:r>
      <w:r w:rsidRPr="00D074BB">
        <w:rPr>
          <w:noProof/>
        </w:rPr>
        <w:fldChar w:fldCharType="end"/>
      </w:r>
    </w:p>
    <w:p w14:paraId="6419A9AC" w14:textId="0B8F8F3D" w:rsidR="00AE23E5" w:rsidRPr="00D074BB" w:rsidRDefault="00AE23E5">
      <w:pPr>
        <w:pStyle w:val="TOC3"/>
        <w:rPr>
          <w:rFonts w:asciiTheme="minorHAnsi" w:eastAsiaTheme="minorEastAsia" w:hAnsiTheme="minorHAnsi" w:cstheme="minorBidi"/>
          <w:noProof/>
          <w:sz w:val="22"/>
        </w:rPr>
      </w:pPr>
      <w:r w:rsidRPr="00D074BB">
        <w:rPr>
          <w:noProof/>
        </w:rPr>
        <w:t>China PNTR had no negative impact on the US economy</w:t>
      </w:r>
      <w:r w:rsidRPr="00D074BB">
        <w:rPr>
          <w:noProof/>
        </w:rPr>
        <w:tab/>
      </w:r>
      <w:r w:rsidRPr="00D074BB">
        <w:rPr>
          <w:noProof/>
        </w:rPr>
        <w:fldChar w:fldCharType="begin"/>
      </w:r>
      <w:r w:rsidRPr="00D074BB">
        <w:rPr>
          <w:noProof/>
        </w:rPr>
        <w:instrText xml:space="preserve"> PAGEREF _Toc122719868 \h </w:instrText>
      </w:r>
      <w:r w:rsidRPr="00D074BB">
        <w:rPr>
          <w:noProof/>
        </w:rPr>
      </w:r>
      <w:r w:rsidRPr="00D074BB">
        <w:rPr>
          <w:noProof/>
        </w:rPr>
        <w:fldChar w:fldCharType="separate"/>
      </w:r>
      <w:r w:rsidRPr="00D074BB">
        <w:rPr>
          <w:noProof/>
        </w:rPr>
        <w:t>3</w:t>
      </w:r>
      <w:r w:rsidRPr="00D074BB">
        <w:rPr>
          <w:noProof/>
        </w:rPr>
        <w:fldChar w:fldCharType="end"/>
      </w:r>
    </w:p>
    <w:p w14:paraId="478F2252" w14:textId="6C54439C" w:rsidR="00AE23E5" w:rsidRPr="00D074BB" w:rsidRDefault="00AE23E5">
      <w:pPr>
        <w:pStyle w:val="TOC3"/>
        <w:rPr>
          <w:rFonts w:asciiTheme="minorHAnsi" w:eastAsiaTheme="minorEastAsia" w:hAnsiTheme="minorHAnsi" w:cstheme="minorBidi"/>
          <w:noProof/>
          <w:sz w:val="22"/>
        </w:rPr>
      </w:pPr>
      <w:r w:rsidRPr="00D074BB">
        <w:rPr>
          <w:noProof/>
        </w:rPr>
        <w:t>Trade with China creates massive benefits for US consumers</w:t>
      </w:r>
      <w:r w:rsidRPr="00D074BB">
        <w:rPr>
          <w:noProof/>
        </w:rPr>
        <w:tab/>
      </w:r>
      <w:r w:rsidRPr="00D074BB">
        <w:rPr>
          <w:noProof/>
        </w:rPr>
        <w:fldChar w:fldCharType="begin"/>
      </w:r>
      <w:r w:rsidRPr="00D074BB">
        <w:rPr>
          <w:noProof/>
        </w:rPr>
        <w:instrText xml:space="preserve"> PAGEREF _Toc122719869 \h </w:instrText>
      </w:r>
      <w:r w:rsidRPr="00D074BB">
        <w:rPr>
          <w:noProof/>
        </w:rPr>
      </w:r>
      <w:r w:rsidRPr="00D074BB">
        <w:rPr>
          <w:noProof/>
        </w:rPr>
        <w:fldChar w:fldCharType="separate"/>
      </w:r>
      <w:r w:rsidRPr="00D074BB">
        <w:rPr>
          <w:noProof/>
        </w:rPr>
        <w:t>4</w:t>
      </w:r>
      <w:r w:rsidRPr="00D074BB">
        <w:rPr>
          <w:noProof/>
        </w:rPr>
        <w:fldChar w:fldCharType="end"/>
      </w:r>
    </w:p>
    <w:p w14:paraId="592480C6" w14:textId="4D17454A" w:rsidR="00AE23E5" w:rsidRPr="00D074BB" w:rsidRDefault="00AE23E5">
      <w:pPr>
        <w:pStyle w:val="TOC3"/>
        <w:rPr>
          <w:rFonts w:asciiTheme="minorHAnsi" w:eastAsiaTheme="minorEastAsia" w:hAnsiTheme="minorHAnsi" w:cstheme="minorBidi"/>
          <w:noProof/>
          <w:sz w:val="22"/>
        </w:rPr>
      </w:pPr>
      <w:r w:rsidRPr="00D074BB">
        <w:rPr>
          <w:noProof/>
        </w:rPr>
        <w:t>US/China trade is massively net beneficial: it supports millions of jobs and increases economic growth</w:t>
      </w:r>
      <w:r w:rsidRPr="00D074BB">
        <w:rPr>
          <w:noProof/>
        </w:rPr>
        <w:tab/>
      </w:r>
      <w:r w:rsidRPr="00D074BB">
        <w:rPr>
          <w:noProof/>
        </w:rPr>
        <w:fldChar w:fldCharType="begin"/>
      </w:r>
      <w:r w:rsidRPr="00D074BB">
        <w:rPr>
          <w:noProof/>
        </w:rPr>
        <w:instrText xml:space="preserve"> PAGEREF _Toc122719870 \h </w:instrText>
      </w:r>
      <w:r w:rsidRPr="00D074BB">
        <w:rPr>
          <w:noProof/>
        </w:rPr>
      </w:r>
      <w:r w:rsidRPr="00D074BB">
        <w:rPr>
          <w:noProof/>
        </w:rPr>
        <w:fldChar w:fldCharType="separate"/>
      </w:r>
      <w:r w:rsidRPr="00D074BB">
        <w:rPr>
          <w:noProof/>
        </w:rPr>
        <w:t>4</w:t>
      </w:r>
      <w:r w:rsidRPr="00D074BB">
        <w:rPr>
          <w:noProof/>
        </w:rPr>
        <w:fldChar w:fldCharType="end"/>
      </w:r>
    </w:p>
    <w:p w14:paraId="686D15BA" w14:textId="09CF96E6" w:rsidR="00AE23E5" w:rsidRPr="00D074BB" w:rsidRDefault="00AE23E5">
      <w:pPr>
        <w:pStyle w:val="TOC2"/>
        <w:rPr>
          <w:rFonts w:asciiTheme="minorHAnsi" w:eastAsiaTheme="minorEastAsia" w:hAnsiTheme="minorHAnsi" w:cstheme="minorBidi"/>
          <w:noProof/>
          <w:sz w:val="22"/>
        </w:rPr>
      </w:pPr>
      <w:r w:rsidRPr="00D074BB">
        <w:rPr>
          <w:noProof/>
        </w:rPr>
        <w:t>2.   More study needed</w:t>
      </w:r>
      <w:r w:rsidRPr="00D074BB">
        <w:rPr>
          <w:noProof/>
        </w:rPr>
        <w:tab/>
      </w:r>
      <w:r w:rsidRPr="00D074BB">
        <w:rPr>
          <w:noProof/>
        </w:rPr>
        <w:fldChar w:fldCharType="begin"/>
      </w:r>
      <w:r w:rsidRPr="00D074BB">
        <w:rPr>
          <w:noProof/>
        </w:rPr>
        <w:instrText xml:space="preserve"> PAGEREF _Toc122719871 \h </w:instrText>
      </w:r>
      <w:r w:rsidRPr="00D074BB">
        <w:rPr>
          <w:noProof/>
        </w:rPr>
      </w:r>
      <w:r w:rsidRPr="00D074BB">
        <w:rPr>
          <w:noProof/>
        </w:rPr>
        <w:fldChar w:fldCharType="separate"/>
      </w:r>
      <w:r w:rsidRPr="00D074BB">
        <w:rPr>
          <w:noProof/>
        </w:rPr>
        <w:t>4</w:t>
      </w:r>
      <w:r w:rsidRPr="00D074BB">
        <w:rPr>
          <w:noProof/>
        </w:rPr>
        <w:fldChar w:fldCharType="end"/>
      </w:r>
    </w:p>
    <w:p w14:paraId="3BE76CB1" w14:textId="6B9594ED" w:rsidR="00AE23E5" w:rsidRPr="00D074BB" w:rsidRDefault="00AE23E5">
      <w:pPr>
        <w:pStyle w:val="TOC3"/>
        <w:rPr>
          <w:rFonts w:asciiTheme="minorHAnsi" w:eastAsiaTheme="minorEastAsia" w:hAnsiTheme="minorHAnsi" w:cstheme="minorBidi"/>
          <w:noProof/>
          <w:sz w:val="22"/>
        </w:rPr>
      </w:pPr>
      <w:r w:rsidRPr="00D074BB">
        <w:rPr>
          <w:noProof/>
        </w:rPr>
        <w:t>Congressional commission reviewed the proposal to revoke China PNTR and recommended more study</w:t>
      </w:r>
      <w:r w:rsidRPr="00D074BB">
        <w:rPr>
          <w:noProof/>
        </w:rPr>
        <w:tab/>
      </w:r>
      <w:r w:rsidRPr="00D074BB">
        <w:rPr>
          <w:noProof/>
        </w:rPr>
        <w:fldChar w:fldCharType="begin"/>
      </w:r>
      <w:r w:rsidRPr="00D074BB">
        <w:rPr>
          <w:noProof/>
        </w:rPr>
        <w:instrText xml:space="preserve"> PAGEREF _Toc122719872 \h </w:instrText>
      </w:r>
      <w:r w:rsidRPr="00D074BB">
        <w:rPr>
          <w:noProof/>
        </w:rPr>
      </w:r>
      <w:r w:rsidRPr="00D074BB">
        <w:rPr>
          <w:noProof/>
        </w:rPr>
        <w:fldChar w:fldCharType="separate"/>
      </w:r>
      <w:r w:rsidRPr="00D074BB">
        <w:rPr>
          <w:noProof/>
        </w:rPr>
        <w:t>4</w:t>
      </w:r>
      <w:r w:rsidRPr="00D074BB">
        <w:rPr>
          <w:noProof/>
        </w:rPr>
        <w:fldChar w:fldCharType="end"/>
      </w:r>
    </w:p>
    <w:p w14:paraId="3841A043" w14:textId="445668EE" w:rsidR="00AE23E5" w:rsidRPr="00D074BB" w:rsidRDefault="00AE23E5">
      <w:pPr>
        <w:pStyle w:val="TOC2"/>
        <w:rPr>
          <w:rFonts w:asciiTheme="minorHAnsi" w:eastAsiaTheme="minorEastAsia" w:hAnsiTheme="minorHAnsi" w:cstheme="minorBidi"/>
          <w:noProof/>
          <w:sz w:val="22"/>
        </w:rPr>
      </w:pPr>
      <w:r w:rsidRPr="00D074BB">
        <w:rPr>
          <w:noProof/>
        </w:rPr>
        <w:t>3.   Justifications for revoking PNTR aren't valid</w:t>
      </w:r>
      <w:r w:rsidRPr="00D074BB">
        <w:rPr>
          <w:noProof/>
        </w:rPr>
        <w:tab/>
      </w:r>
      <w:r w:rsidRPr="00D074BB">
        <w:rPr>
          <w:noProof/>
        </w:rPr>
        <w:fldChar w:fldCharType="begin"/>
      </w:r>
      <w:r w:rsidRPr="00D074BB">
        <w:rPr>
          <w:noProof/>
        </w:rPr>
        <w:instrText xml:space="preserve"> PAGEREF _Toc122719873 \h </w:instrText>
      </w:r>
      <w:r w:rsidRPr="00D074BB">
        <w:rPr>
          <w:noProof/>
        </w:rPr>
      </w:r>
      <w:r w:rsidRPr="00D074BB">
        <w:rPr>
          <w:noProof/>
        </w:rPr>
        <w:fldChar w:fldCharType="separate"/>
      </w:r>
      <w:r w:rsidRPr="00D074BB">
        <w:rPr>
          <w:noProof/>
        </w:rPr>
        <w:t>4</w:t>
      </w:r>
      <w:r w:rsidRPr="00D074BB">
        <w:rPr>
          <w:noProof/>
        </w:rPr>
        <w:fldChar w:fldCharType="end"/>
      </w:r>
    </w:p>
    <w:p w14:paraId="48ADFBA3" w14:textId="383EBFD2" w:rsidR="00AE23E5" w:rsidRPr="00D074BB" w:rsidRDefault="00AE23E5">
      <w:pPr>
        <w:pStyle w:val="TOC2"/>
        <w:rPr>
          <w:rFonts w:asciiTheme="minorHAnsi" w:eastAsiaTheme="minorEastAsia" w:hAnsiTheme="minorHAnsi" w:cstheme="minorBidi"/>
          <w:noProof/>
          <w:sz w:val="22"/>
        </w:rPr>
      </w:pPr>
      <w:r w:rsidRPr="00D074BB">
        <w:rPr>
          <w:noProof/>
        </w:rPr>
        <w:t>In General:   No justifications are valid</w:t>
      </w:r>
      <w:r w:rsidRPr="00D074BB">
        <w:rPr>
          <w:noProof/>
        </w:rPr>
        <w:tab/>
      </w:r>
      <w:r w:rsidRPr="00D074BB">
        <w:rPr>
          <w:noProof/>
        </w:rPr>
        <w:fldChar w:fldCharType="begin"/>
      </w:r>
      <w:r w:rsidRPr="00D074BB">
        <w:rPr>
          <w:noProof/>
        </w:rPr>
        <w:instrText xml:space="preserve"> PAGEREF _Toc122719874 \h </w:instrText>
      </w:r>
      <w:r w:rsidRPr="00D074BB">
        <w:rPr>
          <w:noProof/>
        </w:rPr>
      </w:r>
      <w:r w:rsidRPr="00D074BB">
        <w:rPr>
          <w:noProof/>
        </w:rPr>
        <w:fldChar w:fldCharType="separate"/>
      </w:r>
      <w:r w:rsidRPr="00D074BB">
        <w:rPr>
          <w:noProof/>
        </w:rPr>
        <w:t>4</w:t>
      </w:r>
      <w:r w:rsidRPr="00D074BB">
        <w:rPr>
          <w:noProof/>
        </w:rPr>
        <w:fldChar w:fldCharType="end"/>
      </w:r>
    </w:p>
    <w:p w14:paraId="559B7920" w14:textId="53B89087" w:rsidR="00AE23E5" w:rsidRPr="00D074BB" w:rsidRDefault="00AE23E5">
      <w:pPr>
        <w:pStyle w:val="TOC3"/>
        <w:rPr>
          <w:rFonts w:asciiTheme="minorHAnsi" w:eastAsiaTheme="minorEastAsia" w:hAnsiTheme="minorHAnsi" w:cstheme="minorBidi"/>
          <w:noProof/>
          <w:sz w:val="22"/>
        </w:rPr>
      </w:pPr>
      <w:r w:rsidRPr="00D074BB">
        <w:rPr>
          <w:noProof/>
        </w:rPr>
        <w:t>None of the concerns about China justify restricting trade</w:t>
      </w:r>
      <w:r w:rsidRPr="00D074BB">
        <w:rPr>
          <w:noProof/>
        </w:rPr>
        <w:tab/>
      </w:r>
      <w:r w:rsidRPr="00D074BB">
        <w:rPr>
          <w:noProof/>
        </w:rPr>
        <w:fldChar w:fldCharType="begin"/>
      </w:r>
      <w:r w:rsidRPr="00D074BB">
        <w:rPr>
          <w:noProof/>
        </w:rPr>
        <w:instrText xml:space="preserve"> PAGEREF _Toc122719875 \h </w:instrText>
      </w:r>
      <w:r w:rsidRPr="00D074BB">
        <w:rPr>
          <w:noProof/>
        </w:rPr>
      </w:r>
      <w:r w:rsidRPr="00D074BB">
        <w:rPr>
          <w:noProof/>
        </w:rPr>
        <w:fldChar w:fldCharType="separate"/>
      </w:r>
      <w:r w:rsidRPr="00D074BB">
        <w:rPr>
          <w:noProof/>
        </w:rPr>
        <w:t>4</w:t>
      </w:r>
      <w:r w:rsidRPr="00D074BB">
        <w:rPr>
          <w:noProof/>
        </w:rPr>
        <w:fldChar w:fldCharType="end"/>
      </w:r>
    </w:p>
    <w:p w14:paraId="4882A375" w14:textId="3FED3E07" w:rsidR="00AE23E5" w:rsidRPr="00D074BB" w:rsidRDefault="00AE23E5">
      <w:pPr>
        <w:pStyle w:val="TOC3"/>
        <w:rPr>
          <w:rFonts w:asciiTheme="minorHAnsi" w:eastAsiaTheme="minorEastAsia" w:hAnsiTheme="minorHAnsi" w:cstheme="minorBidi"/>
          <w:noProof/>
          <w:sz w:val="22"/>
        </w:rPr>
      </w:pPr>
      <w:r w:rsidRPr="00D074BB">
        <w:rPr>
          <w:noProof/>
        </w:rPr>
        <w:t>All the challenges we have with China are better met by openness and trade instead of aggressive policies against trade</w:t>
      </w:r>
      <w:r w:rsidRPr="00D074BB">
        <w:rPr>
          <w:noProof/>
        </w:rPr>
        <w:tab/>
      </w:r>
      <w:r w:rsidRPr="00D074BB">
        <w:rPr>
          <w:noProof/>
        </w:rPr>
        <w:fldChar w:fldCharType="begin"/>
      </w:r>
      <w:r w:rsidRPr="00D074BB">
        <w:rPr>
          <w:noProof/>
        </w:rPr>
        <w:instrText xml:space="preserve"> PAGEREF _Toc122719876 \h </w:instrText>
      </w:r>
      <w:r w:rsidRPr="00D074BB">
        <w:rPr>
          <w:noProof/>
        </w:rPr>
      </w:r>
      <w:r w:rsidRPr="00D074BB">
        <w:rPr>
          <w:noProof/>
        </w:rPr>
        <w:fldChar w:fldCharType="separate"/>
      </w:r>
      <w:r w:rsidRPr="00D074BB">
        <w:rPr>
          <w:noProof/>
        </w:rPr>
        <w:t>5</w:t>
      </w:r>
      <w:r w:rsidRPr="00D074BB">
        <w:rPr>
          <w:noProof/>
        </w:rPr>
        <w:fldChar w:fldCharType="end"/>
      </w:r>
    </w:p>
    <w:p w14:paraId="56C58962" w14:textId="6F79434A" w:rsidR="00AE23E5" w:rsidRPr="00D074BB" w:rsidRDefault="00AE23E5">
      <w:pPr>
        <w:pStyle w:val="TOC2"/>
        <w:rPr>
          <w:rFonts w:asciiTheme="minorHAnsi" w:eastAsiaTheme="minorEastAsia" w:hAnsiTheme="minorHAnsi" w:cstheme="minorBidi"/>
          <w:noProof/>
          <w:sz w:val="22"/>
        </w:rPr>
      </w:pPr>
      <w:r w:rsidRPr="00D074BB">
        <w:rPr>
          <w:noProof/>
        </w:rPr>
        <w:t>A/T "Theft of intellectual property"</w:t>
      </w:r>
      <w:r w:rsidRPr="00D074BB">
        <w:rPr>
          <w:noProof/>
        </w:rPr>
        <w:tab/>
      </w:r>
      <w:r w:rsidRPr="00D074BB">
        <w:rPr>
          <w:noProof/>
        </w:rPr>
        <w:fldChar w:fldCharType="begin"/>
      </w:r>
      <w:r w:rsidRPr="00D074BB">
        <w:rPr>
          <w:noProof/>
        </w:rPr>
        <w:instrText xml:space="preserve"> PAGEREF _Toc122719877 \h </w:instrText>
      </w:r>
      <w:r w:rsidRPr="00D074BB">
        <w:rPr>
          <w:noProof/>
        </w:rPr>
      </w:r>
      <w:r w:rsidRPr="00D074BB">
        <w:rPr>
          <w:noProof/>
        </w:rPr>
        <w:fldChar w:fldCharType="separate"/>
      </w:r>
      <w:r w:rsidRPr="00D074BB">
        <w:rPr>
          <w:noProof/>
        </w:rPr>
        <w:t>5</w:t>
      </w:r>
      <w:r w:rsidRPr="00D074BB">
        <w:rPr>
          <w:noProof/>
        </w:rPr>
        <w:fldChar w:fldCharType="end"/>
      </w:r>
    </w:p>
    <w:p w14:paraId="7334522F" w14:textId="5CBF662C" w:rsidR="00AE23E5" w:rsidRPr="00D074BB" w:rsidRDefault="00AE23E5">
      <w:pPr>
        <w:pStyle w:val="TOC3"/>
        <w:rPr>
          <w:rFonts w:asciiTheme="minorHAnsi" w:eastAsiaTheme="minorEastAsia" w:hAnsiTheme="minorHAnsi" w:cstheme="minorBidi"/>
          <w:noProof/>
          <w:sz w:val="22"/>
        </w:rPr>
      </w:pPr>
      <w:r w:rsidRPr="00D074BB">
        <w:rPr>
          <w:noProof/>
          <w:shd w:val="clear" w:color="auto" w:fill="FFFFFF"/>
        </w:rPr>
        <w:t>"Forced transfer of intellectual property" isn't a significant problem in China</w:t>
      </w:r>
      <w:r w:rsidRPr="00D074BB">
        <w:rPr>
          <w:noProof/>
        </w:rPr>
        <w:tab/>
      </w:r>
      <w:r w:rsidRPr="00D074BB">
        <w:rPr>
          <w:noProof/>
        </w:rPr>
        <w:fldChar w:fldCharType="begin"/>
      </w:r>
      <w:r w:rsidRPr="00D074BB">
        <w:rPr>
          <w:noProof/>
        </w:rPr>
        <w:instrText xml:space="preserve"> PAGEREF _Toc122719878 \h </w:instrText>
      </w:r>
      <w:r w:rsidRPr="00D074BB">
        <w:rPr>
          <w:noProof/>
        </w:rPr>
      </w:r>
      <w:r w:rsidRPr="00D074BB">
        <w:rPr>
          <w:noProof/>
        </w:rPr>
        <w:fldChar w:fldCharType="separate"/>
      </w:r>
      <w:r w:rsidRPr="00D074BB">
        <w:rPr>
          <w:noProof/>
        </w:rPr>
        <w:t>5</w:t>
      </w:r>
      <w:r w:rsidRPr="00D074BB">
        <w:rPr>
          <w:noProof/>
        </w:rPr>
        <w:fldChar w:fldCharType="end"/>
      </w:r>
    </w:p>
    <w:p w14:paraId="3941D042" w14:textId="59745106" w:rsidR="00AE23E5" w:rsidRPr="00D074BB" w:rsidRDefault="00AE23E5">
      <w:pPr>
        <w:pStyle w:val="TOC3"/>
        <w:rPr>
          <w:rFonts w:asciiTheme="minorHAnsi" w:eastAsiaTheme="minorEastAsia" w:hAnsiTheme="minorHAnsi" w:cstheme="minorBidi"/>
          <w:noProof/>
          <w:sz w:val="22"/>
        </w:rPr>
      </w:pPr>
      <w:r w:rsidRPr="00D074BB">
        <w:rPr>
          <w:noProof/>
        </w:rPr>
        <w:t>Loss of a trade secret from cyber espionage does not automatically result in economic damage</w:t>
      </w:r>
      <w:r w:rsidRPr="00D074BB">
        <w:rPr>
          <w:noProof/>
        </w:rPr>
        <w:tab/>
      </w:r>
      <w:r w:rsidRPr="00D074BB">
        <w:rPr>
          <w:noProof/>
        </w:rPr>
        <w:fldChar w:fldCharType="begin"/>
      </w:r>
      <w:r w:rsidRPr="00D074BB">
        <w:rPr>
          <w:noProof/>
        </w:rPr>
        <w:instrText xml:space="preserve"> PAGEREF _Toc122719879 \h </w:instrText>
      </w:r>
      <w:r w:rsidRPr="00D074BB">
        <w:rPr>
          <w:noProof/>
        </w:rPr>
      </w:r>
      <w:r w:rsidRPr="00D074BB">
        <w:rPr>
          <w:noProof/>
        </w:rPr>
        <w:fldChar w:fldCharType="separate"/>
      </w:r>
      <w:r w:rsidRPr="00D074BB">
        <w:rPr>
          <w:noProof/>
        </w:rPr>
        <w:t>5</w:t>
      </w:r>
      <w:r w:rsidRPr="00D074BB">
        <w:rPr>
          <w:noProof/>
        </w:rPr>
        <w:fldChar w:fldCharType="end"/>
      </w:r>
    </w:p>
    <w:p w14:paraId="2CDF3F22" w14:textId="44EA441C" w:rsidR="00AE23E5" w:rsidRPr="00D074BB" w:rsidRDefault="00AE23E5">
      <w:pPr>
        <w:pStyle w:val="TOC3"/>
        <w:rPr>
          <w:rFonts w:asciiTheme="minorHAnsi" w:eastAsiaTheme="minorEastAsia" w:hAnsiTheme="minorHAnsi" w:cstheme="minorBidi"/>
          <w:noProof/>
          <w:sz w:val="22"/>
        </w:rPr>
      </w:pPr>
      <w:r w:rsidRPr="00D074BB">
        <w:rPr>
          <w:noProof/>
        </w:rPr>
        <w:t>US business impacts of Chinese industrial cyber espionage are exaggerated</w:t>
      </w:r>
      <w:r w:rsidRPr="00D074BB">
        <w:rPr>
          <w:noProof/>
        </w:rPr>
        <w:tab/>
      </w:r>
      <w:r w:rsidRPr="00D074BB">
        <w:rPr>
          <w:noProof/>
        </w:rPr>
        <w:fldChar w:fldCharType="begin"/>
      </w:r>
      <w:r w:rsidRPr="00D074BB">
        <w:rPr>
          <w:noProof/>
        </w:rPr>
        <w:instrText xml:space="preserve"> PAGEREF _Toc122719880 \h </w:instrText>
      </w:r>
      <w:r w:rsidRPr="00D074BB">
        <w:rPr>
          <w:noProof/>
        </w:rPr>
      </w:r>
      <w:r w:rsidRPr="00D074BB">
        <w:rPr>
          <w:noProof/>
        </w:rPr>
        <w:fldChar w:fldCharType="separate"/>
      </w:r>
      <w:r w:rsidRPr="00D074BB">
        <w:rPr>
          <w:noProof/>
        </w:rPr>
        <w:t>6</w:t>
      </w:r>
      <w:r w:rsidRPr="00D074BB">
        <w:rPr>
          <w:noProof/>
        </w:rPr>
        <w:fldChar w:fldCharType="end"/>
      </w:r>
    </w:p>
    <w:p w14:paraId="0B85B5F3" w14:textId="2D1C73A9" w:rsidR="00AE23E5" w:rsidRPr="00D074BB" w:rsidRDefault="00AE23E5">
      <w:pPr>
        <w:pStyle w:val="TOC3"/>
        <w:rPr>
          <w:rFonts w:asciiTheme="minorHAnsi" w:eastAsiaTheme="minorEastAsia" w:hAnsiTheme="minorHAnsi" w:cstheme="minorBidi"/>
          <w:noProof/>
          <w:sz w:val="22"/>
        </w:rPr>
      </w:pPr>
      <w:r w:rsidRPr="00D074BB">
        <w:rPr>
          <w:noProof/>
        </w:rPr>
        <w:t>Maybe China should be sanctioning us:  We conduct cyber espionage against China just like they do on us.  And ours is more effective</w:t>
      </w:r>
      <w:r w:rsidRPr="00D074BB">
        <w:rPr>
          <w:noProof/>
        </w:rPr>
        <w:tab/>
      </w:r>
      <w:r w:rsidRPr="00D074BB">
        <w:rPr>
          <w:noProof/>
        </w:rPr>
        <w:fldChar w:fldCharType="begin"/>
      </w:r>
      <w:r w:rsidRPr="00D074BB">
        <w:rPr>
          <w:noProof/>
        </w:rPr>
        <w:instrText xml:space="preserve"> PAGEREF _Toc122719881 \h </w:instrText>
      </w:r>
      <w:r w:rsidRPr="00D074BB">
        <w:rPr>
          <w:noProof/>
        </w:rPr>
      </w:r>
      <w:r w:rsidRPr="00D074BB">
        <w:rPr>
          <w:noProof/>
        </w:rPr>
        <w:fldChar w:fldCharType="separate"/>
      </w:r>
      <w:r w:rsidRPr="00D074BB">
        <w:rPr>
          <w:noProof/>
        </w:rPr>
        <w:t>6</w:t>
      </w:r>
      <w:r w:rsidRPr="00D074BB">
        <w:rPr>
          <w:noProof/>
        </w:rPr>
        <w:fldChar w:fldCharType="end"/>
      </w:r>
    </w:p>
    <w:p w14:paraId="23A1E067" w14:textId="55D5B21E" w:rsidR="00AE23E5" w:rsidRPr="00D074BB" w:rsidRDefault="00AE23E5">
      <w:pPr>
        <w:pStyle w:val="TOC2"/>
        <w:rPr>
          <w:rFonts w:asciiTheme="minorHAnsi" w:eastAsiaTheme="minorEastAsia" w:hAnsiTheme="minorHAnsi" w:cstheme="minorBidi"/>
          <w:noProof/>
          <w:sz w:val="22"/>
        </w:rPr>
      </w:pPr>
      <w:r w:rsidRPr="00D074BB">
        <w:rPr>
          <w:noProof/>
          <w:shd w:val="clear" w:color="auto" w:fill="FFFFFF"/>
        </w:rPr>
        <w:t>A/T "Unfair competition:  China subsidizes its industries"</w:t>
      </w:r>
      <w:r w:rsidRPr="00D074BB">
        <w:rPr>
          <w:noProof/>
        </w:rPr>
        <w:tab/>
      </w:r>
      <w:r w:rsidRPr="00D074BB">
        <w:rPr>
          <w:noProof/>
        </w:rPr>
        <w:fldChar w:fldCharType="begin"/>
      </w:r>
      <w:r w:rsidRPr="00D074BB">
        <w:rPr>
          <w:noProof/>
        </w:rPr>
        <w:instrText xml:space="preserve"> PAGEREF _Toc122719882 \h </w:instrText>
      </w:r>
      <w:r w:rsidRPr="00D074BB">
        <w:rPr>
          <w:noProof/>
        </w:rPr>
      </w:r>
      <w:r w:rsidRPr="00D074BB">
        <w:rPr>
          <w:noProof/>
        </w:rPr>
        <w:fldChar w:fldCharType="separate"/>
      </w:r>
      <w:r w:rsidRPr="00D074BB">
        <w:rPr>
          <w:noProof/>
        </w:rPr>
        <w:t>6</w:t>
      </w:r>
      <w:r w:rsidRPr="00D074BB">
        <w:rPr>
          <w:noProof/>
        </w:rPr>
        <w:fldChar w:fldCharType="end"/>
      </w:r>
    </w:p>
    <w:p w14:paraId="142AA0F1" w14:textId="63941DF0" w:rsidR="00AE23E5" w:rsidRPr="00D074BB" w:rsidRDefault="00AE23E5">
      <w:pPr>
        <w:pStyle w:val="TOC3"/>
        <w:rPr>
          <w:rFonts w:asciiTheme="minorHAnsi" w:eastAsiaTheme="minorEastAsia" w:hAnsiTheme="minorHAnsi" w:cstheme="minorBidi"/>
          <w:noProof/>
          <w:sz w:val="22"/>
        </w:rPr>
      </w:pPr>
      <w:r w:rsidRPr="00D074BB">
        <w:rPr>
          <w:noProof/>
          <w:shd w:val="clear" w:color="auto" w:fill="FFFFFF"/>
        </w:rPr>
        <w:t>We should thank them for it, not punish ourselves for it.  China government subsidies are free money for US consumers</w:t>
      </w:r>
      <w:r w:rsidRPr="00D074BB">
        <w:rPr>
          <w:noProof/>
        </w:rPr>
        <w:tab/>
      </w:r>
      <w:r w:rsidRPr="00D074BB">
        <w:rPr>
          <w:noProof/>
        </w:rPr>
        <w:fldChar w:fldCharType="begin"/>
      </w:r>
      <w:r w:rsidRPr="00D074BB">
        <w:rPr>
          <w:noProof/>
        </w:rPr>
        <w:instrText xml:space="preserve"> PAGEREF _Toc122719883 \h </w:instrText>
      </w:r>
      <w:r w:rsidRPr="00D074BB">
        <w:rPr>
          <w:noProof/>
        </w:rPr>
      </w:r>
      <w:r w:rsidRPr="00D074BB">
        <w:rPr>
          <w:noProof/>
        </w:rPr>
        <w:fldChar w:fldCharType="separate"/>
      </w:r>
      <w:r w:rsidRPr="00D074BB">
        <w:rPr>
          <w:noProof/>
        </w:rPr>
        <w:t>6</w:t>
      </w:r>
      <w:r w:rsidRPr="00D074BB">
        <w:rPr>
          <w:noProof/>
        </w:rPr>
        <w:fldChar w:fldCharType="end"/>
      </w:r>
    </w:p>
    <w:p w14:paraId="426D0901" w14:textId="7F695708" w:rsidR="00AE23E5" w:rsidRPr="00D074BB" w:rsidRDefault="00AE23E5">
      <w:pPr>
        <w:pStyle w:val="TOC3"/>
        <w:rPr>
          <w:rFonts w:asciiTheme="minorHAnsi" w:eastAsiaTheme="minorEastAsia" w:hAnsiTheme="minorHAnsi" w:cstheme="minorBidi"/>
          <w:noProof/>
          <w:sz w:val="22"/>
        </w:rPr>
      </w:pPr>
      <w:r w:rsidRPr="00D074BB">
        <w:rPr>
          <w:noProof/>
          <w:shd w:val="clear" w:color="auto" w:fill="FFFFFF"/>
        </w:rPr>
        <w:t>Even if it were true, it wouldn't justify policy change</w:t>
      </w:r>
      <w:r w:rsidRPr="00D074BB">
        <w:rPr>
          <w:noProof/>
        </w:rPr>
        <w:tab/>
      </w:r>
      <w:r w:rsidRPr="00D074BB">
        <w:rPr>
          <w:noProof/>
        </w:rPr>
        <w:fldChar w:fldCharType="begin"/>
      </w:r>
      <w:r w:rsidRPr="00D074BB">
        <w:rPr>
          <w:noProof/>
        </w:rPr>
        <w:instrText xml:space="preserve"> PAGEREF _Toc122719884 \h </w:instrText>
      </w:r>
      <w:r w:rsidRPr="00D074BB">
        <w:rPr>
          <w:noProof/>
        </w:rPr>
      </w:r>
      <w:r w:rsidRPr="00D074BB">
        <w:rPr>
          <w:noProof/>
        </w:rPr>
        <w:fldChar w:fldCharType="separate"/>
      </w:r>
      <w:r w:rsidRPr="00D074BB">
        <w:rPr>
          <w:noProof/>
        </w:rPr>
        <w:t>7</w:t>
      </w:r>
      <w:r w:rsidRPr="00D074BB">
        <w:rPr>
          <w:noProof/>
        </w:rPr>
        <w:fldChar w:fldCharType="end"/>
      </w:r>
    </w:p>
    <w:p w14:paraId="6BFF41D4" w14:textId="7929CDD2" w:rsidR="00AE23E5" w:rsidRPr="00D074BB" w:rsidRDefault="00AE23E5">
      <w:pPr>
        <w:pStyle w:val="TOC2"/>
        <w:rPr>
          <w:rFonts w:asciiTheme="minorHAnsi" w:eastAsiaTheme="minorEastAsia" w:hAnsiTheme="minorHAnsi" w:cstheme="minorBidi"/>
          <w:noProof/>
          <w:sz w:val="22"/>
        </w:rPr>
      </w:pPr>
      <w:r w:rsidRPr="00D074BB">
        <w:rPr>
          <w:noProof/>
        </w:rPr>
        <w:t>SOLVENCY</w:t>
      </w:r>
      <w:r w:rsidRPr="00D074BB">
        <w:rPr>
          <w:noProof/>
        </w:rPr>
        <w:tab/>
      </w:r>
      <w:r w:rsidRPr="00D074BB">
        <w:rPr>
          <w:noProof/>
        </w:rPr>
        <w:fldChar w:fldCharType="begin"/>
      </w:r>
      <w:r w:rsidRPr="00D074BB">
        <w:rPr>
          <w:noProof/>
        </w:rPr>
        <w:instrText xml:space="preserve"> PAGEREF _Toc122719885 \h </w:instrText>
      </w:r>
      <w:r w:rsidRPr="00D074BB">
        <w:rPr>
          <w:noProof/>
        </w:rPr>
      </w:r>
      <w:r w:rsidRPr="00D074BB">
        <w:rPr>
          <w:noProof/>
        </w:rPr>
        <w:fldChar w:fldCharType="separate"/>
      </w:r>
      <w:r w:rsidRPr="00D074BB">
        <w:rPr>
          <w:noProof/>
        </w:rPr>
        <w:t>7</w:t>
      </w:r>
      <w:r w:rsidRPr="00D074BB">
        <w:rPr>
          <w:noProof/>
        </w:rPr>
        <w:fldChar w:fldCharType="end"/>
      </w:r>
    </w:p>
    <w:p w14:paraId="3A8D5362" w14:textId="0CD8CFD6" w:rsidR="00AE23E5" w:rsidRPr="00D074BB" w:rsidRDefault="00AE23E5">
      <w:pPr>
        <w:pStyle w:val="TOC2"/>
        <w:rPr>
          <w:rFonts w:asciiTheme="minorHAnsi" w:eastAsiaTheme="minorEastAsia" w:hAnsiTheme="minorHAnsi" w:cstheme="minorBidi"/>
          <w:noProof/>
          <w:sz w:val="22"/>
        </w:rPr>
      </w:pPr>
      <w:r w:rsidRPr="00D074BB">
        <w:rPr>
          <w:noProof/>
        </w:rPr>
        <w:t>1.  China won't change</w:t>
      </w:r>
      <w:r w:rsidRPr="00D074BB">
        <w:rPr>
          <w:noProof/>
        </w:rPr>
        <w:tab/>
      </w:r>
      <w:r w:rsidRPr="00D074BB">
        <w:rPr>
          <w:noProof/>
        </w:rPr>
        <w:fldChar w:fldCharType="begin"/>
      </w:r>
      <w:r w:rsidRPr="00D074BB">
        <w:rPr>
          <w:noProof/>
        </w:rPr>
        <w:instrText xml:space="preserve"> PAGEREF _Toc122719886 \h </w:instrText>
      </w:r>
      <w:r w:rsidRPr="00D074BB">
        <w:rPr>
          <w:noProof/>
        </w:rPr>
      </w:r>
      <w:r w:rsidRPr="00D074BB">
        <w:rPr>
          <w:noProof/>
        </w:rPr>
        <w:fldChar w:fldCharType="separate"/>
      </w:r>
      <w:r w:rsidRPr="00D074BB">
        <w:rPr>
          <w:noProof/>
        </w:rPr>
        <w:t>7</w:t>
      </w:r>
      <w:r w:rsidRPr="00D074BB">
        <w:rPr>
          <w:noProof/>
        </w:rPr>
        <w:fldChar w:fldCharType="end"/>
      </w:r>
    </w:p>
    <w:p w14:paraId="5AC4A9B2" w14:textId="3F50B1BD" w:rsidR="00AE23E5" w:rsidRPr="00D074BB" w:rsidRDefault="00AE23E5">
      <w:pPr>
        <w:pStyle w:val="TOC3"/>
        <w:rPr>
          <w:rFonts w:asciiTheme="minorHAnsi" w:eastAsiaTheme="minorEastAsia" w:hAnsiTheme="minorHAnsi" w:cstheme="minorBidi"/>
          <w:noProof/>
          <w:sz w:val="22"/>
        </w:rPr>
      </w:pPr>
      <w:r w:rsidRPr="00D074BB">
        <w:rPr>
          <w:noProof/>
        </w:rPr>
        <w:t>Experience shows trade pressure on China backfires and hardens them against US influence</w:t>
      </w:r>
      <w:r w:rsidRPr="00D074BB">
        <w:rPr>
          <w:noProof/>
        </w:rPr>
        <w:tab/>
      </w:r>
      <w:r w:rsidRPr="00D074BB">
        <w:rPr>
          <w:noProof/>
        </w:rPr>
        <w:fldChar w:fldCharType="begin"/>
      </w:r>
      <w:r w:rsidRPr="00D074BB">
        <w:rPr>
          <w:noProof/>
        </w:rPr>
        <w:instrText xml:space="preserve"> PAGEREF _Toc122719887 \h </w:instrText>
      </w:r>
      <w:r w:rsidRPr="00D074BB">
        <w:rPr>
          <w:noProof/>
        </w:rPr>
      </w:r>
      <w:r w:rsidRPr="00D074BB">
        <w:rPr>
          <w:noProof/>
        </w:rPr>
        <w:fldChar w:fldCharType="separate"/>
      </w:r>
      <w:r w:rsidRPr="00D074BB">
        <w:rPr>
          <w:noProof/>
        </w:rPr>
        <w:t>7</w:t>
      </w:r>
      <w:r w:rsidRPr="00D074BB">
        <w:rPr>
          <w:noProof/>
        </w:rPr>
        <w:fldChar w:fldCharType="end"/>
      </w:r>
    </w:p>
    <w:p w14:paraId="45AEFC5D" w14:textId="05B398BE" w:rsidR="00AE23E5" w:rsidRPr="00D074BB" w:rsidRDefault="00AE23E5">
      <w:pPr>
        <w:pStyle w:val="TOC3"/>
        <w:rPr>
          <w:rFonts w:asciiTheme="minorHAnsi" w:eastAsiaTheme="minorEastAsia" w:hAnsiTheme="minorHAnsi" w:cstheme="minorBidi"/>
          <w:noProof/>
          <w:sz w:val="22"/>
        </w:rPr>
      </w:pPr>
      <w:r w:rsidRPr="00D074BB">
        <w:rPr>
          <w:noProof/>
        </w:rPr>
        <w:t>Tariffs and trade restrictions don't motivate the targeted country to change the way we want</w:t>
      </w:r>
      <w:r w:rsidRPr="00D074BB">
        <w:rPr>
          <w:noProof/>
        </w:rPr>
        <w:tab/>
      </w:r>
      <w:r w:rsidRPr="00D074BB">
        <w:rPr>
          <w:noProof/>
        </w:rPr>
        <w:fldChar w:fldCharType="begin"/>
      </w:r>
      <w:r w:rsidRPr="00D074BB">
        <w:rPr>
          <w:noProof/>
        </w:rPr>
        <w:instrText xml:space="preserve"> PAGEREF _Toc122719888 \h </w:instrText>
      </w:r>
      <w:r w:rsidRPr="00D074BB">
        <w:rPr>
          <w:noProof/>
        </w:rPr>
      </w:r>
      <w:r w:rsidRPr="00D074BB">
        <w:rPr>
          <w:noProof/>
        </w:rPr>
        <w:fldChar w:fldCharType="separate"/>
      </w:r>
      <w:r w:rsidRPr="00D074BB">
        <w:rPr>
          <w:noProof/>
        </w:rPr>
        <w:t>7</w:t>
      </w:r>
      <w:r w:rsidRPr="00D074BB">
        <w:rPr>
          <w:noProof/>
        </w:rPr>
        <w:fldChar w:fldCharType="end"/>
      </w:r>
    </w:p>
    <w:p w14:paraId="6514486F" w14:textId="22F8D021" w:rsidR="00AE23E5" w:rsidRPr="00D074BB" w:rsidRDefault="00AE23E5">
      <w:pPr>
        <w:pStyle w:val="TOC2"/>
        <w:rPr>
          <w:rFonts w:asciiTheme="minorHAnsi" w:eastAsiaTheme="minorEastAsia" w:hAnsiTheme="minorHAnsi" w:cstheme="minorBidi"/>
          <w:noProof/>
          <w:sz w:val="22"/>
        </w:rPr>
      </w:pPr>
      <w:r w:rsidRPr="00D074BB">
        <w:rPr>
          <w:noProof/>
        </w:rPr>
        <w:t>2.  US jobs will not be saved</w:t>
      </w:r>
      <w:r w:rsidRPr="00D074BB">
        <w:rPr>
          <w:noProof/>
        </w:rPr>
        <w:tab/>
      </w:r>
      <w:r w:rsidRPr="00D074BB">
        <w:rPr>
          <w:noProof/>
        </w:rPr>
        <w:fldChar w:fldCharType="begin"/>
      </w:r>
      <w:r w:rsidRPr="00D074BB">
        <w:rPr>
          <w:noProof/>
        </w:rPr>
        <w:instrText xml:space="preserve"> PAGEREF _Toc122719889 \h </w:instrText>
      </w:r>
      <w:r w:rsidRPr="00D074BB">
        <w:rPr>
          <w:noProof/>
        </w:rPr>
      </w:r>
      <w:r w:rsidRPr="00D074BB">
        <w:rPr>
          <w:noProof/>
        </w:rPr>
        <w:fldChar w:fldCharType="separate"/>
      </w:r>
      <w:r w:rsidRPr="00D074BB">
        <w:rPr>
          <w:noProof/>
        </w:rPr>
        <w:t>8</w:t>
      </w:r>
      <w:r w:rsidRPr="00D074BB">
        <w:rPr>
          <w:noProof/>
        </w:rPr>
        <w:fldChar w:fldCharType="end"/>
      </w:r>
    </w:p>
    <w:p w14:paraId="562BC38F" w14:textId="035E8B05" w:rsidR="00AE23E5" w:rsidRPr="00D074BB" w:rsidRDefault="00AE23E5">
      <w:pPr>
        <w:pStyle w:val="TOC3"/>
        <w:rPr>
          <w:rFonts w:asciiTheme="minorHAnsi" w:eastAsiaTheme="minorEastAsia" w:hAnsiTheme="minorHAnsi" w:cstheme="minorBidi"/>
          <w:noProof/>
          <w:sz w:val="22"/>
        </w:rPr>
      </w:pPr>
      <w:r w:rsidRPr="00D074BB">
        <w:rPr>
          <w:noProof/>
        </w:rPr>
        <w:t>Reducing Chinese imports raises prices and shifts imports to other countries.  It doesn't restore US manufacturing jobs</w:t>
      </w:r>
      <w:r w:rsidRPr="00D074BB">
        <w:rPr>
          <w:noProof/>
        </w:rPr>
        <w:tab/>
      </w:r>
      <w:r w:rsidRPr="00D074BB">
        <w:rPr>
          <w:noProof/>
        </w:rPr>
        <w:fldChar w:fldCharType="begin"/>
      </w:r>
      <w:r w:rsidRPr="00D074BB">
        <w:rPr>
          <w:noProof/>
        </w:rPr>
        <w:instrText xml:space="preserve"> PAGEREF _Toc122719890 \h </w:instrText>
      </w:r>
      <w:r w:rsidRPr="00D074BB">
        <w:rPr>
          <w:noProof/>
        </w:rPr>
      </w:r>
      <w:r w:rsidRPr="00D074BB">
        <w:rPr>
          <w:noProof/>
        </w:rPr>
        <w:fldChar w:fldCharType="separate"/>
      </w:r>
      <w:r w:rsidRPr="00D074BB">
        <w:rPr>
          <w:noProof/>
        </w:rPr>
        <w:t>8</w:t>
      </w:r>
      <w:r w:rsidRPr="00D074BB">
        <w:rPr>
          <w:noProof/>
        </w:rPr>
        <w:fldChar w:fldCharType="end"/>
      </w:r>
    </w:p>
    <w:p w14:paraId="67FA1ABD" w14:textId="3D580F38" w:rsidR="00AE23E5" w:rsidRPr="00D074BB" w:rsidRDefault="00AE23E5">
      <w:pPr>
        <w:pStyle w:val="TOC3"/>
        <w:rPr>
          <w:rFonts w:asciiTheme="minorHAnsi" w:eastAsiaTheme="minorEastAsia" w:hAnsiTheme="minorHAnsi" w:cstheme="minorBidi"/>
          <w:noProof/>
          <w:sz w:val="22"/>
        </w:rPr>
      </w:pPr>
      <w:r w:rsidRPr="00D074BB">
        <w:rPr>
          <w:noProof/>
          <w:shd w:val="clear" w:color="auto" w:fill="FFFFFF"/>
        </w:rPr>
        <w:t>Trade pressure on China doesn't bring jobs back to the U.S.  It just makes everything worse</w:t>
      </w:r>
      <w:r w:rsidRPr="00D074BB">
        <w:rPr>
          <w:noProof/>
        </w:rPr>
        <w:tab/>
      </w:r>
      <w:r w:rsidRPr="00D074BB">
        <w:rPr>
          <w:noProof/>
        </w:rPr>
        <w:fldChar w:fldCharType="begin"/>
      </w:r>
      <w:r w:rsidRPr="00D074BB">
        <w:rPr>
          <w:noProof/>
        </w:rPr>
        <w:instrText xml:space="preserve"> PAGEREF _Toc122719891 \h </w:instrText>
      </w:r>
      <w:r w:rsidRPr="00D074BB">
        <w:rPr>
          <w:noProof/>
        </w:rPr>
      </w:r>
      <w:r w:rsidRPr="00D074BB">
        <w:rPr>
          <w:noProof/>
        </w:rPr>
        <w:fldChar w:fldCharType="separate"/>
      </w:r>
      <w:r w:rsidRPr="00D074BB">
        <w:rPr>
          <w:noProof/>
        </w:rPr>
        <w:t>8</w:t>
      </w:r>
      <w:r w:rsidRPr="00D074BB">
        <w:rPr>
          <w:noProof/>
        </w:rPr>
        <w:fldChar w:fldCharType="end"/>
      </w:r>
    </w:p>
    <w:p w14:paraId="00E0C40B" w14:textId="1CF51928" w:rsidR="00AE23E5" w:rsidRPr="00D074BB" w:rsidRDefault="00AE23E5">
      <w:pPr>
        <w:pStyle w:val="TOC2"/>
        <w:rPr>
          <w:rFonts w:asciiTheme="minorHAnsi" w:eastAsiaTheme="minorEastAsia" w:hAnsiTheme="minorHAnsi" w:cstheme="minorBidi"/>
          <w:noProof/>
          <w:sz w:val="22"/>
        </w:rPr>
      </w:pPr>
      <w:r w:rsidRPr="00D074BB">
        <w:rPr>
          <w:noProof/>
        </w:rPr>
        <w:t>DISADVANTAGES</w:t>
      </w:r>
      <w:r w:rsidRPr="00D074BB">
        <w:rPr>
          <w:noProof/>
        </w:rPr>
        <w:tab/>
      </w:r>
      <w:r w:rsidRPr="00D074BB">
        <w:rPr>
          <w:noProof/>
        </w:rPr>
        <w:fldChar w:fldCharType="begin"/>
      </w:r>
      <w:r w:rsidRPr="00D074BB">
        <w:rPr>
          <w:noProof/>
        </w:rPr>
        <w:instrText xml:space="preserve"> PAGEREF _Toc122719892 \h </w:instrText>
      </w:r>
      <w:r w:rsidRPr="00D074BB">
        <w:rPr>
          <w:noProof/>
        </w:rPr>
      </w:r>
      <w:r w:rsidRPr="00D074BB">
        <w:rPr>
          <w:noProof/>
        </w:rPr>
        <w:fldChar w:fldCharType="separate"/>
      </w:r>
      <w:r w:rsidRPr="00D074BB">
        <w:rPr>
          <w:noProof/>
        </w:rPr>
        <w:t>8</w:t>
      </w:r>
      <w:r w:rsidRPr="00D074BB">
        <w:rPr>
          <w:noProof/>
        </w:rPr>
        <w:fldChar w:fldCharType="end"/>
      </w:r>
    </w:p>
    <w:p w14:paraId="49CD8561" w14:textId="5F4DEC9D" w:rsidR="00AE23E5" w:rsidRPr="00D074BB" w:rsidRDefault="00AE23E5">
      <w:pPr>
        <w:pStyle w:val="TOC2"/>
        <w:rPr>
          <w:rFonts w:asciiTheme="minorHAnsi" w:eastAsiaTheme="minorEastAsia" w:hAnsiTheme="minorHAnsi" w:cstheme="minorBidi"/>
          <w:noProof/>
          <w:sz w:val="22"/>
        </w:rPr>
      </w:pPr>
      <w:r w:rsidRPr="00D074BB">
        <w:rPr>
          <w:noProof/>
        </w:rPr>
        <w:t>1.   China gets worse</w:t>
      </w:r>
      <w:r w:rsidRPr="00D074BB">
        <w:rPr>
          <w:noProof/>
        </w:rPr>
        <w:tab/>
      </w:r>
      <w:r w:rsidRPr="00D074BB">
        <w:rPr>
          <w:noProof/>
        </w:rPr>
        <w:fldChar w:fldCharType="begin"/>
      </w:r>
      <w:r w:rsidRPr="00D074BB">
        <w:rPr>
          <w:noProof/>
        </w:rPr>
        <w:instrText xml:space="preserve"> PAGEREF _Toc122719893 \h </w:instrText>
      </w:r>
      <w:r w:rsidRPr="00D074BB">
        <w:rPr>
          <w:noProof/>
        </w:rPr>
      </w:r>
      <w:r w:rsidRPr="00D074BB">
        <w:rPr>
          <w:noProof/>
        </w:rPr>
        <w:fldChar w:fldCharType="separate"/>
      </w:r>
      <w:r w:rsidRPr="00D074BB">
        <w:rPr>
          <w:noProof/>
        </w:rPr>
        <w:t>8</w:t>
      </w:r>
      <w:r w:rsidRPr="00D074BB">
        <w:rPr>
          <w:noProof/>
        </w:rPr>
        <w:fldChar w:fldCharType="end"/>
      </w:r>
    </w:p>
    <w:p w14:paraId="6C82BA98" w14:textId="1C1659E9" w:rsidR="00AE23E5" w:rsidRPr="00D074BB" w:rsidRDefault="00AE23E5">
      <w:pPr>
        <w:pStyle w:val="TOC3"/>
        <w:rPr>
          <w:rFonts w:asciiTheme="minorHAnsi" w:eastAsiaTheme="minorEastAsia" w:hAnsiTheme="minorHAnsi" w:cstheme="minorBidi"/>
          <w:noProof/>
          <w:sz w:val="22"/>
        </w:rPr>
      </w:pPr>
      <w:r w:rsidRPr="00D074BB">
        <w:rPr>
          <w:noProof/>
        </w:rPr>
        <w:lastRenderedPageBreak/>
        <w:t>Aggressive trade policy against China makes their bad policies even worse</w:t>
      </w:r>
      <w:r w:rsidRPr="00D074BB">
        <w:rPr>
          <w:noProof/>
        </w:rPr>
        <w:tab/>
      </w:r>
      <w:r w:rsidRPr="00D074BB">
        <w:rPr>
          <w:noProof/>
        </w:rPr>
        <w:fldChar w:fldCharType="begin"/>
      </w:r>
      <w:r w:rsidRPr="00D074BB">
        <w:rPr>
          <w:noProof/>
        </w:rPr>
        <w:instrText xml:space="preserve"> PAGEREF _Toc122719894 \h </w:instrText>
      </w:r>
      <w:r w:rsidRPr="00D074BB">
        <w:rPr>
          <w:noProof/>
        </w:rPr>
      </w:r>
      <w:r w:rsidRPr="00D074BB">
        <w:rPr>
          <w:noProof/>
        </w:rPr>
        <w:fldChar w:fldCharType="separate"/>
      </w:r>
      <w:r w:rsidRPr="00D074BB">
        <w:rPr>
          <w:noProof/>
        </w:rPr>
        <w:t>8</w:t>
      </w:r>
      <w:r w:rsidRPr="00D074BB">
        <w:rPr>
          <w:noProof/>
        </w:rPr>
        <w:fldChar w:fldCharType="end"/>
      </w:r>
    </w:p>
    <w:p w14:paraId="6E3D5526" w14:textId="022CFBF4" w:rsidR="00AE23E5" w:rsidRPr="00D074BB" w:rsidRDefault="00AE23E5">
      <w:pPr>
        <w:pStyle w:val="TOC3"/>
        <w:rPr>
          <w:rFonts w:asciiTheme="minorHAnsi" w:eastAsiaTheme="minorEastAsia" w:hAnsiTheme="minorHAnsi" w:cstheme="minorBidi"/>
          <w:noProof/>
          <w:sz w:val="22"/>
        </w:rPr>
      </w:pPr>
      <w:r w:rsidRPr="00D074BB">
        <w:rPr>
          <w:noProof/>
        </w:rPr>
        <w:t>China's trade policies and human rights get worse when we use trade policy to pressure them</w:t>
      </w:r>
      <w:r w:rsidRPr="00D074BB">
        <w:rPr>
          <w:noProof/>
        </w:rPr>
        <w:tab/>
      </w:r>
      <w:r w:rsidRPr="00D074BB">
        <w:rPr>
          <w:noProof/>
        </w:rPr>
        <w:fldChar w:fldCharType="begin"/>
      </w:r>
      <w:r w:rsidRPr="00D074BB">
        <w:rPr>
          <w:noProof/>
        </w:rPr>
        <w:instrText xml:space="preserve"> PAGEREF _Toc122719895 \h </w:instrText>
      </w:r>
      <w:r w:rsidRPr="00D074BB">
        <w:rPr>
          <w:noProof/>
        </w:rPr>
      </w:r>
      <w:r w:rsidRPr="00D074BB">
        <w:rPr>
          <w:noProof/>
        </w:rPr>
        <w:fldChar w:fldCharType="separate"/>
      </w:r>
      <w:r w:rsidRPr="00D074BB">
        <w:rPr>
          <w:noProof/>
        </w:rPr>
        <w:t>9</w:t>
      </w:r>
      <w:r w:rsidRPr="00D074BB">
        <w:rPr>
          <w:noProof/>
        </w:rPr>
        <w:fldChar w:fldCharType="end"/>
      </w:r>
    </w:p>
    <w:p w14:paraId="41F87D6E" w14:textId="6BDD6930" w:rsidR="00AE23E5" w:rsidRPr="00D074BB" w:rsidRDefault="00AE23E5">
      <w:pPr>
        <w:pStyle w:val="TOC2"/>
        <w:rPr>
          <w:rFonts w:asciiTheme="minorHAnsi" w:eastAsiaTheme="minorEastAsia" w:hAnsiTheme="minorHAnsi" w:cstheme="minorBidi"/>
          <w:noProof/>
          <w:sz w:val="22"/>
        </w:rPr>
      </w:pPr>
      <w:r w:rsidRPr="00D074BB">
        <w:rPr>
          <w:noProof/>
        </w:rPr>
        <w:t>2.  Negative Net Benefits</w:t>
      </w:r>
      <w:r w:rsidRPr="00D074BB">
        <w:rPr>
          <w:noProof/>
        </w:rPr>
        <w:tab/>
      </w:r>
      <w:r w:rsidRPr="00D074BB">
        <w:rPr>
          <w:noProof/>
        </w:rPr>
        <w:fldChar w:fldCharType="begin"/>
      </w:r>
      <w:r w:rsidRPr="00D074BB">
        <w:rPr>
          <w:noProof/>
        </w:rPr>
        <w:instrText xml:space="preserve"> PAGEREF _Toc122719896 \h </w:instrText>
      </w:r>
      <w:r w:rsidRPr="00D074BB">
        <w:rPr>
          <w:noProof/>
        </w:rPr>
      </w:r>
      <w:r w:rsidRPr="00D074BB">
        <w:rPr>
          <w:noProof/>
        </w:rPr>
        <w:fldChar w:fldCharType="separate"/>
      </w:r>
      <w:r w:rsidRPr="00D074BB">
        <w:rPr>
          <w:noProof/>
        </w:rPr>
        <w:t>9</w:t>
      </w:r>
      <w:r w:rsidRPr="00D074BB">
        <w:rPr>
          <w:noProof/>
        </w:rPr>
        <w:fldChar w:fldCharType="end"/>
      </w:r>
    </w:p>
    <w:p w14:paraId="74F0AAB7" w14:textId="57F06BAE" w:rsidR="00AE23E5" w:rsidRPr="00D074BB" w:rsidRDefault="00AE23E5">
      <w:pPr>
        <w:pStyle w:val="TOC3"/>
        <w:rPr>
          <w:rFonts w:asciiTheme="minorHAnsi" w:eastAsiaTheme="minorEastAsia" w:hAnsiTheme="minorHAnsi" w:cstheme="minorBidi"/>
          <w:noProof/>
          <w:sz w:val="22"/>
        </w:rPr>
      </w:pPr>
      <w:r w:rsidRPr="00D074BB">
        <w:rPr>
          <w:noProof/>
        </w:rPr>
        <w:t>Whatever problems China PNTR has, the alternative is worse</w:t>
      </w:r>
      <w:r w:rsidRPr="00D074BB">
        <w:rPr>
          <w:noProof/>
        </w:rPr>
        <w:tab/>
      </w:r>
      <w:r w:rsidRPr="00D074BB">
        <w:rPr>
          <w:noProof/>
        </w:rPr>
        <w:fldChar w:fldCharType="begin"/>
      </w:r>
      <w:r w:rsidRPr="00D074BB">
        <w:rPr>
          <w:noProof/>
        </w:rPr>
        <w:instrText xml:space="preserve"> PAGEREF _Toc122719897 \h </w:instrText>
      </w:r>
      <w:r w:rsidRPr="00D074BB">
        <w:rPr>
          <w:noProof/>
        </w:rPr>
      </w:r>
      <w:r w:rsidRPr="00D074BB">
        <w:rPr>
          <w:noProof/>
        </w:rPr>
        <w:fldChar w:fldCharType="separate"/>
      </w:r>
      <w:r w:rsidRPr="00D074BB">
        <w:rPr>
          <w:noProof/>
        </w:rPr>
        <w:t>9</w:t>
      </w:r>
      <w:r w:rsidRPr="00D074BB">
        <w:rPr>
          <w:noProof/>
        </w:rPr>
        <w:fldChar w:fldCharType="end"/>
      </w:r>
    </w:p>
    <w:p w14:paraId="4FD232CE" w14:textId="6528DBFF" w:rsidR="00AE23E5" w:rsidRPr="00D074BB" w:rsidRDefault="00AE23E5">
      <w:pPr>
        <w:pStyle w:val="TOC2"/>
        <w:rPr>
          <w:rFonts w:asciiTheme="minorHAnsi" w:eastAsiaTheme="minorEastAsia" w:hAnsiTheme="minorHAnsi" w:cstheme="minorBidi"/>
          <w:noProof/>
          <w:sz w:val="22"/>
        </w:rPr>
      </w:pPr>
      <w:r w:rsidRPr="00D074BB">
        <w:rPr>
          <w:noProof/>
        </w:rPr>
        <w:t>3.  Economic harm from higher tariffs</w:t>
      </w:r>
      <w:r w:rsidRPr="00D074BB">
        <w:rPr>
          <w:noProof/>
        </w:rPr>
        <w:tab/>
      </w:r>
      <w:r w:rsidRPr="00D074BB">
        <w:rPr>
          <w:noProof/>
        </w:rPr>
        <w:fldChar w:fldCharType="begin"/>
      </w:r>
      <w:r w:rsidRPr="00D074BB">
        <w:rPr>
          <w:noProof/>
        </w:rPr>
        <w:instrText xml:space="preserve"> PAGEREF _Toc122719898 \h </w:instrText>
      </w:r>
      <w:r w:rsidRPr="00D074BB">
        <w:rPr>
          <w:noProof/>
        </w:rPr>
      </w:r>
      <w:r w:rsidRPr="00D074BB">
        <w:rPr>
          <w:noProof/>
        </w:rPr>
        <w:fldChar w:fldCharType="separate"/>
      </w:r>
      <w:r w:rsidRPr="00D074BB">
        <w:rPr>
          <w:noProof/>
        </w:rPr>
        <w:t>9</w:t>
      </w:r>
      <w:r w:rsidRPr="00D074BB">
        <w:rPr>
          <w:noProof/>
        </w:rPr>
        <w:fldChar w:fldCharType="end"/>
      </w:r>
    </w:p>
    <w:p w14:paraId="4DF3DA48" w14:textId="5A8DA83D" w:rsidR="00AE23E5" w:rsidRPr="00D074BB" w:rsidRDefault="00AE23E5">
      <w:pPr>
        <w:pStyle w:val="TOC3"/>
        <w:rPr>
          <w:rFonts w:asciiTheme="minorHAnsi" w:eastAsiaTheme="minorEastAsia" w:hAnsiTheme="minorHAnsi" w:cstheme="minorBidi"/>
          <w:noProof/>
          <w:sz w:val="22"/>
        </w:rPr>
      </w:pPr>
      <w:r w:rsidRPr="00D074BB">
        <w:rPr>
          <w:noProof/>
        </w:rPr>
        <w:t>Link:  Suspending China PNTR = higher tariffs</w:t>
      </w:r>
      <w:r w:rsidRPr="00D074BB">
        <w:rPr>
          <w:noProof/>
        </w:rPr>
        <w:tab/>
      </w:r>
      <w:r w:rsidRPr="00D074BB">
        <w:rPr>
          <w:noProof/>
        </w:rPr>
        <w:fldChar w:fldCharType="begin"/>
      </w:r>
      <w:r w:rsidRPr="00D074BB">
        <w:rPr>
          <w:noProof/>
        </w:rPr>
        <w:instrText xml:space="preserve"> PAGEREF _Toc122719899 \h </w:instrText>
      </w:r>
      <w:r w:rsidRPr="00D074BB">
        <w:rPr>
          <w:noProof/>
        </w:rPr>
      </w:r>
      <w:r w:rsidRPr="00D074BB">
        <w:rPr>
          <w:noProof/>
        </w:rPr>
        <w:fldChar w:fldCharType="separate"/>
      </w:r>
      <w:r w:rsidRPr="00D074BB">
        <w:rPr>
          <w:noProof/>
        </w:rPr>
        <w:t>9</w:t>
      </w:r>
      <w:r w:rsidRPr="00D074BB">
        <w:rPr>
          <w:noProof/>
        </w:rPr>
        <w:fldChar w:fldCharType="end"/>
      </w:r>
    </w:p>
    <w:p w14:paraId="1F09E702" w14:textId="4A069A16" w:rsidR="00AE23E5" w:rsidRPr="00D074BB" w:rsidRDefault="00AE23E5">
      <w:pPr>
        <w:pStyle w:val="TOC3"/>
        <w:rPr>
          <w:rFonts w:asciiTheme="minorHAnsi" w:eastAsiaTheme="minorEastAsia" w:hAnsiTheme="minorHAnsi" w:cstheme="minorBidi"/>
          <w:noProof/>
          <w:sz w:val="22"/>
        </w:rPr>
      </w:pPr>
      <w:r w:rsidRPr="00D074BB">
        <w:rPr>
          <w:noProof/>
        </w:rPr>
        <w:t>Impact:  Whatever problems tariffs are trying to solve, the economic consequences are worse</w:t>
      </w:r>
      <w:r w:rsidRPr="00D074BB">
        <w:rPr>
          <w:noProof/>
        </w:rPr>
        <w:tab/>
      </w:r>
      <w:r w:rsidRPr="00D074BB">
        <w:rPr>
          <w:noProof/>
        </w:rPr>
        <w:fldChar w:fldCharType="begin"/>
      </w:r>
      <w:r w:rsidRPr="00D074BB">
        <w:rPr>
          <w:noProof/>
        </w:rPr>
        <w:instrText xml:space="preserve"> PAGEREF _Toc122719900 \h </w:instrText>
      </w:r>
      <w:r w:rsidRPr="00D074BB">
        <w:rPr>
          <w:noProof/>
        </w:rPr>
      </w:r>
      <w:r w:rsidRPr="00D074BB">
        <w:rPr>
          <w:noProof/>
        </w:rPr>
        <w:fldChar w:fldCharType="separate"/>
      </w:r>
      <w:r w:rsidRPr="00D074BB">
        <w:rPr>
          <w:noProof/>
        </w:rPr>
        <w:t>10</w:t>
      </w:r>
      <w:r w:rsidRPr="00D074BB">
        <w:rPr>
          <w:noProof/>
        </w:rPr>
        <w:fldChar w:fldCharType="end"/>
      </w:r>
    </w:p>
    <w:p w14:paraId="59EFEBF3" w14:textId="3D738B15" w:rsidR="00AE23E5" w:rsidRPr="00D074BB" w:rsidRDefault="00AE23E5">
      <w:pPr>
        <w:pStyle w:val="TOC3"/>
        <w:rPr>
          <w:rFonts w:asciiTheme="minorHAnsi" w:eastAsiaTheme="minorEastAsia" w:hAnsiTheme="minorHAnsi" w:cstheme="minorBidi"/>
          <w:noProof/>
          <w:sz w:val="22"/>
        </w:rPr>
      </w:pPr>
      <w:r w:rsidRPr="00D074BB">
        <w:rPr>
          <w:noProof/>
        </w:rPr>
        <w:t>Openness to trade with China directly correlates to higher economic growth</w:t>
      </w:r>
      <w:r w:rsidRPr="00D074BB">
        <w:rPr>
          <w:noProof/>
        </w:rPr>
        <w:tab/>
      </w:r>
      <w:r w:rsidRPr="00D074BB">
        <w:rPr>
          <w:noProof/>
        </w:rPr>
        <w:fldChar w:fldCharType="begin"/>
      </w:r>
      <w:r w:rsidRPr="00D074BB">
        <w:rPr>
          <w:noProof/>
        </w:rPr>
        <w:instrText xml:space="preserve"> PAGEREF _Toc122719901 \h </w:instrText>
      </w:r>
      <w:r w:rsidRPr="00D074BB">
        <w:rPr>
          <w:noProof/>
        </w:rPr>
      </w:r>
      <w:r w:rsidRPr="00D074BB">
        <w:rPr>
          <w:noProof/>
        </w:rPr>
        <w:fldChar w:fldCharType="separate"/>
      </w:r>
      <w:r w:rsidRPr="00D074BB">
        <w:rPr>
          <w:noProof/>
        </w:rPr>
        <w:t>10</w:t>
      </w:r>
      <w:r w:rsidRPr="00D074BB">
        <w:rPr>
          <w:noProof/>
        </w:rPr>
        <w:fldChar w:fldCharType="end"/>
      </w:r>
    </w:p>
    <w:p w14:paraId="643BBA44" w14:textId="2F0276E5" w:rsidR="00AE23E5" w:rsidRPr="00D074BB" w:rsidRDefault="00AE23E5">
      <w:pPr>
        <w:pStyle w:val="TOC3"/>
        <w:rPr>
          <w:rFonts w:asciiTheme="minorHAnsi" w:eastAsiaTheme="minorEastAsia" w:hAnsiTheme="minorHAnsi" w:cstheme="minorBidi"/>
          <w:noProof/>
          <w:sz w:val="22"/>
        </w:rPr>
      </w:pPr>
      <w:r w:rsidRPr="00D074BB">
        <w:rPr>
          <w:noProof/>
        </w:rPr>
        <w:t>Not just "correlation" but "causation" - China "causes" economic growth by increasing US exports</w:t>
      </w:r>
      <w:r w:rsidRPr="00D074BB">
        <w:rPr>
          <w:noProof/>
        </w:rPr>
        <w:tab/>
      </w:r>
      <w:r w:rsidRPr="00D074BB">
        <w:rPr>
          <w:noProof/>
        </w:rPr>
        <w:fldChar w:fldCharType="begin"/>
      </w:r>
      <w:r w:rsidRPr="00D074BB">
        <w:rPr>
          <w:noProof/>
        </w:rPr>
        <w:instrText xml:space="preserve"> PAGEREF _Toc122719902 \h </w:instrText>
      </w:r>
      <w:r w:rsidRPr="00D074BB">
        <w:rPr>
          <w:noProof/>
        </w:rPr>
      </w:r>
      <w:r w:rsidRPr="00D074BB">
        <w:rPr>
          <w:noProof/>
        </w:rPr>
        <w:fldChar w:fldCharType="separate"/>
      </w:r>
      <w:r w:rsidRPr="00D074BB">
        <w:rPr>
          <w:noProof/>
        </w:rPr>
        <w:t>10</w:t>
      </w:r>
      <w:r w:rsidRPr="00D074BB">
        <w:rPr>
          <w:noProof/>
        </w:rPr>
        <w:fldChar w:fldCharType="end"/>
      </w:r>
    </w:p>
    <w:p w14:paraId="6265BF9B" w14:textId="1485C416" w:rsidR="00AE23E5" w:rsidRPr="00D074BB" w:rsidRDefault="00AE23E5">
      <w:pPr>
        <w:pStyle w:val="TOC2"/>
        <w:rPr>
          <w:rFonts w:asciiTheme="minorHAnsi" w:eastAsiaTheme="minorEastAsia" w:hAnsiTheme="minorHAnsi" w:cstheme="minorBidi"/>
          <w:noProof/>
          <w:sz w:val="22"/>
        </w:rPr>
      </w:pPr>
      <w:r w:rsidRPr="00D074BB">
        <w:rPr>
          <w:noProof/>
        </w:rPr>
        <w:t>4.  Trade restrictions violate human rights</w:t>
      </w:r>
      <w:r w:rsidRPr="00D074BB">
        <w:rPr>
          <w:noProof/>
        </w:rPr>
        <w:tab/>
      </w:r>
      <w:r w:rsidRPr="00D074BB">
        <w:rPr>
          <w:noProof/>
        </w:rPr>
        <w:fldChar w:fldCharType="begin"/>
      </w:r>
      <w:r w:rsidRPr="00D074BB">
        <w:rPr>
          <w:noProof/>
        </w:rPr>
        <w:instrText xml:space="preserve"> PAGEREF _Toc122719903 \h </w:instrText>
      </w:r>
      <w:r w:rsidRPr="00D074BB">
        <w:rPr>
          <w:noProof/>
        </w:rPr>
      </w:r>
      <w:r w:rsidRPr="00D074BB">
        <w:rPr>
          <w:noProof/>
        </w:rPr>
        <w:fldChar w:fldCharType="separate"/>
      </w:r>
      <w:r w:rsidRPr="00D074BB">
        <w:rPr>
          <w:noProof/>
        </w:rPr>
        <w:t>11</w:t>
      </w:r>
      <w:r w:rsidRPr="00D074BB">
        <w:rPr>
          <w:noProof/>
        </w:rPr>
        <w:fldChar w:fldCharType="end"/>
      </w:r>
    </w:p>
    <w:p w14:paraId="747495A4" w14:textId="4389E0BB" w:rsidR="00AE23E5" w:rsidRPr="00D074BB" w:rsidRDefault="00AE23E5">
      <w:pPr>
        <w:pStyle w:val="TOC3"/>
        <w:rPr>
          <w:rFonts w:asciiTheme="minorHAnsi" w:eastAsiaTheme="minorEastAsia" w:hAnsiTheme="minorHAnsi" w:cstheme="minorBidi"/>
          <w:noProof/>
          <w:sz w:val="22"/>
        </w:rPr>
      </w:pPr>
      <w:r w:rsidRPr="00D074BB">
        <w:rPr>
          <w:noProof/>
        </w:rPr>
        <w:t>Free trade is a moral right and obligation</w:t>
      </w:r>
      <w:r w:rsidRPr="00D074BB">
        <w:rPr>
          <w:noProof/>
        </w:rPr>
        <w:tab/>
      </w:r>
      <w:r w:rsidRPr="00D074BB">
        <w:rPr>
          <w:noProof/>
        </w:rPr>
        <w:fldChar w:fldCharType="begin"/>
      </w:r>
      <w:r w:rsidRPr="00D074BB">
        <w:rPr>
          <w:noProof/>
        </w:rPr>
        <w:instrText xml:space="preserve"> PAGEREF _Toc122719904 \h </w:instrText>
      </w:r>
      <w:r w:rsidRPr="00D074BB">
        <w:rPr>
          <w:noProof/>
        </w:rPr>
      </w:r>
      <w:r w:rsidRPr="00D074BB">
        <w:rPr>
          <w:noProof/>
        </w:rPr>
        <w:fldChar w:fldCharType="separate"/>
      </w:r>
      <w:r w:rsidRPr="00D074BB">
        <w:rPr>
          <w:noProof/>
        </w:rPr>
        <w:t>11</w:t>
      </w:r>
      <w:r w:rsidRPr="00D074BB">
        <w:rPr>
          <w:noProof/>
        </w:rPr>
        <w:fldChar w:fldCharType="end"/>
      </w:r>
    </w:p>
    <w:p w14:paraId="379DA9D7" w14:textId="7319157D" w:rsidR="00AE23E5" w:rsidRPr="00D074BB" w:rsidRDefault="00AE23E5">
      <w:pPr>
        <w:pStyle w:val="TOC3"/>
        <w:rPr>
          <w:rFonts w:asciiTheme="minorHAnsi" w:eastAsiaTheme="minorEastAsia" w:hAnsiTheme="minorHAnsi" w:cstheme="minorBidi"/>
          <w:noProof/>
          <w:sz w:val="22"/>
        </w:rPr>
      </w:pPr>
      <w:r w:rsidRPr="00D074BB">
        <w:rPr>
          <w:noProof/>
          <w:shd w:val="clear" w:color="auto" w:fill="FFFFFF"/>
        </w:rPr>
        <w:t>Trade barriers are immoral</w:t>
      </w:r>
      <w:r w:rsidRPr="00D074BB">
        <w:rPr>
          <w:noProof/>
        </w:rPr>
        <w:tab/>
      </w:r>
      <w:r w:rsidRPr="00D074BB">
        <w:rPr>
          <w:noProof/>
        </w:rPr>
        <w:fldChar w:fldCharType="begin"/>
      </w:r>
      <w:r w:rsidRPr="00D074BB">
        <w:rPr>
          <w:noProof/>
        </w:rPr>
        <w:instrText xml:space="preserve"> PAGEREF _Toc122719905 \h </w:instrText>
      </w:r>
      <w:r w:rsidRPr="00D074BB">
        <w:rPr>
          <w:noProof/>
        </w:rPr>
      </w:r>
      <w:r w:rsidRPr="00D074BB">
        <w:rPr>
          <w:noProof/>
        </w:rPr>
        <w:fldChar w:fldCharType="separate"/>
      </w:r>
      <w:r w:rsidRPr="00D074BB">
        <w:rPr>
          <w:noProof/>
        </w:rPr>
        <w:t>11</w:t>
      </w:r>
      <w:r w:rsidRPr="00D074BB">
        <w:rPr>
          <w:noProof/>
        </w:rPr>
        <w:fldChar w:fldCharType="end"/>
      </w:r>
    </w:p>
    <w:p w14:paraId="36898149" w14:textId="12AEC2A1" w:rsidR="00AE23E5" w:rsidRPr="00D074BB" w:rsidRDefault="00AE23E5">
      <w:pPr>
        <w:pStyle w:val="TOC3"/>
        <w:rPr>
          <w:rFonts w:asciiTheme="minorHAnsi" w:eastAsiaTheme="minorEastAsia" w:hAnsiTheme="minorHAnsi" w:cstheme="minorBidi"/>
          <w:noProof/>
          <w:sz w:val="22"/>
        </w:rPr>
      </w:pPr>
      <w:r w:rsidRPr="00D074BB">
        <w:rPr>
          <w:noProof/>
        </w:rPr>
        <w:t>It's always bad to restrict trade because it's wrong to stop people from selling us things we want to buy</w:t>
      </w:r>
      <w:r w:rsidRPr="00D074BB">
        <w:rPr>
          <w:noProof/>
        </w:rPr>
        <w:tab/>
      </w:r>
      <w:r w:rsidRPr="00D074BB">
        <w:rPr>
          <w:noProof/>
        </w:rPr>
        <w:fldChar w:fldCharType="begin"/>
      </w:r>
      <w:r w:rsidRPr="00D074BB">
        <w:rPr>
          <w:noProof/>
        </w:rPr>
        <w:instrText xml:space="preserve"> PAGEREF _Toc122719906 \h </w:instrText>
      </w:r>
      <w:r w:rsidRPr="00D074BB">
        <w:rPr>
          <w:noProof/>
        </w:rPr>
      </w:r>
      <w:r w:rsidRPr="00D074BB">
        <w:rPr>
          <w:noProof/>
        </w:rPr>
        <w:fldChar w:fldCharType="separate"/>
      </w:r>
      <w:r w:rsidRPr="00D074BB">
        <w:rPr>
          <w:noProof/>
        </w:rPr>
        <w:t>11</w:t>
      </w:r>
      <w:r w:rsidRPr="00D074BB">
        <w:rPr>
          <w:noProof/>
        </w:rPr>
        <w:fldChar w:fldCharType="end"/>
      </w:r>
    </w:p>
    <w:p w14:paraId="5431A1BD" w14:textId="6DF3EDE7" w:rsidR="00AE23E5" w:rsidRPr="00D074BB" w:rsidRDefault="00AE23E5">
      <w:pPr>
        <w:pStyle w:val="TOC2"/>
        <w:rPr>
          <w:rFonts w:asciiTheme="minorHAnsi" w:eastAsiaTheme="minorEastAsia" w:hAnsiTheme="minorHAnsi" w:cstheme="minorBidi"/>
          <w:noProof/>
          <w:sz w:val="22"/>
        </w:rPr>
      </w:pPr>
      <w:r w:rsidRPr="00D074BB">
        <w:rPr>
          <w:noProof/>
        </w:rPr>
        <w:t>5.  Higher consumer costs</w:t>
      </w:r>
      <w:r w:rsidRPr="00D074BB">
        <w:rPr>
          <w:noProof/>
        </w:rPr>
        <w:tab/>
      </w:r>
      <w:r w:rsidRPr="00D074BB">
        <w:rPr>
          <w:noProof/>
        </w:rPr>
        <w:fldChar w:fldCharType="begin"/>
      </w:r>
      <w:r w:rsidRPr="00D074BB">
        <w:rPr>
          <w:noProof/>
        </w:rPr>
        <w:instrText xml:space="preserve"> PAGEREF _Toc122719907 \h </w:instrText>
      </w:r>
      <w:r w:rsidRPr="00D074BB">
        <w:rPr>
          <w:noProof/>
        </w:rPr>
      </w:r>
      <w:r w:rsidRPr="00D074BB">
        <w:rPr>
          <w:noProof/>
        </w:rPr>
        <w:fldChar w:fldCharType="separate"/>
      </w:r>
      <w:r w:rsidRPr="00D074BB">
        <w:rPr>
          <w:noProof/>
        </w:rPr>
        <w:t>11</w:t>
      </w:r>
      <w:r w:rsidRPr="00D074BB">
        <w:rPr>
          <w:noProof/>
        </w:rPr>
        <w:fldChar w:fldCharType="end"/>
      </w:r>
    </w:p>
    <w:p w14:paraId="0F16AFCC" w14:textId="4CD91D60" w:rsidR="00AE23E5" w:rsidRPr="00D074BB" w:rsidRDefault="00AE23E5">
      <w:pPr>
        <w:pStyle w:val="TOC3"/>
        <w:rPr>
          <w:rFonts w:asciiTheme="minorHAnsi" w:eastAsiaTheme="minorEastAsia" w:hAnsiTheme="minorHAnsi" w:cstheme="minorBidi"/>
          <w:noProof/>
          <w:sz w:val="22"/>
        </w:rPr>
      </w:pPr>
      <w:r w:rsidRPr="00D074BB">
        <w:rPr>
          <w:noProof/>
        </w:rPr>
        <w:t>Chinese manufacturing lowers costs for American consumers</w:t>
      </w:r>
      <w:r w:rsidRPr="00D074BB">
        <w:rPr>
          <w:noProof/>
        </w:rPr>
        <w:tab/>
      </w:r>
      <w:r w:rsidRPr="00D074BB">
        <w:rPr>
          <w:noProof/>
        </w:rPr>
        <w:fldChar w:fldCharType="begin"/>
      </w:r>
      <w:r w:rsidRPr="00D074BB">
        <w:rPr>
          <w:noProof/>
        </w:rPr>
        <w:instrText xml:space="preserve"> PAGEREF _Toc122719908 \h </w:instrText>
      </w:r>
      <w:r w:rsidRPr="00D074BB">
        <w:rPr>
          <w:noProof/>
        </w:rPr>
      </w:r>
      <w:r w:rsidRPr="00D074BB">
        <w:rPr>
          <w:noProof/>
        </w:rPr>
        <w:fldChar w:fldCharType="separate"/>
      </w:r>
      <w:r w:rsidRPr="00D074BB">
        <w:rPr>
          <w:noProof/>
        </w:rPr>
        <w:t>11</w:t>
      </w:r>
      <w:r w:rsidRPr="00D074BB">
        <w:rPr>
          <w:noProof/>
        </w:rPr>
        <w:fldChar w:fldCharType="end"/>
      </w:r>
    </w:p>
    <w:p w14:paraId="5D7F073C" w14:textId="5795BC15" w:rsidR="00D462AA" w:rsidRPr="00D074BB" w:rsidRDefault="00DA2F2D" w:rsidP="00303BC4">
      <w:pPr>
        <w:pStyle w:val="Title2"/>
      </w:pPr>
      <w:r w:rsidRPr="00D074BB">
        <w:rPr>
          <w:sz w:val="22"/>
        </w:rPr>
        <w:lastRenderedPageBreak/>
        <w:fldChar w:fldCharType="end"/>
      </w:r>
      <w:bookmarkStart w:id="0" w:name="_Toc122719860"/>
      <w:r w:rsidR="00EE1E8E" w:rsidRPr="00D074BB">
        <w:t>Negative</w:t>
      </w:r>
      <w:r w:rsidR="00CC737B" w:rsidRPr="00D074BB">
        <w:t xml:space="preserve">: </w:t>
      </w:r>
      <w:r w:rsidR="00E556FA" w:rsidRPr="00D074BB">
        <w:t>Revoke China PNTR</w:t>
      </w:r>
      <w:bookmarkEnd w:id="0"/>
    </w:p>
    <w:p w14:paraId="7677B846" w14:textId="18ECDD7B" w:rsidR="008614F5" w:rsidRPr="00D074BB" w:rsidRDefault="008614F5" w:rsidP="000E4F46">
      <w:pPr>
        <w:pStyle w:val="Contention1"/>
      </w:pPr>
      <w:bookmarkStart w:id="1" w:name="_Toc122719861"/>
      <w:bookmarkStart w:id="2" w:name="_Toc20851519"/>
      <w:r w:rsidRPr="00D074BB">
        <w:t>GOAL RESPONSE</w:t>
      </w:r>
      <w:bookmarkEnd w:id="1"/>
    </w:p>
    <w:p w14:paraId="5AC26D41" w14:textId="77777777" w:rsidR="008614F5" w:rsidRPr="00D074BB" w:rsidRDefault="008614F5" w:rsidP="008614F5">
      <w:pPr>
        <w:pStyle w:val="Contention2"/>
      </w:pPr>
      <w:bookmarkStart w:id="3" w:name="_Toc113563259"/>
      <w:bookmarkStart w:id="4" w:name="_Toc122699211"/>
      <w:bookmarkStart w:id="5" w:name="_Toc122719862"/>
      <w:r w:rsidRPr="00D074BB">
        <w:t>US national interests - duty to its own citizens - take priority over other foreign policy goals</w:t>
      </w:r>
      <w:bookmarkEnd w:id="3"/>
      <w:bookmarkEnd w:id="4"/>
      <w:bookmarkEnd w:id="5"/>
    </w:p>
    <w:p w14:paraId="6FE62DD4" w14:textId="77777777" w:rsidR="008614F5" w:rsidRPr="00D074BB" w:rsidRDefault="008614F5" w:rsidP="008614F5">
      <w:pPr>
        <w:pStyle w:val="Citation3"/>
      </w:pPr>
      <w:bookmarkStart w:id="6" w:name="_82clykatja28" w:colFirst="0" w:colLast="0"/>
      <w:bookmarkEnd w:id="6"/>
      <w:r w:rsidRPr="00D074BB">
        <w:rPr>
          <w:u w:val="single"/>
        </w:rPr>
        <w:t>Doug Bandow 2021</w:t>
      </w:r>
      <w:r w:rsidRPr="00D074BB">
        <w:t xml:space="preserve"> (senior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7">
        <w:r w:rsidRPr="00D074BB">
          <w:t>https://www.cato.org/commentary/eight-ways-we-can-serve-us-interests-pursue-human-rights-too</w:t>
        </w:r>
      </w:hyperlink>
      <w:r w:rsidRPr="00D074BB">
        <w:t xml:space="preserve"> </w:t>
      </w:r>
    </w:p>
    <w:p w14:paraId="6C790856" w14:textId="77777777" w:rsidR="008614F5" w:rsidRPr="00D074BB" w:rsidRDefault="008614F5" w:rsidP="008614F5">
      <w:pPr>
        <w:pStyle w:val="Evidence"/>
      </w:pPr>
      <w:r w:rsidRPr="00D074BB">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649C559A" w14:textId="64143665" w:rsidR="000E4F46" w:rsidRPr="00D074BB" w:rsidRDefault="000E4F46" w:rsidP="000E4F46">
      <w:pPr>
        <w:pStyle w:val="Contention1"/>
      </w:pPr>
      <w:bookmarkStart w:id="7" w:name="_Toc122719863"/>
      <w:r w:rsidRPr="00D074BB">
        <w:t>INHERENCY</w:t>
      </w:r>
      <w:bookmarkEnd w:id="7"/>
    </w:p>
    <w:p w14:paraId="094A067A" w14:textId="4ECA5FB4" w:rsidR="000E4F46" w:rsidRPr="00D074BB" w:rsidRDefault="000E4F46" w:rsidP="000E4F46">
      <w:pPr>
        <w:pStyle w:val="Contention1"/>
      </w:pPr>
      <w:bookmarkStart w:id="8" w:name="_Toc122719864"/>
      <w:r w:rsidRPr="00D074BB">
        <w:t>1.  We already don't have "normal trade relations" with China</w:t>
      </w:r>
      <w:bookmarkEnd w:id="8"/>
    </w:p>
    <w:p w14:paraId="44C66690" w14:textId="45F1A9F3" w:rsidR="000E4F46" w:rsidRPr="00D074BB" w:rsidRDefault="000E4F46" w:rsidP="000E4F46">
      <w:pPr>
        <w:pStyle w:val="Contention2"/>
      </w:pPr>
      <w:bookmarkStart w:id="9" w:name="_Toc122719865"/>
      <w:r w:rsidRPr="00D074BB">
        <w:t>Biden has left in place the high tariffs Pres. Trump imposed on China several years ago</w:t>
      </w:r>
      <w:bookmarkEnd w:id="9"/>
    </w:p>
    <w:p w14:paraId="6311BBD9" w14:textId="3B06AC58" w:rsidR="000E4F46" w:rsidRPr="00D074BB" w:rsidRDefault="000E4F46" w:rsidP="000E4F46">
      <w:pPr>
        <w:pStyle w:val="Citation3"/>
      </w:pPr>
      <w:r w:rsidRPr="00D074BB">
        <w:rPr>
          <w:u w:val="single"/>
        </w:rPr>
        <w:t>Jack Detsch 2022</w:t>
      </w:r>
      <w:r w:rsidRPr="00D074BB">
        <w:t xml:space="preserve"> (Pentagon and national security reporter) 15 Nov 2022 FOREIGN POLICY "U.S.-China Trade War Could Heat Up" (accessed 22 Dec 2022) https://foreignpolicy.com/2022/11/15/u-s-china-trade-war-wto-sanctions-xi-jinping-biden-trump/</w:t>
      </w:r>
    </w:p>
    <w:p w14:paraId="2832FC5D" w14:textId="1AE4C594" w:rsidR="000E4F46" w:rsidRPr="00D074BB" w:rsidRDefault="000E4F46" w:rsidP="000E4F46">
      <w:pPr>
        <w:pStyle w:val="Evidence"/>
      </w:pPr>
      <w:r w:rsidRPr="00D074BB">
        <w:t>A decision to revoke the preferential trade status would force Congress to reevaluate the trade relationship. So far, the Biden administration has largely kept in place a series of tariffs first put in place by former President Donald Trump, which led to billions of dollars in </w:t>
      </w:r>
      <w:hyperlink r:id="rId8" w:history="1">
        <w:r w:rsidRPr="00D074BB">
          <w:rPr>
            <w:rStyle w:val="Hyperlink"/>
            <w:color w:val="000000"/>
            <w:u w:val="none"/>
          </w:rPr>
          <w:t>retaliatory</w:t>
        </w:r>
      </w:hyperlink>
      <w:r w:rsidRPr="00D074BB">
        <w:t> tariffs from Beijing.</w:t>
      </w:r>
    </w:p>
    <w:p w14:paraId="6C5B10FA" w14:textId="34131390" w:rsidR="00A357D2" w:rsidRPr="00D074BB" w:rsidRDefault="00F63F6D" w:rsidP="00AF3C6C">
      <w:pPr>
        <w:pStyle w:val="Contention1"/>
      </w:pPr>
      <w:bookmarkStart w:id="10" w:name="_Toc122719866"/>
      <w:r w:rsidRPr="00D074BB">
        <w:t>HARMS / SIGNIFICANCE</w:t>
      </w:r>
      <w:bookmarkEnd w:id="10"/>
    </w:p>
    <w:p w14:paraId="775DFD11" w14:textId="400E31A3" w:rsidR="009B77F9" w:rsidRPr="00D074BB" w:rsidRDefault="005C043C" w:rsidP="00160665">
      <w:pPr>
        <w:pStyle w:val="Contention1"/>
      </w:pPr>
      <w:bookmarkStart w:id="11" w:name="_Toc122719867"/>
      <w:r w:rsidRPr="00D074BB">
        <w:t xml:space="preserve">1.  </w:t>
      </w:r>
      <w:r w:rsidR="00160665" w:rsidRPr="00D074BB">
        <w:t>No economic harm</w:t>
      </w:r>
      <w:bookmarkEnd w:id="11"/>
      <w:r w:rsidR="00160665" w:rsidRPr="00D074BB">
        <w:t xml:space="preserve"> </w:t>
      </w:r>
    </w:p>
    <w:p w14:paraId="793D594E" w14:textId="77777777" w:rsidR="00005714" w:rsidRPr="00D074BB" w:rsidRDefault="00005714" w:rsidP="00005714">
      <w:pPr>
        <w:pStyle w:val="Contention2"/>
      </w:pPr>
      <w:bookmarkStart w:id="12" w:name="_Toc122719868"/>
      <w:r w:rsidRPr="00D074BB">
        <w:t>China PNTR had no negative impact on the US economy</w:t>
      </w:r>
      <w:bookmarkEnd w:id="12"/>
    </w:p>
    <w:p w14:paraId="4197ECD0" w14:textId="77777777" w:rsidR="00005714" w:rsidRPr="00D074BB" w:rsidRDefault="00005714" w:rsidP="00005714">
      <w:pPr>
        <w:pStyle w:val="Citation3"/>
      </w:pPr>
      <w:r w:rsidRPr="00D074BB">
        <w:rPr>
          <w:u w:val="single"/>
        </w:rPr>
        <w:t>Scott Lincicome and Alfredo Obregon 2022</w:t>
      </w:r>
      <w:r w:rsidRPr="00D074BB">
        <w:t xml:space="preserve"> (Lincicome - director of general economics and </w:t>
      </w:r>
      <w:hyperlink r:id="rId9"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https://www.cato.org/policy-analysis/updated-case-free-trade#china-does-not-undermine-case-free-trade</w:t>
      </w:r>
      <w:proofErr w:type="gramEnd"/>
    </w:p>
    <w:p w14:paraId="7C64BB8E" w14:textId="77777777" w:rsidR="00005714" w:rsidRPr="00D074BB" w:rsidRDefault="00005714" w:rsidP="00005714">
      <w:pPr>
        <w:pStyle w:val="Evidence"/>
      </w:pPr>
      <w:r w:rsidRPr="00D074BB">
        <w:t>Claims that pro‐​trade elites in the 1990s were wrong about China’s integration into the global economy, culminating with the United States granting of permanent normal trade relations to China and China’s formal accession to the WTO, have been wildly oversold. For starters, PNTR did not actually open the United States to Chinese imports: in every year since 1980, China faced no greater trade barriers than other most‐​favored U.S. trading partners; Chinese imports were already increasing substantially before PNTR; and economic, historical, and anecdotal evidence show the probability of congressional revocation of China’s trade status to have evaporated by the late 1990s. At most, PNTR merely accelerated a bilateral economic integration that was already well underway.</w:t>
      </w:r>
    </w:p>
    <w:p w14:paraId="229F10D9" w14:textId="16483060" w:rsidR="00DA5CCC" w:rsidRPr="00D074BB" w:rsidRDefault="00DA5CCC" w:rsidP="00160665">
      <w:pPr>
        <w:pStyle w:val="Contention2"/>
      </w:pPr>
      <w:bookmarkStart w:id="13" w:name="_Toc122719869"/>
      <w:r w:rsidRPr="00D074BB">
        <w:lastRenderedPageBreak/>
        <w:t>Trade with China creates massive benefits for US consumers</w:t>
      </w:r>
      <w:bookmarkEnd w:id="13"/>
    </w:p>
    <w:p w14:paraId="6A748201" w14:textId="34FAC2EF" w:rsidR="00DA5CCC" w:rsidRPr="00D074BB" w:rsidRDefault="00DA5CCC" w:rsidP="00DA5CCC">
      <w:pPr>
        <w:pStyle w:val="Citation3"/>
      </w:pPr>
      <w:r w:rsidRPr="00D074BB">
        <w:rPr>
          <w:u w:val="single"/>
        </w:rPr>
        <w:t>Scott Lincicome and Alfredo Obregon 2022</w:t>
      </w:r>
      <w:r w:rsidRPr="00D074BB">
        <w:t xml:space="preserve"> (Lincicome - director of general economics and </w:t>
      </w:r>
      <w:hyperlink r:id="rId10"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https://www.cato.org/blog/case-free-trade-remains-strong</w:t>
      </w:r>
    </w:p>
    <w:p w14:paraId="25B625DB" w14:textId="2B0BE9F9" w:rsidR="00DA5CCC" w:rsidRPr="00D074BB" w:rsidRDefault="00DA5CCC" w:rsidP="00DA5CCC">
      <w:pPr>
        <w:pStyle w:val="Evidence"/>
      </w:pPr>
      <w:r w:rsidRPr="00D074BB">
        <w:t>Trade’s consumer benefits are far more significant than a few cents on the proverbial cheap t</w:t>
      </w:r>
      <w:r w:rsidRPr="00D074BB">
        <w:noBreakHyphen/>
        <w:t>shirt. Studies find, for example, that Americans save billions of dollars each year due to U.S. free trade agreements, and that trade with China alone saves the average American family about a $1000 per year for the rest of their lives – or about $410,000 in annual “consumer surplus” for every U.S. job potentially displaced by Chinese imports. These consumer benefits are particularly tilted toward poor and the middle‐​class Americans, who spend more of their paychecks on tradable goods sold at “big box” retailers.</w:t>
      </w:r>
    </w:p>
    <w:p w14:paraId="2125F9B8" w14:textId="056C5AA4" w:rsidR="00160665" w:rsidRPr="00D074BB" w:rsidRDefault="00160665" w:rsidP="00160665">
      <w:pPr>
        <w:pStyle w:val="Contention2"/>
      </w:pPr>
      <w:bookmarkStart w:id="14" w:name="_Toc122719870"/>
      <w:r w:rsidRPr="00D074BB">
        <w:t>US/China trade is massively net beneficial: it supports millions of jobs and increases economic growth</w:t>
      </w:r>
      <w:bookmarkEnd w:id="14"/>
    </w:p>
    <w:p w14:paraId="1480800E" w14:textId="206EDEA1" w:rsidR="00160665" w:rsidRPr="00D074BB" w:rsidRDefault="004D605A" w:rsidP="004D605A">
      <w:pPr>
        <w:pStyle w:val="Citation3"/>
      </w:pPr>
      <w:r w:rsidRPr="00D074BB">
        <w:rPr>
          <w:u w:val="single"/>
        </w:rPr>
        <w:t>Oxford Economics 2017</w:t>
      </w:r>
      <w:r w:rsidRPr="00D074BB">
        <w:t xml:space="preserve"> (economic advisory firm) </w:t>
      </w:r>
      <w:r w:rsidR="00160665" w:rsidRPr="00D074BB">
        <w:t>Understanding the US-China Trade Relationship</w:t>
      </w:r>
      <w:r w:rsidRPr="00D074BB">
        <w:t xml:space="preserve">, </w:t>
      </w:r>
      <w:r w:rsidR="00160665" w:rsidRPr="00D074BB">
        <w:t>Jan 2017 (accessed 3 Dec 2022) https://www.uschina.org/sites/default/files/Oxford%20Economics%20US%20Jobs%20and%20China%20Trade%20Report.pdf</w:t>
      </w:r>
    </w:p>
    <w:p w14:paraId="4ECEB065" w14:textId="03AD3647" w:rsidR="00160665" w:rsidRPr="00D074BB" w:rsidRDefault="00160665" w:rsidP="00160665">
      <w:pPr>
        <w:pStyle w:val="Evidence"/>
      </w:pPr>
      <w:r w:rsidRPr="00D074BB">
        <w:t>Today, the US-China trade relationship actually supports roughly 2.6 million jobs in the United States across a range of industries, including jobs that Chinese companies have created in America. And as the Chinese middle class continues its rapid expansion over the next decade (the number of Chinese middle-class consumers will exceed the entire population of the United States by 2026), US companies face significant opportunities to tap into a new and lucrative customer base that can further boost employment and economic growth. Economic data show that nations trading closely with China outperform nations with less integrated trade ties, and we expect this trend to continue.</w:t>
      </w:r>
    </w:p>
    <w:p w14:paraId="2707F2CC" w14:textId="50CDA4EC" w:rsidR="000E4F46" w:rsidRPr="00D074BB" w:rsidRDefault="000E4F46" w:rsidP="000E4F46">
      <w:pPr>
        <w:pStyle w:val="Contention1"/>
      </w:pPr>
      <w:bookmarkStart w:id="15" w:name="_Toc122719871"/>
      <w:r w:rsidRPr="00D074BB">
        <w:t>2.   More study needed</w:t>
      </w:r>
      <w:bookmarkEnd w:id="15"/>
    </w:p>
    <w:p w14:paraId="7C3CE233" w14:textId="2039BBEE" w:rsidR="000E4F46" w:rsidRPr="00D074BB" w:rsidRDefault="000E4F46" w:rsidP="000E4F46">
      <w:pPr>
        <w:pStyle w:val="Contention2"/>
      </w:pPr>
      <w:bookmarkStart w:id="16" w:name="_Toc122719872"/>
      <w:r w:rsidRPr="00D074BB">
        <w:t>Congressional commission reviewed the proposal to revoke China PNTR and recommended more study</w:t>
      </w:r>
      <w:bookmarkEnd w:id="16"/>
    </w:p>
    <w:p w14:paraId="61EB5CD2" w14:textId="4CD3B97F" w:rsidR="000E4F46" w:rsidRPr="00D074BB" w:rsidRDefault="000E4F46" w:rsidP="000E4F46">
      <w:pPr>
        <w:pStyle w:val="Citation3"/>
      </w:pPr>
      <w:r w:rsidRPr="00D074BB">
        <w:rPr>
          <w:u w:val="single"/>
        </w:rPr>
        <w:t>WALL STREET JOURNAL 2022</w:t>
      </w:r>
      <w:r w:rsidRPr="00D074BB">
        <w:t xml:space="preserve"> (journalist Yuka Hayashi) 16 Nov 2022 "U.S. Panel Calls for Review of China Trade Relations" (accessed 22 Dec 2022) https://www.wsj.com/articles/u-s-panel-calls-for-review-of-china-trade-relations-11668523656</w:t>
      </w:r>
    </w:p>
    <w:p w14:paraId="75E385E5" w14:textId="3DDD105D" w:rsidR="000E4F46" w:rsidRPr="00D074BB" w:rsidRDefault="000E4F46" w:rsidP="000E4F46">
      <w:pPr>
        <w:pStyle w:val="Evidence"/>
      </w:pPr>
      <w:r w:rsidRPr="00D074BB">
        <w:t>A congressionally convened commission is calling on the U.S. to review Chinese trade practices and to suspend normal trade ties if the review determines Beijing hasn’t lived up to its promises under a 1999 pact. In its annual report, </w:t>
      </w:r>
      <w:hyperlink r:id="rId11" w:tgtFrame="_blank" w:history="1">
        <w:r w:rsidRPr="00D074BB">
          <w:rPr>
            <w:rStyle w:val="Hyperlink"/>
            <w:color w:val="000000"/>
            <w:u w:val="none"/>
          </w:rPr>
          <w:t>the U.S.-China Economic and Security Review Commission</w:t>
        </w:r>
      </w:hyperlink>
      <w:r w:rsidRPr="00D074BB">
        <w:t> recommended that Congress direct the Biden administration to assess China’s compliance with the landmark 1999 agreement that awarded China the “Permanent Normal Trade Relations” status as Beijing prepared to join the World Trade Organization.</w:t>
      </w:r>
    </w:p>
    <w:p w14:paraId="31463F41" w14:textId="44708512" w:rsidR="00F17D3C" w:rsidRPr="00D074BB" w:rsidRDefault="00F17D3C" w:rsidP="00AF3C6C">
      <w:pPr>
        <w:pStyle w:val="Contention1"/>
      </w:pPr>
      <w:bookmarkStart w:id="17" w:name="_Toc122719873"/>
      <w:r w:rsidRPr="00D074BB">
        <w:t>3.   Justifications for revoking PNTR aren't valid</w:t>
      </w:r>
      <w:bookmarkEnd w:id="17"/>
    </w:p>
    <w:p w14:paraId="77C50A95" w14:textId="31DEBB3F" w:rsidR="001F6536" w:rsidRPr="00D074BB" w:rsidRDefault="001F6536" w:rsidP="00AF3C6C">
      <w:pPr>
        <w:pStyle w:val="Contention1"/>
      </w:pPr>
      <w:bookmarkStart w:id="18" w:name="_Toc122719874"/>
      <w:r w:rsidRPr="00D074BB">
        <w:t>In General:   No justifications are valid</w:t>
      </w:r>
      <w:bookmarkEnd w:id="18"/>
    </w:p>
    <w:p w14:paraId="4211FD92" w14:textId="361E942D" w:rsidR="001F6536" w:rsidRPr="00D074BB" w:rsidRDefault="001F6536" w:rsidP="001F6536">
      <w:pPr>
        <w:pStyle w:val="Contention2"/>
      </w:pPr>
      <w:bookmarkStart w:id="19" w:name="_Toc122719875"/>
      <w:r w:rsidRPr="00D074BB">
        <w:t>None of the concerns about China justify restricting trade</w:t>
      </w:r>
      <w:bookmarkEnd w:id="19"/>
      <w:r w:rsidRPr="00D074BB">
        <w:t xml:space="preserve"> </w:t>
      </w:r>
    </w:p>
    <w:p w14:paraId="4F9784F4" w14:textId="77777777" w:rsidR="001F6536" w:rsidRPr="00D074BB" w:rsidRDefault="001F6536" w:rsidP="001F6536">
      <w:pPr>
        <w:pStyle w:val="Citation3"/>
      </w:pPr>
      <w:r w:rsidRPr="00D074BB">
        <w:rPr>
          <w:u w:val="single"/>
        </w:rPr>
        <w:t>Scott Lincicome and Alfredo Obregon 2022</w:t>
      </w:r>
      <w:r w:rsidRPr="00D074BB">
        <w:t xml:space="preserve"> (Lincicome - director of general economics and </w:t>
      </w:r>
      <w:hyperlink r:id="rId12"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https://www.cato.org/blog/case-free-trade-remains-strong</w:t>
      </w:r>
    </w:p>
    <w:p w14:paraId="7D0C1688" w14:textId="4854C7A7" w:rsidR="001F6536" w:rsidRPr="00D074BB" w:rsidRDefault="001F6536" w:rsidP="001F6536">
      <w:pPr>
        <w:pStyle w:val="Evidence"/>
      </w:pPr>
      <w:r w:rsidRPr="00D074BB">
        <w:t>Concerns about the size of China’s economy, state capitalist model, role in the Asia</w:t>
      </w:r>
      <w:r w:rsidRPr="00D074BB">
        <w:rPr>
          <w:rFonts w:ascii="Cambria Math" w:hAnsi="Cambria Math" w:cs="Cambria Math"/>
        </w:rPr>
        <w:t>‐</w:t>
      </w:r>
      <w:r w:rsidRPr="00D074BB">
        <w:t>​Pacific region, authoritarian governance, and increasingly aggressive foreign policy are legitimate. But none of these issues justifies an abandonment of free trade or international engagement more generally.</w:t>
      </w:r>
    </w:p>
    <w:p w14:paraId="777C1D31" w14:textId="1169ACAD" w:rsidR="008614F5" w:rsidRPr="00D074BB" w:rsidRDefault="008614F5" w:rsidP="008614F5">
      <w:pPr>
        <w:pStyle w:val="Contention2"/>
      </w:pPr>
      <w:bookmarkStart w:id="20" w:name="_Toc122719876"/>
      <w:r w:rsidRPr="00D074BB">
        <w:lastRenderedPageBreak/>
        <w:t>All the challenges we have with China are better met by openness and trade instead of aggressive policies against trade</w:t>
      </w:r>
      <w:bookmarkEnd w:id="20"/>
    </w:p>
    <w:p w14:paraId="56B9362D" w14:textId="77777777" w:rsidR="008614F5" w:rsidRPr="00D074BB" w:rsidRDefault="008614F5" w:rsidP="008614F5">
      <w:pPr>
        <w:pStyle w:val="Citation3"/>
      </w:pPr>
      <w:r w:rsidRPr="00D074BB">
        <w:rPr>
          <w:u w:val="single"/>
        </w:rPr>
        <w:t>Scott Lincicome and Alfredo Obregon 2022</w:t>
      </w:r>
      <w:r w:rsidRPr="00D074BB">
        <w:t xml:space="preserve"> (Lincicome - director of general economics and </w:t>
      </w:r>
      <w:hyperlink r:id="rId13"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https://www.cato.org/policy-analysis/updated-case-free-trade</w:t>
      </w:r>
    </w:p>
    <w:p w14:paraId="705E6756" w14:textId="77777777" w:rsidR="008614F5" w:rsidRPr="00D074BB" w:rsidRDefault="008614F5" w:rsidP="008614F5">
      <w:pPr>
        <w:pStyle w:val="Evidence"/>
      </w:pPr>
      <w:r w:rsidRPr="00D074BB">
        <w:t>Finally, China represents real challenges, but dealing with it does not warrant abandoning free trade. Instead, historical and recent evidence demonstrate that China’s economic threat to the United States has been exaggerated, that aggressive unilateralism will prove less effective in influencing the Chinese government’s behavior than multilateral engagement, and that the United States will be better positioned to respond to a rising China if it embraces the openness and confidence that made America an economic powerhouse.</w:t>
      </w:r>
    </w:p>
    <w:p w14:paraId="0C5D08FC" w14:textId="718E3646" w:rsidR="00F17D3C" w:rsidRPr="00D074BB" w:rsidRDefault="00203BCD" w:rsidP="00AF3C6C">
      <w:pPr>
        <w:pStyle w:val="Contention1"/>
      </w:pPr>
      <w:bookmarkStart w:id="21" w:name="_Toc122719877"/>
      <w:r w:rsidRPr="00D074BB">
        <w:t>A/T "Theft of intellectual property"</w:t>
      </w:r>
      <w:bookmarkEnd w:id="21"/>
    </w:p>
    <w:p w14:paraId="748485C8" w14:textId="77777777" w:rsidR="00943CCE" w:rsidRPr="00D074BB" w:rsidRDefault="00943CCE" w:rsidP="00943CCE">
      <w:pPr>
        <w:pStyle w:val="Contention2"/>
        <w:rPr>
          <w:shd w:val="clear" w:color="auto" w:fill="FFFFFF"/>
        </w:rPr>
      </w:pPr>
      <w:bookmarkStart w:id="22" w:name="_Toc122719878"/>
      <w:bookmarkStart w:id="23" w:name="_Toc421810728"/>
      <w:r w:rsidRPr="00D074BB">
        <w:rPr>
          <w:shd w:val="clear" w:color="auto" w:fill="FFFFFF"/>
        </w:rPr>
        <w:t>"Forced transfer of intellectual property" isn't a significant problem in China</w:t>
      </w:r>
      <w:bookmarkEnd w:id="22"/>
    </w:p>
    <w:p w14:paraId="1B0D4A29" w14:textId="77777777" w:rsidR="00943CCE" w:rsidRPr="00D074BB" w:rsidRDefault="00943CCE" w:rsidP="00943CCE">
      <w:pPr>
        <w:pStyle w:val="Citation3"/>
        <w:rPr>
          <w:shd w:val="clear" w:color="auto" w:fill="FFFFFF"/>
        </w:rPr>
      </w:pPr>
      <w:r w:rsidRPr="00D074BB">
        <w:rPr>
          <w:u w:val="single"/>
        </w:rPr>
        <w:t>Yukon Huang 2019</w:t>
      </w:r>
      <w:r w:rsidRPr="00D074BB">
        <w:t xml:space="preserve"> (senior fellow in the Carnegie Endowment for Peace Asia Program) 16 Oct 2019 " China’s Record on Intellectual Property Rights Is Getting Better and Better</w:t>
      </w:r>
      <w:r w:rsidRPr="00D074BB">
        <w:rPr>
          <w:shd w:val="clear" w:color="auto" w:fill="FFFFFF"/>
        </w:rPr>
        <w:t>" (accessed 23 Dec 2022) https://carnegieendowment.org/2019/10/16/china-s-record-on-intellectual-property-rights-is-getting-better-and-better-pub-80098</w:t>
      </w:r>
    </w:p>
    <w:p w14:paraId="1E9D2D42" w14:textId="56FC7D9E" w:rsidR="00943CCE" w:rsidRPr="00D074BB" w:rsidRDefault="00943CCE" w:rsidP="00943CCE">
      <w:pPr>
        <w:pStyle w:val="Evidence"/>
      </w:pPr>
      <w:r w:rsidRPr="00D074BB">
        <w:rPr>
          <w:u w:val="single"/>
        </w:rPr>
        <w:t>Beyond stealing IP, in some sectors China is accused of demanding technology transfers in exchange for market access by requiring foreign investors to form joint ventures with Chinese firms.</w:t>
      </w:r>
      <w:r w:rsidRPr="00D074BB">
        <w:t xml:space="preserve"> Although China denies any coercion (after all, foreign firms can simply walk away), many foreign firms feel that the sheer size and attractiveness of the Chinese market give domestic firms excessive bargaining power. </w:t>
      </w:r>
      <w:r w:rsidRPr="00D074BB">
        <w:rPr>
          <w:u w:val="single"/>
        </w:rPr>
        <w:t>The significance of this particular issue is exaggerated. For one, requiring joint ventures is by no means unique to China; this is a common practice in many emerging market economies. Beyond that, in the most recent US-China Business Council Member Survey, just 5 percent of respondents reported having been asked to transfer technology to China</w:t>
      </w:r>
      <w:r w:rsidRPr="00D074BB">
        <w:t xml:space="preserve">, and this concern ranked 24 out of 27 top challenges facing foreign companies. </w:t>
      </w:r>
      <w:r w:rsidRPr="00D074BB">
        <w:rPr>
          <w:u w:val="single"/>
        </w:rPr>
        <w:t>What’s more, joint ventures are increasingly less common; they now account for less than a third of China’s inbound investment compared with two-thirds in the late 1990s, and many such deals are welcomed by foreign firms to facilitate their market access</w:t>
      </w:r>
      <w:r w:rsidRPr="00D074BB">
        <w:t>. Given the declining role of such ventures in relation to the political sensitivities generated, China has made moves toward dropping the requirement, most recently in March through its new </w:t>
      </w:r>
      <w:hyperlink r:id="rId14" w:history="1">
        <w:r w:rsidRPr="00D074BB">
          <w:rPr>
            <w:rStyle w:val="Hyperlink"/>
            <w:color w:val="000000"/>
            <w:u w:val="none"/>
          </w:rPr>
          <w:t>Foreign Investment Law</w:t>
        </w:r>
      </w:hyperlink>
      <w:r w:rsidRPr="00D074BB">
        <w:t xml:space="preserve">, which provides more flexibility for foreign investors and outlaws the practice of forced technology transfer, although how this will be implemented in practice remains a concern. </w:t>
      </w:r>
    </w:p>
    <w:p w14:paraId="612DA984" w14:textId="3613547E" w:rsidR="00203BCD" w:rsidRPr="00D074BB" w:rsidRDefault="00203BCD" w:rsidP="00943CCE">
      <w:pPr>
        <w:pStyle w:val="Contention2"/>
      </w:pPr>
      <w:bookmarkStart w:id="24" w:name="_Toc122719879"/>
      <w:r w:rsidRPr="00D074BB">
        <w:t>Loss of a trade secret from cyber espionage does not automatically result in economic damage</w:t>
      </w:r>
      <w:bookmarkEnd w:id="23"/>
      <w:bookmarkEnd w:id="24"/>
    </w:p>
    <w:p w14:paraId="2FCD0F69" w14:textId="44DD477A" w:rsidR="00203BCD" w:rsidRPr="00D074BB" w:rsidRDefault="00203BCD" w:rsidP="00203BCD">
      <w:pPr>
        <w:pStyle w:val="Citation3"/>
      </w:pPr>
      <w:r w:rsidRPr="00D074BB">
        <w:rPr>
          <w:rStyle w:val="Emphasis"/>
          <w:i/>
          <w:iCs w:val="0"/>
          <w:u w:val="single"/>
        </w:rPr>
        <w:t>Greg Austin 2015</w:t>
      </w:r>
      <w:r w:rsidRPr="00D074BB">
        <w:rPr>
          <w:rStyle w:val="Emphasis"/>
          <w:i/>
          <w:iCs w:val="0"/>
        </w:rPr>
        <w:t xml:space="preserve">. (Professorial Fellow with </w:t>
      </w:r>
      <w:hyperlink r:id="rId15" w:history="1">
        <w:r w:rsidRPr="00D074BB">
          <w:rPr>
            <w:rStyle w:val="Hyperlink"/>
            <w:color w:val="auto"/>
            <w:u w:val="none"/>
          </w:rPr>
          <w:t>East-West Institute</w:t>
        </w:r>
      </w:hyperlink>
      <w:r w:rsidRPr="00D074BB">
        <w:rPr>
          <w:rStyle w:val="apple-converted-space"/>
        </w:rPr>
        <w:t> </w:t>
      </w:r>
      <w:r w:rsidRPr="00D074BB">
        <w:rPr>
          <w:rStyle w:val="Emphasis"/>
          <w:i/>
          <w:iCs w:val="0"/>
        </w:rPr>
        <w:t xml:space="preserve">in New York; Visiting Professor at Australian Centre for Cyber Security in the Univ. of New South Wales at the Australian Defense Force Academy) </w:t>
      </w:r>
      <w:r w:rsidRPr="00D074BB">
        <w:t xml:space="preserve"> China’s Cyberespionage: The National Security Distinction and U.S. Diplomacy, May 2015  (accessed 23 Dec 2022) </w:t>
      </w:r>
      <w:hyperlink r:id="rId16" w:history="1">
        <w:r w:rsidRPr="00D074BB">
          <w:rPr>
            <w:rStyle w:val="Hyperlink"/>
            <w:color w:val="auto"/>
            <w:u w:val="none"/>
          </w:rPr>
          <w:t>http://thediplomat.com/wp-content/uploads/2015/05/thediplomat_2015-05-21_22-14-05.pdf</w:t>
        </w:r>
      </w:hyperlink>
    </w:p>
    <w:p w14:paraId="68D4FC8B" w14:textId="77777777" w:rsidR="00203BCD" w:rsidRPr="00D074BB" w:rsidRDefault="00203BCD" w:rsidP="00203BCD">
      <w:pPr>
        <w:pStyle w:val="Evidence"/>
      </w:pPr>
      <w:r w:rsidRPr="00D074BB">
        <w:t>In the indictments, the United States says it has evidence of transfer of trade secrets to civil sector companies in the cases of Westinghouse and USS, but while other instances have been asserted, few have been evidenced. It is axiomatic that loss of a trade secret does not automatically convert to damaging competition any more than theft of credit card details translates into losses for all of the victims. In fact, very few people suffer personal financial losses as result of the theft and illegal sale of millions of credit card details.</w:t>
      </w:r>
    </w:p>
    <w:p w14:paraId="4DE952B0" w14:textId="77777777" w:rsidR="00203BCD" w:rsidRPr="00D074BB" w:rsidRDefault="00203BCD" w:rsidP="00203BCD">
      <w:pPr>
        <w:pStyle w:val="Contention2"/>
      </w:pPr>
      <w:bookmarkStart w:id="25" w:name="_Toc421810729"/>
      <w:bookmarkStart w:id="26" w:name="_Toc122719880"/>
      <w:r w:rsidRPr="00D074BB">
        <w:lastRenderedPageBreak/>
        <w:t>US business impacts of Chinese industrial cyber espionage are exaggerated</w:t>
      </w:r>
      <w:bookmarkEnd w:id="25"/>
      <w:bookmarkEnd w:id="26"/>
    </w:p>
    <w:p w14:paraId="0B15FCE3" w14:textId="731DC963" w:rsidR="00203BCD" w:rsidRPr="00D074BB" w:rsidRDefault="00203BCD" w:rsidP="00203BCD">
      <w:pPr>
        <w:pStyle w:val="Citation3"/>
      </w:pPr>
      <w:r w:rsidRPr="00D074BB">
        <w:rPr>
          <w:u w:val="single"/>
        </w:rPr>
        <w:t>Dr Jon R. Lindsay 2015</w:t>
      </w:r>
      <w:r w:rsidR="00B91EEF" w:rsidRPr="00D074BB">
        <w:t xml:space="preserve"> (</w:t>
      </w:r>
      <w:r w:rsidRPr="00D074BB">
        <w:t>PhD in Political Science from M.I.T.</w:t>
      </w:r>
      <w:proofErr w:type="gramStart"/>
      <w:r w:rsidRPr="00D074BB">
        <w:t>;  Assistant</w:t>
      </w:r>
      <w:proofErr w:type="gramEnd"/>
      <w:r w:rsidRPr="00D074BB">
        <w:t xml:space="preserve"> Research Scientist  at Univ of California Institute on Global Conflict and Cooperation) May 2015 </w:t>
      </w:r>
      <w:r w:rsidRPr="00D074BB">
        <w:rPr>
          <w:rStyle w:val="Strong"/>
          <w:b w:val="0"/>
          <w:bCs w:val="0"/>
        </w:rPr>
        <w:t xml:space="preserve">"Exaggerating the Chinese Cyber Threat" </w:t>
      </w:r>
      <w:r w:rsidR="00B91EEF" w:rsidRPr="00D074BB">
        <w:rPr>
          <w:rStyle w:val="Strong"/>
          <w:b w:val="0"/>
          <w:bCs w:val="0"/>
        </w:rPr>
        <w:t xml:space="preserve">(accessed 23 Dec 2022) </w:t>
      </w:r>
      <w:r w:rsidR="00B91EEF" w:rsidRPr="00D074BB">
        <w:t>https://www.belfercenter.org/publication/exaggerating-chinese-cyber-threat</w:t>
      </w:r>
    </w:p>
    <w:p w14:paraId="659346DC" w14:textId="0031CB04" w:rsidR="00203BCD" w:rsidRPr="00D074BB" w:rsidRDefault="00203BCD" w:rsidP="00203BCD">
      <w:pPr>
        <w:pStyle w:val="Evidence"/>
      </w:pPr>
      <w:r w:rsidRPr="00D074BB">
        <w:t>The rhetorical spiral of mistrust in the Sino-American relationship threatens to undermine the mutual benefits of the information revolution</w:t>
      </w:r>
      <w:r w:rsidRPr="00D074BB">
        <w:rPr>
          <w:u w:val="single"/>
        </w:rPr>
        <w:t>. Fears about the paralysis of the United States' digital infrastructure or the hemorrhage of its competitive advantage are exaggerated. Chinese cyber operators face underappreciated organizational challenges, including information overload and bureaucratic compartmentalization, which hinder the weaponization of cyberspace or absorption of stolen intellectual property.</w:t>
      </w:r>
      <w:r w:rsidRPr="00D074BB">
        <w:t xml:space="preserve"> </w:t>
      </w:r>
      <w:r w:rsidRPr="00D074BB">
        <w:rPr>
          <w:u w:val="single"/>
        </w:rPr>
        <w:t>More important, both the United States and China have strong incentives to moderate the intensity of their cyber exploitation to preserve profitable interconnections and avoid costly punishment.</w:t>
      </w:r>
      <w:r w:rsidRPr="00D074BB">
        <w:t xml:space="preserve"> The policy backlash against U.S. firms and liberal internet governance by China and others is ultimately more worrisome for U.S. competitiveness than espionage; ironically, it is also counterproductive for Chinese growth. </w:t>
      </w:r>
      <w:r w:rsidRPr="00D074BB">
        <w:rPr>
          <w:u w:val="single"/>
        </w:rPr>
        <w:t>The United States is unlikely to experience either a so-called digital Pearl Harbor through cyber warfare or death by a thousand cuts through industrial espionage</w:t>
      </w:r>
      <w:r w:rsidRPr="00D074BB">
        <w:t>.</w:t>
      </w:r>
    </w:p>
    <w:p w14:paraId="1145FC92" w14:textId="06B7CB48" w:rsidR="00B91EEF" w:rsidRPr="00D074BB" w:rsidRDefault="00B91EEF" w:rsidP="00B91EEF">
      <w:pPr>
        <w:pStyle w:val="Contention2"/>
      </w:pPr>
      <w:bookmarkStart w:id="27" w:name="_Toc122719881"/>
      <w:r w:rsidRPr="00D074BB">
        <w:t>Maybe China should be sanctioning us:  We conduct cyber espionage against China just like they do on us.  And ours is more effective</w:t>
      </w:r>
      <w:bookmarkEnd w:id="27"/>
    </w:p>
    <w:p w14:paraId="6A2EA13A" w14:textId="77777777" w:rsidR="00B91EEF" w:rsidRPr="00D074BB" w:rsidRDefault="00B91EEF" w:rsidP="00B91EEF">
      <w:pPr>
        <w:pStyle w:val="Citation3"/>
      </w:pPr>
      <w:r w:rsidRPr="00D074BB">
        <w:rPr>
          <w:u w:val="single"/>
        </w:rPr>
        <w:t>Dr Jon R. Lindsay 2015</w:t>
      </w:r>
      <w:r w:rsidRPr="00D074BB">
        <w:t xml:space="preserve"> (PhD in Political Science from M.I.T.</w:t>
      </w:r>
      <w:proofErr w:type="gramStart"/>
      <w:r w:rsidRPr="00D074BB">
        <w:t>;  Assistant</w:t>
      </w:r>
      <w:proofErr w:type="gramEnd"/>
      <w:r w:rsidRPr="00D074BB">
        <w:t xml:space="preserve"> Research Scientist  at Univ of California Institute on Global Conflict and Cooperation) May 2015 </w:t>
      </w:r>
      <w:r w:rsidRPr="00D074BB">
        <w:rPr>
          <w:rStyle w:val="Strong"/>
          <w:b w:val="0"/>
          <w:bCs w:val="0"/>
        </w:rPr>
        <w:t xml:space="preserve">"Exaggerating the Chinese Cyber Threat" (accessed 23 Dec 2022) </w:t>
      </w:r>
      <w:r w:rsidRPr="00D074BB">
        <w:t>https://www.belfercenter.org/publication/exaggerating-chinese-cyber-threat</w:t>
      </w:r>
    </w:p>
    <w:p w14:paraId="660E79EE" w14:textId="78670638" w:rsidR="00B91EEF" w:rsidRPr="00D074BB" w:rsidRDefault="00B91EEF" w:rsidP="00203BCD">
      <w:pPr>
        <w:pStyle w:val="Evidence"/>
        <w:rPr>
          <w:color w:val="1E1E1E"/>
          <w:shd w:val="clear" w:color="auto" w:fill="FFFFFF"/>
        </w:rPr>
      </w:pPr>
      <w:r w:rsidRPr="00D074BB">
        <w:rPr>
          <w:color w:val="1E1E1E"/>
          <w:shd w:val="clear" w:color="auto" w:fill="FFFFFF"/>
        </w:rPr>
        <w:t>There is strong evidence that China continues to engage in aggressive cyber espionage campaigns against Western interests. Yet it struggles to convert even legitimately obtained foreign data into competitive advantage, let alone make sense of petabytes of stolen data. Absorption is especially challenging at the most sophisticated end of the value chain (e.g., advanced fighter aircraft), which is dominated by the United States. At the same time, the United States conducts its own cyber espionage against China , as the Edward Snowden leaks dramatized, which can indirectly aid U.S. firms (e.g., in government trade negotiations). China's uneven industrial development, fragmented cyber defenses, erratic cyber tradecraft, and the market dominance of U.S. technology firms provide considerable advantages to the United States.</w:t>
      </w:r>
    </w:p>
    <w:p w14:paraId="23667FE4" w14:textId="772D058D" w:rsidR="00943CCE" w:rsidRPr="00D074BB" w:rsidRDefault="00DA5CCC" w:rsidP="00DA5CCC">
      <w:pPr>
        <w:pStyle w:val="Contention1"/>
        <w:rPr>
          <w:shd w:val="clear" w:color="auto" w:fill="FFFFFF"/>
        </w:rPr>
      </w:pPr>
      <w:bookmarkStart w:id="28" w:name="_Toc122719882"/>
      <w:r w:rsidRPr="00D074BB">
        <w:rPr>
          <w:shd w:val="clear" w:color="auto" w:fill="FFFFFF"/>
        </w:rPr>
        <w:t>A/T "</w:t>
      </w:r>
      <w:r w:rsidR="00AE23E5" w:rsidRPr="00D074BB">
        <w:rPr>
          <w:shd w:val="clear" w:color="auto" w:fill="FFFFFF"/>
        </w:rPr>
        <w:t xml:space="preserve">Unfair competition:  </w:t>
      </w:r>
      <w:r w:rsidRPr="00D074BB">
        <w:rPr>
          <w:shd w:val="clear" w:color="auto" w:fill="FFFFFF"/>
        </w:rPr>
        <w:t>China subsidizes its industries"</w:t>
      </w:r>
      <w:bookmarkEnd w:id="28"/>
      <w:r w:rsidRPr="00D074BB">
        <w:rPr>
          <w:shd w:val="clear" w:color="auto" w:fill="FFFFFF"/>
        </w:rPr>
        <w:t xml:space="preserve">  </w:t>
      </w:r>
    </w:p>
    <w:p w14:paraId="28E3B1C2" w14:textId="09E73E16" w:rsidR="00AE23E5" w:rsidRPr="00D074BB" w:rsidRDefault="00AE23E5" w:rsidP="00AE23E5">
      <w:pPr>
        <w:pStyle w:val="Contention2"/>
        <w:rPr>
          <w:shd w:val="clear" w:color="auto" w:fill="FFFFFF"/>
        </w:rPr>
      </w:pPr>
      <w:bookmarkStart w:id="29" w:name="_Toc122719883"/>
      <w:r w:rsidRPr="00D074BB">
        <w:rPr>
          <w:shd w:val="clear" w:color="auto" w:fill="FFFFFF"/>
        </w:rPr>
        <w:t>We should thank them for it, not punish ourselves for it.  China government subsidies are free money for US consumers</w:t>
      </w:r>
      <w:bookmarkEnd w:id="29"/>
    </w:p>
    <w:p w14:paraId="461D278D" w14:textId="2C604CC3" w:rsidR="00AD0E41" w:rsidRPr="00D074BB" w:rsidRDefault="00AD0E41" w:rsidP="00AD0E41">
      <w:pPr>
        <w:pStyle w:val="Citation3"/>
      </w:pPr>
      <w:r w:rsidRPr="00D074BB">
        <w:rPr>
          <w:u w:val="single"/>
        </w:rPr>
        <w:t>Dr. Theodore Gebhard 2021</w:t>
      </w:r>
      <w:r w:rsidRPr="00D074BB">
        <w:t xml:space="preserve"> (PhD economics; Formerly taught economics at DePaul University and Eastern New Mexico University, served as a Senior Economist at the International Trade Administration, and practiced antitrust law for several years with a large international law firm) 16 Sept 2021 "China’s Export Subsidies Are a Gift" (accessed 23 Dec 2022) https://www.aier.org/article/chinas-export-subsidies-are-a-gift/</w:t>
      </w:r>
    </w:p>
    <w:p w14:paraId="543D94D0" w14:textId="3415E309" w:rsidR="00AD0E41" w:rsidRPr="00D074BB" w:rsidRDefault="00AD0E41" w:rsidP="00AD0E41">
      <w:pPr>
        <w:pStyle w:val="Evidence"/>
      </w:pPr>
      <w:r w:rsidRPr="00D074BB">
        <w:rPr>
          <w:u w:val="single"/>
        </w:rPr>
        <w:t>Instead of making a beeline to the nearest Hallmark store to buy thank you cards to send to the Chinese government for the subsidies it provides to Chinese exporters, the Biden Administration is</w:t>
      </w:r>
      <w:hyperlink r:id="rId17" w:history="1">
        <w:r w:rsidRPr="00D074BB">
          <w:rPr>
            <w:rStyle w:val="Hyperlink"/>
            <w:color w:val="000000"/>
            <w:u w:val="single"/>
          </w:rPr>
          <w:t> reportedly</w:t>
        </w:r>
      </w:hyperlink>
      <w:r w:rsidRPr="00D074BB">
        <w:rPr>
          <w:u w:val="single"/>
        </w:rPr>
        <w:t> developing a strategy to add new sanctions against China, including new tariffs on Chinese imports</w:t>
      </w:r>
      <w:r w:rsidRPr="00D074BB">
        <w:t>. According to the</w:t>
      </w:r>
      <w:hyperlink r:id="rId18" w:history="1">
        <w:r w:rsidRPr="00D074BB">
          <w:rPr>
            <w:rStyle w:val="Hyperlink"/>
            <w:color w:val="000000"/>
            <w:u w:val="none"/>
          </w:rPr>
          <w:t> </w:t>
        </w:r>
        <w:r w:rsidRPr="00D074BB">
          <w:rPr>
            <w:rStyle w:val="Emphasis"/>
            <w:i w:val="0"/>
            <w:iCs w:val="0"/>
          </w:rPr>
          <w:t>Wall Street Journal</w:t>
        </w:r>
      </w:hyperlink>
      <w:r w:rsidRPr="00D074BB">
        <w:t>, the Administration furthermore wants to elicit the assistance in this effort of Japan and other Asian nations as well as seek support within the broader World Trade Organization. Such a strategy would carry on, at least in spirit, the Trump Administration’s conflation of the costs and benefits of trade</w:t>
      </w:r>
      <w:r w:rsidRPr="00D074BB">
        <w:rPr>
          <w:u w:val="single"/>
        </w:rPr>
        <w:t>. It is a policy that not only says “no thank you” to what should be a welcome gift but perversely says that because China chooses to shoot itself in the foot, the United States and its allies must retaliate by doing likewise</w:t>
      </w:r>
      <w:r w:rsidRPr="00D074BB">
        <w:t>.</w:t>
      </w:r>
    </w:p>
    <w:p w14:paraId="327843D4" w14:textId="46D72116" w:rsidR="00DA5CCC" w:rsidRPr="00D074BB" w:rsidRDefault="00005714" w:rsidP="00005714">
      <w:pPr>
        <w:pStyle w:val="Contention2"/>
        <w:rPr>
          <w:shd w:val="clear" w:color="auto" w:fill="FFFFFF"/>
        </w:rPr>
      </w:pPr>
      <w:bookmarkStart w:id="30" w:name="_Toc122719884"/>
      <w:r w:rsidRPr="00D074BB">
        <w:rPr>
          <w:shd w:val="clear" w:color="auto" w:fill="FFFFFF"/>
        </w:rPr>
        <w:lastRenderedPageBreak/>
        <w:t>Even if it were true, it wouldn't justify policy change</w:t>
      </w:r>
      <w:bookmarkEnd w:id="30"/>
    </w:p>
    <w:p w14:paraId="441E3BE9" w14:textId="77777777" w:rsidR="00AD0E41" w:rsidRPr="00D074BB" w:rsidRDefault="00AD0E41" w:rsidP="00AD0E41">
      <w:pPr>
        <w:pStyle w:val="Citation3"/>
      </w:pPr>
      <w:r w:rsidRPr="00D074BB">
        <w:rPr>
          <w:u w:val="single"/>
        </w:rPr>
        <w:t>Scott Lincicome and Alfredo Obregon 2022</w:t>
      </w:r>
      <w:r w:rsidRPr="00D074BB">
        <w:t xml:space="preserve"> (Lincicome - director of general economics and </w:t>
      </w:r>
      <w:hyperlink r:id="rId19"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https://www.cato.org/policy-analysis/updated-case-free-trade#china-does-not-undermine-case-free-trade</w:t>
      </w:r>
      <w:proofErr w:type="gramEnd"/>
    </w:p>
    <w:p w14:paraId="2BF04D78" w14:textId="2BBFD077" w:rsidR="00005714" w:rsidRPr="00D074BB" w:rsidRDefault="00005714" w:rsidP="00005714">
      <w:pPr>
        <w:pStyle w:val="Evidence"/>
      </w:pPr>
      <w:r w:rsidRPr="00D074BB">
        <w:t>Even if one were to treat the China Shock as economic gospel and pin most job losses on PNTR, moreover, perspective on this damage is sorely needed: the two million American jobs destroyed over a 12</w:t>
      </w:r>
      <w:r w:rsidRPr="00D074BB">
        <w:rPr>
          <w:rFonts w:ascii="Cambria Math" w:hAnsi="Cambria Math" w:cs="Cambria Math"/>
        </w:rPr>
        <w:t>‐</w:t>
      </w:r>
      <w:r w:rsidRPr="00D074BB">
        <w:t>​year period are less than the average weekly unemployment filings in April through June of 2020, and even in normal times, the one million manufacturing jobs attributable to the China Shock would constitute less than 20 percent of all such losses (and less than 5 percent of all job losses) over the same period. Does that demand radical policy changes? Recent analyses also show that low</w:t>
      </w:r>
      <w:r w:rsidRPr="00D074BB">
        <w:rPr>
          <w:rFonts w:ascii="Cambria Math" w:hAnsi="Cambria Math" w:cs="Cambria Math"/>
        </w:rPr>
        <w:t>‐</w:t>
      </w:r>
      <w:r w:rsidRPr="00D074BB">
        <w:t>​skill manufacturing employment and “late stage” industries with routine, standardized processes likely would have suffered the same fate in the last two decades, regardless of the China Shock, due to nontrade issues such as automation and competition from other developing countries.</w:t>
      </w:r>
    </w:p>
    <w:p w14:paraId="10A10617" w14:textId="71A791A4" w:rsidR="00A357D2" w:rsidRPr="00D074BB" w:rsidRDefault="00A357D2" w:rsidP="00AF3C6C">
      <w:pPr>
        <w:pStyle w:val="Contention1"/>
      </w:pPr>
      <w:bookmarkStart w:id="31" w:name="_Toc122719885"/>
      <w:r w:rsidRPr="00D074BB">
        <w:t>SOLVENCY</w:t>
      </w:r>
      <w:bookmarkEnd w:id="31"/>
    </w:p>
    <w:p w14:paraId="448B2223" w14:textId="5D5ACAEB" w:rsidR="00CA7824" w:rsidRPr="00D074BB" w:rsidRDefault="00CA7824" w:rsidP="00AF3C6C">
      <w:pPr>
        <w:pStyle w:val="Contention1"/>
      </w:pPr>
      <w:bookmarkStart w:id="32" w:name="_Toc122719886"/>
      <w:r w:rsidRPr="00D074BB">
        <w:t>1.  China won't change</w:t>
      </w:r>
      <w:bookmarkEnd w:id="32"/>
    </w:p>
    <w:p w14:paraId="0B3F303E" w14:textId="299C504C" w:rsidR="00365EDD" w:rsidRPr="00D074BB" w:rsidRDefault="00365EDD" w:rsidP="00CA7824">
      <w:pPr>
        <w:pStyle w:val="Contention2"/>
      </w:pPr>
      <w:bookmarkStart w:id="33" w:name="_Toc122719887"/>
      <w:r w:rsidRPr="00D074BB">
        <w:t>Experience shows trade pressure on China backfires and hardens them against US influence</w:t>
      </w:r>
      <w:bookmarkEnd w:id="33"/>
    </w:p>
    <w:p w14:paraId="12C58DCC" w14:textId="77777777" w:rsidR="00365EDD" w:rsidRPr="00D074BB" w:rsidRDefault="00365EDD" w:rsidP="00365EDD">
      <w:pPr>
        <w:pStyle w:val="Citation3"/>
      </w:pPr>
      <w:r w:rsidRPr="00D074BB">
        <w:rPr>
          <w:u w:val="single"/>
        </w:rPr>
        <w:t>Scott Lincicome and Alfredo Obregon 2022</w:t>
      </w:r>
      <w:r w:rsidRPr="00D074BB">
        <w:t xml:space="preserve"> (Lincicome - director of general economics and </w:t>
      </w:r>
      <w:hyperlink r:id="rId20"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https://www.cato.org/policy-analysis/updated-case-free-trade#protectionism-failed-alternative</w:t>
      </w:r>
      <w:proofErr w:type="gramEnd"/>
    </w:p>
    <w:p w14:paraId="1CBACA06" w14:textId="74192A9A" w:rsidR="00365EDD" w:rsidRPr="00D074BB" w:rsidRDefault="00365EDD" w:rsidP="00365EDD">
      <w:pPr>
        <w:pStyle w:val="Evidence"/>
      </w:pPr>
      <w:r w:rsidRPr="00D074BB">
        <w:rPr>
          <w:shd w:val="clear" w:color="auto" w:fill="FFFFFF"/>
        </w:rPr>
        <w:t>Recent experience with China reveals the folly of attempts to use bellicose protectionism to achieve geopolitical objectives. Far from bringing Chinese government planners to heel, reports suggest that the Trump administration’s “trade war” actually pushed China to double down on self</w:t>
      </w:r>
      <w:r w:rsidRPr="00D074BB">
        <w:rPr>
          <w:rFonts w:ascii="Cambria Math" w:hAnsi="Cambria Math" w:cs="Cambria Math"/>
          <w:shd w:val="clear" w:color="auto" w:fill="FFFFFF"/>
        </w:rPr>
        <w:t>‐</w:t>
      </w:r>
      <w:r w:rsidRPr="00D074BB">
        <w:rPr>
          <w:shd w:val="clear" w:color="auto" w:fill="FFFFFF"/>
        </w:rPr>
        <w:t>​sufficiency, distortive industrial policy, and nationalism more generally.</w:t>
      </w:r>
    </w:p>
    <w:p w14:paraId="7F27718F" w14:textId="6969A2BC" w:rsidR="00CA7824" w:rsidRPr="00D074BB" w:rsidRDefault="00CA7824" w:rsidP="00CA7824">
      <w:pPr>
        <w:pStyle w:val="Contention2"/>
      </w:pPr>
      <w:bookmarkStart w:id="34" w:name="_Toc122719888"/>
      <w:r w:rsidRPr="00D074BB">
        <w:t>Tariffs and trade restrictions don't motivate the targeted country to change</w:t>
      </w:r>
      <w:r w:rsidR="00365EDD" w:rsidRPr="00D074BB">
        <w:t xml:space="preserve"> the way we want</w:t>
      </w:r>
      <w:bookmarkEnd w:id="34"/>
    </w:p>
    <w:p w14:paraId="313773AC" w14:textId="2083D5BB" w:rsidR="00CA7824" w:rsidRPr="00D074BB" w:rsidRDefault="00365EDD" w:rsidP="00CA7824">
      <w:pPr>
        <w:pStyle w:val="Citation3"/>
      </w:pPr>
      <w:r w:rsidRPr="00D074BB">
        <w:rPr>
          <w:u w:val="single"/>
        </w:rPr>
        <w:t>Scott Lincicome and Alfredo Obregon 2022</w:t>
      </w:r>
      <w:r w:rsidRPr="00D074BB">
        <w:t xml:space="preserve"> (Lincicome - director of general economics and </w:t>
      </w:r>
      <w:hyperlink r:id="rId21"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xml:space="preserve">)  </w:t>
      </w:r>
      <w:r w:rsidR="00CA7824" w:rsidRPr="00D074BB">
        <w:t>https://www.cato.org/policy-analysis/updated-case-free-trade#protectionism-failed-alternative</w:t>
      </w:r>
      <w:proofErr w:type="gramEnd"/>
    </w:p>
    <w:p w14:paraId="1C36CC77" w14:textId="57823870" w:rsidR="00CA7824" w:rsidRPr="00D074BB" w:rsidRDefault="00CA7824" w:rsidP="00CA7824">
      <w:pPr>
        <w:pStyle w:val="Evidence"/>
      </w:pPr>
      <w:r w:rsidRPr="00D074BB">
        <w:rPr>
          <w:u w:val="single"/>
        </w:rPr>
        <w:t>Tariffs and other trade restrictions also have proven ineffective at compelling foreign countries to reduce their trade barriers or enact other policies demanded by the U.S. government. In fact, foreign countries most often respond to unilateral protectionism by retaliating against American exports</w:t>
      </w:r>
      <w:r w:rsidRPr="00D074BB">
        <w:t>, in turn creating additional costs for the economy. For example, the U.S. Department of Agriculture estimates that American farmers lost more than </w:t>
      </w:r>
      <w:r w:rsidRPr="00D074BB">
        <w:rPr>
          <w:rStyle w:val="Emphasis"/>
          <w:i w:val="0"/>
          <w:iCs w:val="0"/>
        </w:rPr>
        <w:t>$27 billion</w:t>
      </w:r>
      <w:r w:rsidRPr="00D074BB">
        <w:t> due to retaliation against tariffs imposed in 2018 by the Trump administration.</w:t>
      </w:r>
      <w:r w:rsidR="00365EDD" w:rsidRPr="00D074BB">
        <w:t xml:space="preserve"> </w:t>
      </w:r>
    </w:p>
    <w:p w14:paraId="39BC1069" w14:textId="3C22904C" w:rsidR="00AD0E41" w:rsidRPr="00D074BB" w:rsidRDefault="00AD0E41" w:rsidP="00AD0E41">
      <w:pPr>
        <w:pStyle w:val="Contention1"/>
      </w:pPr>
      <w:bookmarkStart w:id="35" w:name="_Toc122719889"/>
      <w:r w:rsidRPr="00D074BB">
        <w:lastRenderedPageBreak/>
        <w:t>2.  US jobs will not be saved</w:t>
      </w:r>
      <w:bookmarkEnd w:id="35"/>
    </w:p>
    <w:p w14:paraId="15069193" w14:textId="167BC3C8" w:rsidR="00AD0E41" w:rsidRPr="00D074BB" w:rsidRDefault="00AD0E41" w:rsidP="00AD0E41">
      <w:pPr>
        <w:pStyle w:val="Contention2"/>
      </w:pPr>
      <w:bookmarkStart w:id="36" w:name="_Toc122719890"/>
      <w:r w:rsidRPr="00D074BB">
        <w:t>Reducing Chinese imports raises prices and shifts imports to other countries.  It doesn't restore US manufacturing jobs</w:t>
      </w:r>
      <w:bookmarkEnd w:id="36"/>
    </w:p>
    <w:p w14:paraId="12FD5440" w14:textId="77777777" w:rsidR="00AD0E41" w:rsidRPr="00D074BB" w:rsidRDefault="00AD0E41" w:rsidP="00AD0E41">
      <w:pPr>
        <w:pStyle w:val="Citation3"/>
      </w:pPr>
      <w:r w:rsidRPr="00D074BB">
        <w:rPr>
          <w:u w:val="single"/>
        </w:rPr>
        <w:t>Scott Lincicome and Alfredo Obregon 2022</w:t>
      </w:r>
      <w:r w:rsidRPr="00D074BB">
        <w:t xml:space="preserve"> (Lincicome - director of general economics and </w:t>
      </w:r>
      <w:hyperlink r:id="rId22"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https://www.cato.org/policy-analysis/updated-case-free-trade#china-does-not-undermine-case-free-trade</w:t>
      </w:r>
      <w:proofErr w:type="gramEnd"/>
    </w:p>
    <w:p w14:paraId="51E79757" w14:textId="3545F1E9" w:rsidR="00AD0E41" w:rsidRPr="00D074BB" w:rsidRDefault="00AD0E41" w:rsidP="00AD0E41">
      <w:pPr>
        <w:pStyle w:val="Evidence"/>
        <w:rPr>
          <w:shd w:val="clear" w:color="auto" w:fill="FFFFFF"/>
        </w:rPr>
      </w:pPr>
      <w:r w:rsidRPr="00D074BB">
        <w:rPr>
          <w:shd w:val="clear" w:color="auto" w:fill="FFFFFF"/>
        </w:rPr>
        <w:t>The data indicate that Chinese import restrictions would not have saved most of the American manufacturing jobs destroyed between 1999 and 2011—those jobs would have simply been lost due to other things, including non</w:t>
      </w:r>
      <w:r w:rsidRPr="00D074BB">
        <w:rPr>
          <w:rFonts w:ascii="Cambria Math" w:hAnsi="Cambria Math" w:cs="Cambria Math"/>
          <w:shd w:val="clear" w:color="auto" w:fill="FFFFFF"/>
        </w:rPr>
        <w:t>‐</w:t>
      </w:r>
      <w:r w:rsidRPr="00D074BB">
        <w:rPr>
          <w:shd w:val="clear" w:color="auto" w:fill="FFFFFF"/>
        </w:rPr>
        <w:t>​China imports. That is precisely what officials in the George W. Bush administration saw in their data at the time, and exactly what happened when the Obama administration blocked Chinese tire imports under the special “safeguard” mechanism agreed as part of China’s WTO accession. Instead of China tariffs boosting domestic production, imports simply shifted to non</w:t>
      </w:r>
      <w:r w:rsidRPr="00D074BB">
        <w:rPr>
          <w:rFonts w:ascii="Cambria Math" w:hAnsi="Cambria Math" w:cs="Cambria Math"/>
          <w:shd w:val="clear" w:color="auto" w:fill="FFFFFF"/>
        </w:rPr>
        <w:t>‐</w:t>
      </w:r>
      <w:r w:rsidRPr="00D074BB">
        <w:rPr>
          <w:shd w:val="clear" w:color="auto" w:fill="FFFFFF"/>
        </w:rPr>
        <w:t>​China sources (while prices, of course, increased).</w:t>
      </w:r>
      <w:hyperlink r:id="rId23" w:anchor="_ednref75" w:history="1">
        <w:r w:rsidRPr="00D074BB">
          <w:rPr>
            <w:rStyle w:val="Hyperlink"/>
            <w:rFonts w:ascii="Arial" w:hAnsi="Arial" w:cs="Arial"/>
            <w:spacing w:val="2"/>
            <w:sz w:val="18"/>
            <w:szCs w:val="18"/>
            <w:shd w:val="clear" w:color="auto" w:fill="FFFFFF"/>
            <w:vertAlign w:val="superscript"/>
          </w:rPr>
          <w:t>75</w:t>
        </w:r>
      </w:hyperlink>
      <w:r w:rsidRPr="00D074BB">
        <w:rPr>
          <w:shd w:val="clear" w:color="auto" w:fill="FFFFFF"/>
        </w:rPr>
        <w:t> This trade diversion also resulted from the hundreds of trade</w:t>
      </w:r>
      <w:r w:rsidRPr="00D074BB">
        <w:rPr>
          <w:rFonts w:ascii="Cambria Math" w:hAnsi="Cambria Math" w:cs="Cambria Math"/>
          <w:shd w:val="clear" w:color="auto" w:fill="FFFFFF"/>
        </w:rPr>
        <w:t>‐</w:t>
      </w:r>
      <w:r w:rsidRPr="00D074BB">
        <w:rPr>
          <w:shd w:val="clear" w:color="auto" w:fill="FFFFFF"/>
        </w:rPr>
        <w:t>​remedy duties that the United States has imposed on Chinese imports since 2001.</w:t>
      </w:r>
    </w:p>
    <w:p w14:paraId="575E4558" w14:textId="008D48DC" w:rsidR="00AD0E41" w:rsidRPr="00D074BB" w:rsidRDefault="00AD0E41" w:rsidP="00AD0E41">
      <w:pPr>
        <w:pStyle w:val="Contention2"/>
        <w:rPr>
          <w:shd w:val="clear" w:color="auto" w:fill="FFFFFF"/>
        </w:rPr>
      </w:pPr>
      <w:bookmarkStart w:id="37" w:name="_Toc122719891"/>
      <w:r w:rsidRPr="00D074BB">
        <w:rPr>
          <w:shd w:val="clear" w:color="auto" w:fill="FFFFFF"/>
        </w:rPr>
        <w:t>Trade pressure on China doesn't bring jobs back to the U.S.  It just makes everything worse</w:t>
      </w:r>
      <w:bookmarkEnd w:id="37"/>
    </w:p>
    <w:p w14:paraId="701FE2BE" w14:textId="77777777" w:rsidR="00AD0E41" w:rsidRPr="00D074BB" w:rsidRDefault="00AD0E41" w:rsidP="00AD0E41">
      <w:pPr>
        <w:pStyle w:val="Citation3"/>
      </w:pPr>
      <w:r w:rsidRPr="00D074BB">
        <w:rPr>
          <w:u w:val="single"/>
        </w:rPr>
        <w:t>Scott Lincicome and Alfredo Obregon 2022</w:t>
      </w:r>
      <w:r w:rsidRPr="00D074BB">
        <w:t xml:space="preserve"> (Lincicome - director of general economics and </w:t>
      </w:r>
      <w:hyperlink r:id="rId24"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https://www.cato.org/policy-analysis/updated-case-free-trade#china-does-not-undermine-case-free-trade</w:t>
      </w:r>
      <w:proofErr w:type="gramEnd"/>
    </w:p>
    <w:p w14:paraId="3F4DFBA6" w14:textId="0F37AAA0" w:rsidR="00AD0E41" w:rsidRPr="00D074BB" w:rsidRDefault="00AD0E41" w:rsidP="00AD0E41">
      <w:pPr>
        <w:pStyle w:val="Evidence"/>
      </w:pPr>
      <w:r w:rsidRPr="00D074BB">
        <w:t>Second, the last three years of U.S.-China policy reveal the inefficacy of using protectionism to achieve national economic or geopolitical objectives. Several rigorous academic studies have conclusively demonstrated that the tariffs that the Trump administration imposed on Chinese imports harmed American consumers and manufacturers; deterred investment (mainly due to uncertainty); lowered GDP growth; and hurt U.S. exporters (especially farmers but also American manufacturers that used Chinese inputs). At the same time, the tariffs did little to promote the reshoring of essential industries to the United States because global supply chains primarily shifted final assembly of covered goods to other foreign countries, not the United States.</w:t>
      </w:r>
    </w:p>
    <w:p w14:paraId="73EAD5D3" w14:textId="2753D386" w:rsidR="005E55CC" w:rsidRPr="00D074BB" w:rsidRDefault="00A357D2" w:rsidP="00AF3C6C">
      <w:pPr>
        <w:pStyle w:val="Contention1"/>
      </w:pPr>
      <w:bookmarkStart w:id="38" w:name="_Toc122719892"/>
      <w:r w:rsidRPr="00D074BB">
        <w:t>DISADVANTAGES</w:t>
      </w:r>
      <w:bookmarkEnd w:id="38"/>
    </w:p>
    <w:p w14:paraId="0288AFF6" w14:textId="571CEAD5" w:rsidR="008614F5" w:rsidRPr="00D074BB" w:rsidRDefault="00263061" w:rsidP="00AF3C6C">
      <w:pPr>
        <w:pStyle w:val="Contention1"/>
      </w:pPr>
      <w:bookmarkStart w:id="39" w:name="_Toc122719893"/>
      <w:r w:rsidRPr="00D074BB">
        <w:t xml:space="preserve">1.   </w:t>
      </w:r>
      <w:r w:rsidR="008614F5" w:rsidRPr="00D074BB">
        <w:t>China gets worse</w:t>
      </w:r>
      <w:bookmarkEnd w:id="39"/>
    </w:p>
    <w:p w14:paraId="0B69C041" w14:textId="72EA898F" w:rsidR="008614F5" w:rsidRPr="00D074BB" w:rsidRDefault="008614F5" w:rsidP="008614F5">
      <w:pPr>
        <w:pStyle w:val="Contention2"/>
      </w:pPr>
      <w:bookmarkStart w:id="40" w:name="_Toc122719894"/>
      <w:r w:rsidRPr="00D074BB">
        <w:t xml:space="preserve">Aggressive trade policy against China makes their </w:t>
      </w:r>
      <w:r w:rsidR="00CB2EB4" w:rsidRPr="00D074BB">
        <w:t xml:space="preserve">bad </w:t>
      </w:r>
      <w:r w:rsidRPr="00D074BB">
        <w:t>policies even worse</w:t>
      </w:r>
      <w:bookmarkEnd w:id="40"/>
    </w:p>
    <w:p w14:paraId="67757D9C" w14:textId="77777777" w:rsidR="008614F5" w:rsidRPr="00D074BB" w:rsidRDefault="008614F5" w:rsidP="008614F5">
      <w:pPr>
        <w:pStyle w:val="Citation3"/>
      </w:pPr>
      <w:r w:rsidRPr="00D074BB">
        <w:rPr>
          <w:u w:val="single"/>
        </w:rPr>
        <w:t>Scott Lincicome and Alfredo Obregon 2022</w:t>
      </w:r>
      <w:r w:rsidRPr="00D074BB">
        <w:t xml:space="preserve"> (Lincicome - director of general economics and </w:t>
      </w:r>
      <w:hyperlink r:id="rId25"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https://www.cato.org/blog/case-free-trade-remains-strong</w:t>
      </w:r>
    </w:p>
    <w:p w14:paraId="71C2F8A1" w14:textId="78E299BD" w:rsidR="008614F5" w:rsidRPr="00D074BB" w:rsidRDefault="008614F5" w:rsidP="008614F5">
      <w:pPr>
        <w:pStyle w:val="Evidence"/>
      </w:pPr>
      <w:r w:rsidRPr="00D074BB">
        <w:t>Second, the last three years of U.S.-China policy have conclusively demonstrated that aggressive unilateralism toward China is a losing approach. Tariffs harmed the U.S. economy, including in manufacturing, without changing Chinese policy or repatriating American companies’ global supply chains (see figure 5 below). Aggressive U.S. unilateralism also led China to double‐​down on nationalism and industrial policy, while maintaining — if not expanding — its problematic human rights abuses and foreign adventurism.</w:t>
      </w:r>
    </w:p>
    <w:p w14:paraId="2830E385" w14:textId="46BF21E9" w:rsidR="00365EDD" w:rsidRPr="00D074BB" w:rsidRDefault="00CB2EB4" w:rsidP="00365EDD">
      <w:pPr>
        <w:pStyle w:val="Contention2"/>
      </w:pPr>
      <w:bookmarkStart w:id="41" w:name="_Toc122719895"/>
      <w:r w:rsidRPr="00D074BB">
        <w:lastRenderedPageBreak/>
        <w:t>China's trade policies and human rights get worse when we use trade policy to pressure them</w:t>
      </w:r>
      <w:bookmarkEnd w:id="41"/>
    </w:p>
    <w:p w14:paraId="6070BC7A" w14:textId="77777777" w:rsidR="00365EDD" w:rsidRPr="00D074BB" w:rsidRDefault="00365EDD" w:rsidP="00365EDD">
      <w:pPr>
        <w:pStyle w:val="Citation3"/>
      </w:pPr>
      <w:r w:rsidRPr="00D074BB">
        <w:rPr>
          <w:u w:val="single"/>
        </w:rPr>
        <w:t>Scott Lincicome and Alfredo Obregon 2022</w:t>
      </w:r>
      <w:r w:rsidRPr="00D074BB">
        <w:t xml:space="preserve"> (Lincicome - director of general economics and </w:t>
      </w:r>
      <w:hyperlink r:id="rId26"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https://www.cato.org/policy-analysis/updated-case-free-trade#protectionism-failed-alternative</w:t>
      </w:r>
      <w:proofErr w:type="gramEnd"/>
    </w:p>
    <w:p w14:paraId="1D4BAF24" w14:textId="371F0989" w:rsidR="00365EDD" w:rsidRPr="00D074BB" w:rsidRDefault="00365EDD" w:rsidP="00365EDD">
      <w:pPr>
        <w:pStyle w:val="Evidence"/>
      </w:pPr>
      <w:r w:rsidRPr="00D074BB">
        <w:t xml:space="preserve">Recent experience with China reveals the folly of attempts to use bellicose protectionism to achieve geopolitical objectives. </w:t>
      </w:r>
      <w:r w:rsidRPr="00D074BB">
        <w:rPr>
          <w:u w:val="single"/>
        </w:rPr>
        <w:t>Far from bringing Chinese government planners to heel, reports suggest that the Trump administration’s “trade war” actually pushed China to double down on self‐​sufficiency, distortive industrial policy, and nationalism more generally. American hawkishness may have also helped bring China closer to other authoritarian regimes, such as Russia, and to traditional U.S. allies, including countries in Asia‐​Pacific and the European Union</w:t>
      </w:r>
      <w:r w:rsidRPr="00D074BB">
        <w:t xml:space="preserve">, which led to the completion of the Regional Comprehensive Economic Partnership agreement and of the China‐​EU Comprehensive Agreement on Investment. </w:t>
      </w:r>
      <w:r w:rsidRPr="00D074BB">
        <w:rPr>
          <w:u w:val="single"/>
        </w:rPr>
        <w:t>Beyond trade issues, moreover, China’s hardline stances on human rights, Hong Kong, the South China Sea, and other issues have only gotten worse since the U.S. moved from a policy of engagement to antagonism.</w:t>
      </w:r>
      <w:r w:rsidRPr="00D074BB">
        <w:t xml:space="preserve"> </w:t>
      </w:r>
    </w:p>
    <w:p w14:paraId="72D0BDE3" w14:textId="76346B8A" w:rsidR="00005714" w:rsidRPr="00D074BB" w:rsidRDefault="008614F5" w:rsidP="00AF3C6C">
      <w:pPr>
        <w:pStyle w:val="Contention1"/>
      </w:pPr>
      <w:bookmarkStart w:id="42" w:name="_Toc122719896"/>
      <w:r w:rsidRPr="00D074BB">
        <w:t xml:space="preserve">2.  </w:t>
      </w:r>
      <w:r w:rsidR="00005714" w:rsidRPr="00D074BB">
        <w:t>Negative Net Benefits</w:t>
      </w:r>
      <w:bookmarkEnd w:id="42"/>
    </w:p>
    <w:p w14:paraId="540E7788" w14:textId="301FE6C8" w:rsidR="00005714" w:rsidRPr="00D074BB" w:rsidRDefault="00005714" w:rsidP="00005714">
      <w:pPr>
        <w:pStyle w:val="Contention2"/>
      </w:pPr>
      <w:bookmarkStart w:id="43" w:name="_Toc122719897"/>
      <w:r w:rsidRPr="00D074BB">
        <w:t>Whatever problems China PNTR has, the alternative is worse</w:t>
      </w:r>
      <w:bookmarkEnd w:id="43"/>
    </w:p>
    <w:p w14:paraId="52E561EB" w14:textId="00A78AAF" w:rsidR="00005714" w:rsidRPr="00D074BB" w:rsidRDefault="00005714" w:rsidP="00005714">
      <w:pPr>
        <w:pStyle w:val="Citation3"/>
      </w:pPr>
      <w:r w:rsidRPr="00D074BB">
        <w:rPr>
          <w:u w:val="single"/>
        </w:rPr>
        <w:t>Scott Lincicome and Alfredo Obregon 2022</w:t>
      </w:r>
      <w:r w:rsidRPr="00D074BB">
        <w:t xml:space="preserve"> (Lincicome - director of general economics and </w:t>
      </w:r>
      <w:hyperlink r:id="rId27"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w:t>
      </w:r>
      <w:proofErr w:type="gramStart"/>
      <w:r w:rsidRPr="00D074BB">
        <w:t>)  https://www.cato.org/policy-analysis/updated-case-free-trade#china-does-not-undermine-case-free-trade</w:t>
      </w:r>
      <w:proofErr w:type="gramEnd"/>
    </w:p>
    <w:p w14:paraId="6CB70222" w14:textId="28A50BA6" w:rsidR="00005714" w:rsidRPr="00D074BB" w:rsidRDefault="00005714" w:rsidP="00005714">
      <w:pPr>
        <w:pStyle w:val="Evidence"/>
      </w:pPr>
      <w:r w:rsidRPr="00D074BB">
        <w:rPr>
          <w:shd w:val="clear" w:color="auto" w:fill="FFFFFF"/>
        </w:rPr>
        <w:t>Indeed, based on the facts at the time, Washington policymakers had little choice when deciding whether to pass PNTR. Every other WTO member had done so years earlier; China was a growing, billion</w:t>
      </w:r>
      <w:r w:rsidRPr="00D074BB">
        <w:rPr>
          <w:rFonts w:ascii="Cambria Math" w:hAnsi="Cambria Math" w:cs="Cambria Math"/>
          <w:shd w:val="clear" w:color="auto" w:fill="FFFFFF"/>
        </w:rPr>
        <w:t>‐</w:t>
      </w:r>
      <w:r w:rsidRPr="00D074BB">
        <w:rPr>
          <w:shd w:val="clear" w:color="auto" w:fill="FFFFFF"/>
        </w:rPr>
        <w:t>​person nuclear power reforming economically; annual NTR approvals would have almost certainly continued; and, even with higher U.S. tariffs, globalization (plus U.S. customs law) would have still allowed Chinese goods to enter the United States as parts of “non</w:t>
      </w:r>
      <w:r w:rsidRPr="00D074BB">
        <w:rPr>
          <w:rFonts w:ascii="Cambria Math" w:hAnsi="Cambria Math" w:cs="Cambria Math"/>
          <w:shd w:val="clear" w:color="auto" w:fill="FFFFFF"/>
        </w:rPr>
        <w:t>‐</w:t>
      </w:r>
      <w:r w:rsidRPr="00D074BB">
        <w:rPr>
          <w:shd w:val="clear" w:color="auto" w:fill="FFFFFF"/>
        </w:rPr>
        <w:t>​Chinese” products. Rejecting PNTR would therefore have punished American companies, heightened diplomatic tensions, and denied the U.S. government a new venue to press for reforms—all while failing to prevent China’s rise. Thus, the actual alternatives to PNTR—a counterfactual that critics rarely consider—would have been economically and geopolitically inferior.</w:t>
      </w:r>
    </w:p>
    <w:p w14:paraId="6690AD28" w14:textId="748A79CF" w:rsidR="00263061" w:rsidRPr="00D074BB" w:rsidRDefault="00005714" w:rsidP="00AF3C6C">
      <w:pPr>
        <w:pStyle w:val="Contention1"/>
      </w:pPr>
      <w:bookmarkStart w:id="44" w:name="_Toc122719898"/>
      <w:r w:rsidRPr="00D074BB">
        <w:t xml:space="preserve">3.  </w:t>
      </w:r>
      <w:r w:rsidR="008614F5" w:rsidRPr="00D074BB">
        <w:t>Economic harm from h</w:t>
      </w:r>
      <w:r w:rsidR="00263061" w:rsidRPr="00D074BB">
        <w:t>igher tariffs</w:t>
      </w:r>
      <w:bookmarkEnd w:id="44"/>
    </w:p>
    <w:p w14:paraId="79CB48DE" w14:textId="50C9B3A4" w:rsidR="00263061" w:rsidRPr="00D074BB" w:rsidRDefault="00263061" w:rsidP="00263061">
      <w:pPr>
        <w:pStyle w:val="Contention2"/>
      </w:pPr>
      <w:bookmarkStart w:id="45" w:name="_Toc122719899"/>
      <w:r w:rsidRPr="00D074BB">
        <w:t>Link:  Suspending China PNTR = higher tariffs</w:t>
      </w:r>
      <w:bookmarkEnd w:id="45"/>
    </w:p>
    <w:p w14:paraId="44848834" w14:textId="664F3436" w:rsidR="00263061" w:rsidRPr="00D074BB" w:rsidRDefault="00263061" w:rsidP="00263061">
      <w:pPr>
        <w:pStyle w:val="Citation3"/>
      </w:pPr>
      <w:r w:rsidRPr="00D074BB">
        <w:rPr>
          <w:u w:val="single"/>
        </w:rPr>
        <w:t>Amber Wang 2022</w:t>
      </w:r>
      <w:r w:rsidRPr="00D074BB">
        <w:t xml:space="preserve"> (journalist for the SOUTH CHINA POST) 16 Nov 2022  US suspending trade ties with China over World Trade Organization deal ‘hard to imagine’ (accessed 22 Dec 2022) https://www.scmp.com/news/china/diplomacy/article/3199856/us-suspending-trade-ties-china-over-world-trade-organization-deal-hard-imagine?module=perpetual_scroll_0&amp;pgtype=article&amp;campaign=3199856</w:t>
      </w:r>
    </w:p>
    <w:p w14:paraId="60E7A58B" w14:textId="7BB7F1D9" w:rsidR="00263061" w:rsidRPr="00D074BB" w:rsidRDefault="00263061" w:rsidP="00263061">
      <w:pPr>
        <w:pStyle w:val="Evidence"/>
      </w:pPr>
      <w:r w:rsidRPr="00D074BB">
        <w:t>The US Congress is unlikely to act on recommendations </w:t>
      </w:r>
      <w:hyperlink r:id="rId28" w:history="1">
        <w:r w:rsidRPr="00D074BB">
          <w:rPr>
            <w:rStyle w:val="text"/>
            <w:rFonts w:ascii="inherit" w:hAnsi="inherit" w:cs="Arial"/>
            <w:color w:val="222222"/>
            <w:sz w:val="21"/>
            <w:szCs w:val="21"/>
            <w:bdr w:val="none" w:sz="0" w:space="0" w:color="auto" w:frame="1"/>
          </w:rPr>
          <w:t>urging it to suspend normal trade relations with China</w:t>
        </w:r>
      </w:hyperlink>
      <w:r w:rsidRPr="00D074BB">
        <w:t> if Washington decides that Beijing has not complied with the agreement that allowed it to join the World Trade Organization, according to one Chinese analyst. The recommendations are part of an annual report delivered by the US-China Economic and Security Review Commission on Tuesday, urging the US trade representative to assess China’s compliance. Commission chairman Alex Wong said suspension could lead to a substantial increase in tariffs on imports from China. The commission, an independent panel set up by Congress in October 2000, reports directly to lawmakers about the national security implications of the US-China trade and economic relationship.</w:t>
      </w:r>
    </w:p>
    <w:p w14:paraId="5AC607FE" w14:textId="3719ECF9" w:rsidR="00DA5CCC" w:rsidRPr="00D074BB" w:rsidRDefault="00DA5CCC" w:rsidP="00DA5CCC">
      <w:pPr>
        <w:pStyle w:val="Contention2"/>
      </w:pPr>
      <w:bookmarkStart w:id="46" w:name="_Toc122719900"/>
      <w:r w:rsidRPr="00D074BB">
        <w:lastRenderedPageBreak/>
        <w:t xml:space="preserve">Impact:  Whatever problems tariffs are trying to solve, the </w:t>
      </w:r>
      <w:r w:rsidR="001F6536" w:rsidRPr="00D074BB">
        <w:t xml:space="preserve">economic </w:t>
      </w:r>
      <w:r w:rsidRPr="00D074BB">
        <w:t>consequences are worse</w:t>
      </w:r>
      <w:bookmarkEnd w:id="46"/>
    </w:p>
    <w:p w14:paraId="5511B12A" w14:textId="77777777" w:rsidR="00DA5CCC" w:rsidRPr="00D074BB" w:rsidRDefault="00DA5CCC" w:rsidP="00DA5CCC">
      <w:pPr>
        <w:pStyle w:val="Citation3"/>
      </w:pPr>
      <w:r w:rsidRPr="00D074BB">
        <w:rPr>
          <w:u w:val="single"/>
        </w:rPr>
        <w:t>Scott Lincicome and Alfredo Obregon 2022</w:t>
      </w:r>
      <w:r w:rsidRPr="00D074BB">
        <w:t xml:space="preserve"> (Lincicome - director of general economics and </w:t>
      </w:r>
      <w:hyperlink r:id="rId29"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https://www.cato.org/blog/case-free-trade-remains-strong</w:t>
      </w:r>
    </w:p>
    <w:p w14:paraId="1D861D4E" w14:textId="7D87CCE1" w:rsidR="00DA5CCC" w:rsidRPr="00D074BB" w:rsidRDefault="00DA5CCC" w:rsidP="00DA5CCC">
      <w:pPr>
        <w:pStyle w:val="Evidence"/>
      </w:pPr>
      <w:r w:rsidRPr="00D074BB">
        <w:t>For all the problems that trade is accused of creating, the protectionist alternative has repeatedly proven to impose far higher costs, generate far fewer benefits, and foster far more political dysfunction. A vast repository of economic literature shows that protectionist policies—tariffs, quotas, buy</w:t>
      </w:r>
      <w:r w:rsidRPr="00D074BB">
        <w:rPr>
          <w:rFonts w:ascii="Cambria Math" w:hAnsi="Cambria Math" w:cs="Cambria Math"/>
        </w:rPr>
        <w:t>‐</w:t>
      </w:r>
      <w:r w:rsidRPr="00D074BB">
        <w:t>​local mandates, etc.—harm the U.S. economy. More recently, studies show that American consumers (companies and individuals) have borne most of the burden of the Trump administration’s tariffs on home appliances, steel and aluminum, and Chinese</w:t>
      </w:r>
      <w:r w:rsidRPr="00D074BB">
        <w:rPr>
          <w:rFonts w:ascii="Cambria Math" w:hAnsi="Cambria Math" w:cs="Cambria Math"/>
        </w:rPr>
        <w:t>‐</w:t>
      </w:r>
      <w:r w:rsidRPr="00D074BB">
        <w:t>​origin goods. Protectionism also harms workers by reducing their purchasing power, increasing their companies’ production costs, or exposing their exports to foreign retaliation. Yet protectionism rarely boosts employment in protected industries.</w:t>
      </w:r>
    </w:p>
    <w:p w14:paraId="05EB2977" w14:textId="77777777" w:rsidR="00CB2EB4" w:rsidRPr="00D074BB" w:rsidRDefault="00CB2EB4" w:rsidP="00CB2EB4">
      <w:pPr>
        <w:pStyle w:val="Contention2"/>
      </w:pPr>
      <w:bookmarkStart w:id="47" w:name="_Toc122719901"/>
      <w:r w:rsidRPr="00D074BB">
        <w:t>Openness to trade with China directly correlates to higher economic growth</w:t>
      </w:r>
      <w:bookmarkEnd w:id="47"/>
    </w:p>
    <w:p w14:paraId="29A25EF2" w14:textId="77777777" w:rsidR="00CB2EB4" w:rsidRPr="00D074BB" w:rsidRDefault="00CB2EB4" w:rsidP="00CB2EB4">
      <w:pPr>
        <w:pStyle w:val="Citation3"/>
      </w:pPr>
      <w:r w:rsidRPr="00D074BB">
        <w:rPr>
          <w:u w:val="single"/>
        </w:rPr>
        <w:t>Oxford Economics 2017</w:t>
      </w:r>
      <w:r w:rsidRPr="00D074BB">
        <w:t xml:space="preserve"> (economic advisory firm) Understanding the US-China Trade Relationship, Jan 2017 (accessed 3 Dec 2022) https://www.uschina.org/sites/default/files/Oxford%20Economics%20US%20Jobs%20and%20China%20Trade%20Report.pdf</w:t>
      </w:r>
    </w:p>
    <w:p w14:paraId="552143E7" w14:textId="77777777" w:rsidR="00CB2EB4" w:rsidRPr="00D074BB" w:rsidRDefault="00CB2EB4" w:rsidP="00CB2EB4">
      <w:pPr>
        <w:pStyle w:val="Evidence"/>
      </w:pPr>
      <w:r w:rsidRPr="00D074BB">
        <w:rPr>
          <w:u w:val="single"/>
        </w:rPr>
        <w:t>China’s growth has benefitted other economies</w:t>
      </w:r>
      <w:r w:rsidRPr="00D074BB">
        <w:t xml:space="preserve">. Many factors determine a country’s economic performance, ranging from population and education to investment and R&amp;D, but Fig. 2 shows </w:t>
      </w:r>
      <w:r w:rsidRPr="00D074BB">
        <w:rPr>
          <w:u w:val="single"/>
        </w:rPr>
        <w:t>that countries with the biggest increase in openness (the sum of exports and imports as a share of GDP) with China—particularly neighboring Hong Kong and South Korea—had the highest growth since 2001. Despite the Great Recession of 2008, the United States has experienced stronger growth than most other developed economies outside of Asia. Since 2000, US compound annual growth rate</w:t>
      </w:r>
      <w:r w:rsidRPr="00D074BB">
        <w:t xml:space="preserve"> (CAGR) </w:t>
      </w:r>
      <w:r w:rsidRPr="00D074BB">
        <w:rPr>
          <w:u w:val="single"/>
        </w:rPr>
        <w:t>in GDP has been 1.8 percent, ahead of most large industrialized nations. In fact, among developed countries, it is only those economies that are closer in proximity to China (Singapore, Korea, Hong Kong, and Taiwan) or are major exporters of mineral products, coal, and agricultural commodities like dairy products</w:t>
      </w:r>
      <w:r w:rsidRPr="00D074BB">
        <w:t xml:space="preserve"> (Australia, New Zealand, and Canada) </w:t>
      </w:r>
      <w:r w:rsidRPr="00D074BB">
        <w:rPr>
          <w:u w:val="single"/>
        </w:rPr>
        <w:t>have benefited more from China’s rapid growth.</w:t>
      </w:r>
    </w:p>
    <w:p w14:paraId="7836D486" w14:textId="77777777" w:rsidR="00CB2EB4" w:rsidRPr="00D074BB" w:rsidRDefault="00CB2EB4" w:rsidP="00CB2EB4">
      <w:pPr>
        <w:pStyle w:val="Contention2"/>
      </w:pPr>
      <w:bookmarkStart w:id="48" w:name="_Toc122719902"/>
      <w:r w:rsidRPr="00D074BB">
        <w:t>Not just "correlation" but "causation" - China "causes" economic growth by increasing US exports</w:t>
      </w:r>
      <w:bookmarkEnd w:id="48"/>
    </w:p>
    <w:p w14:paraId="6A841030" w14:textId="77777777" w:rsidR="00CB2EB4" w:rsidRPr="00D074BB" w:rsidRDefault="00CB2EB4" w:rsidP="00CB2EB4">
      <w:pPr>
        <w:pStyle w:val="Citation3"/>
      </w:pPr>
      <w:r w:rsidRPr="00D074BB">
        <w:rPr>
          <w:u w:val="single"/>
        </w:rPr>
        <w:t>Oxford Economics 2017</w:t>
      </w:r>
      <w:r w:rsidRPr="00D074BB">
        <w:t xml:space="preserve"> (economic advisory firm) Understanding the US-China Trade Relationship, Jan 2017 (accessed 3 Dec 2022) https://www.uschina.org/sites/default/files/Oxford%20Economics%20US%20Jobs%20and%20China%20Trade%20Report.pdf</w:t>
      </w:r>
    </w:p>
    <w:p w14:paraId="676DF6D9" w14:textId="77777777" w:rsidR="00CB2EB4" w:rsidRPr="00D074BB" w:rsidRDefault="00CB2EB4" w:rsidP="00CB2EB4">
      <w:pPr>
        <w:pStyle w:val="Evidence"/>
      </w:pPr>
      <w:r w:rsidRPr="00D074BB">
        <w:rPr>
          <w:u w:val="single"/>
        </w:rPr>
        <w:t>China’s rapid growth and rising consumer demand does not only have an impact on growing US exports. It also influences how much China’s neighbors purchase from the United States, as their increased trade with China assists their expansion as well.</w:t>
      </w:r>
      <w:r w:rsidRPr="00D074BB">
        <w:t xml:space="preserve"> As highlighted in Fig. 2, </w:t>
      </w:r>
      <w:r w:rsidRPr="00D074BB">
        <w:rPr>
          <w:u w:val="single"/>
        </w:rPr>
        <w:t>South Korea, Hong Kong, Singapore, and Taiwan all benefited from China’s rise, and these economies all sit in the top 15 export markets for the United States</w:t>
      </w:r>
      <w:r w:rsidRPr="00D074BB">
        <w:t>.</w:t>
      </w:r>
    </w:p>
    <w:p w14:paraId="27BEB666" w14:textId="0556DDAE" w:rsidR="00263061" w:rsidRPr="00D074BB" w:rsidRDefault="00005714" w:rsidP="00AF3C6C">
      <w:pPr>
        <w:pStyle w:val="Contention1"/>
      </w:pPr>
      <w:bookmarkStart w:id="49" w:name="_Toc122719903"/>
      <w:r w:rsidRPr="00D074BB">
        <w:lastRenderedPageBreak/>
        <w:t>4</w:t>
      </w:r>
      <w:r w:rsidR="00F17D3C" w:rsidRPr="00D074BB">
        <w:t>.  Trade restrictions violate human rights</w:t>
      </w:r>
      <w:bookmarkEnd w:id="49"/>
    </w:p>
    <w:p w14:paraId="40396DC3" w14:textId="571D9126" w:rsidR="008614F5" w:rsidRPr="00D074BB" w:rsidRDefault="008614F5" w:rsidP="00F17D3C">
      <w:pPr>
        <w:pStyle w:val="Contention2"/>
      </w:pPr>
      <w:bookmarkStart w:id="50" w:name="_Toc122719904"/>
      <w:r w:rsidRPr="00D074BB">
        <w:t>Free trade is a moral right and obligation</w:t>
      </w:r>
      <w:bookmarkEnd w:id="50"/>
    </w:p>
    <w:p w14:paraId="2456489B" w14:textId="70139356" w:rsidR="008614F5" w:rsidRPr="00D074BB" w:rsidRDefault="008614F5" w:rsidP="008614F5">
      <w:pPr>
        <w:pStyle w:val="Citation3"/>
      </w:pPr>
      <w:r w:rsidRPr="00D074BB">
        <w:rPr>
          <w:u w:val="single"/>
        </w:rPr>
        <w:t>Scott Lincicome and Alfredo Obregon 2022</w:t>
      </w:r>
      <w:r w:rsidRPr="00D074BB">
        <w:t xml:space="preserve"> (Lincicome - director of general economics and </w:t>
      </w:r>
      <w:hyperlink r:id="rId30" w:tgtFrame="_blank" w:history="1">
        <w:r w:rsidRPr="00D074BB">
          <w:rPr>
            <w:rStyle w:val="Hyperlink"/>
            <w:color w:val="auto"/>
            <w:u w:val="none"/>
          </w:rPr>
          <w:t>Cato’s Herbert A. Stiefel Center for Trade Policy Studies</w:t>
        </w:r>
      </w:hyperlink>
      <w:r w:rsidRPr="00D074BB">
        <w:t>.  Obregon - Research Associate, Cato Institute) 19 Apr 2022 "The Case for Free Trade Remains Strong" (accessed 23 Dec 2022) https://www.cato.org/policy-analysis/updated-case-free-trade</w:t>
      </w:r>
    </w:p>
    <w:p w14:paraId="247B2E6B" w14:textId="7244F433" w:rsidR="008614F5" w:rsidRPr="00D074BB" w:rsidRDefault="008614F5" w:rsidP="008614F5">
      <w:pPr>
        <w:pStyle w:val="Evidence"/>
        <w:rPr>
          <w:shd w:val="clear" w:color="auto" w:fill="FFFFFF"/>
        </w:rPr>
      </w:pPr>
      <w:r w:rsidRPr="00D074BB">
        <w:rPr>
          <w:shd w:val="clear" w:color="auto" w:fill="FFFFFF"/>
        </w:rPr>
        <w:t>Free trade is also moral: as Adam Smith observed, humans are “an animal that bargains,” unique in our ability to prosper through commerce. Government restrictions on these natural and voluntary transactions—whether across or within national borders—enrich a privileged few at the expense of all others, especially the poor. Trade also enriches and empowers the world’s poorest and most vulnerable people, especially women and children who once lived in unspeakable conditions.</w:t>
      </w:r>
    </w:p>
    <w:p w14:paraId="5A593D0A" w14:textId="0073C833" w:rsidR="00CA7824" w:rsidRPr="00D074BB" w:rsidRDefault="00CA7824" w:rsidP="00CA7824">
      <w:pPr>
        <w:pStyle w:val="Contention2"/>
        <w:rPr>
          <w:shd w:val="clear" w:color="auto" w:fill="FFFFFF"/>
        </w:rPr>
      </w:pPr>
      <w:bookmarkStart w:id="51" w:name="_Toc122719905"/>
      <w:r w:rsidRPr="00D074BB">
        <w:rPr>
          <w:shd w:val="clear" w:color="auto" w:fill="FFFFFF"/>
        </w:rPr>
        <w:t>Trade barriers are immoral</w:t>
      </w:r>
      <w:bookmarkEnd w:id="51"/>
    </w:p>
    <w:p w14:paraId="1F60ED72" w14:textId="1A43257A" w:rsidR="00CA7824" w:rsidRPr="00D074BB" w:rsidRDefault="00CA7824" w:rsidP="00CA7824">
      <w:pPr>
        <w:pStyle w:val="Citation3"/>
        <w:rPr>
          <w:shd w:val="clear" w:color="auto" w:fill="FFFFFF"/>
        </w:rPr>
      </w:pPr>
      <w:r w:rsidRPr="00D074BB">
        <w:rPr>
          <w:u w:val="single"/>
        </w:rPr>
        <w:t>Scott Lincicome and Alfredo Obregon 2022</w:t>
      </w:r>
      <w:r w:rsidRPr="00D074BB">
        <w:t xml:space="preserve"> (Lincicome - director of general economics and </w:t>
      </w:r>
      <w:hyperlink r:id="rId31" w:tgtFrame="_blank" w:history="1">
        <w:r w:rsidRPr="00D074BB">
          <w:rPr>
            <w:rStyle w:val="Hyperlink"/>
            <w:color w:val="auto"/>
            <w:u w:val="none"/>
          </w:rPr>
          <w:t>Cato’s Herbert A. Stiefel Center for Trade Policy Studies</w:t>
        </w:r>
      </w:hyperlink>
      <w:r w:rsidRPr="00D074BB">
        <w:t xml:space="preserve">.  Obregon - Research Associate, Cato Institute) 19 Apr 2022 "The Case for Free Trade Remains Strong" (accessed 23 Dec 2022) </w:t>
      </w:r>
      <w:r w:rsidRPr="00D074BB">
        <w:rPr>
          <w:shd w:val="clear" w:color="auto" w:fill="FFFFFF"/>
        </w:rPr>
        <w:t>https://www.cato.org/policy-analysis/updated-case-free-trade#moral-case</w:t>
      </w:r>
    </w:p>
    <w:p w14:paraId="52275AC4" w14:textId="2638ACB4" w:rsidR="00CA7824" w:rsidRPr="00D074BB" w:rsidRDefault="00CA7824" w:rsidP="00CA7824">
      <w:pPr>
        <w:pStyle w:val="Evidence"/>
      </w:pPr>
      <w:r w:rsidRPr="00D074BB">
        <w:t>Protectionism is thus </w:t>
      </w:r>
      <w:r w:rsidRPr="00D074BB">
        <w:rPr>
          <w:rStyle w:val="Emphasis"/>
          <w:i w:val="0"/>
          <w:iCs w:val="0"/>
        </w:rPr>
        <w:t>immoral</w:t>
      </w:r>
      <w:r w:rsidRPr="00D074BB">
        <w:t> because it elevates the protected entities’ welfare not merely above all others’ welfare but </w:t>
      </w:r>
      <w:r w:rsidRPr="00D074BB">
        <w:rPr>
          <w:rStyle w:val="Emphasis"/>
          <w:i w:val="0"/>
          <w:iCs w:val="0"/>
        </w:rPr>
        <w:t>at their direct expense</w:t>
      </w:r>
      <w:r w:rsidRPr="00D074BB">
        <w:t>—and it does so only because the beneficiaries are more politically important than the victims. Those on the left who aim to “get money out of politics” and those on the right who talk of “draining the swamp” reveal the weaknesses of such commitments when they turn a blind eye to the corruption and immorality directly resulting from the protectionism they support.</w:t>
      </w:r>
    </w:p>
    <w:p w14:paraId="13A3D339" w14:textId="60F3C416" w:rsidR="00F17D3C" w:rsidRPr="00D074BB" w:rsidRDefault="00F17D3C" w:rsidP="00F17D3C">
      <w:pPr>
        <w:pStyle w:val="Contention2"/>
      </w:pPr>
      <w:bookmarkStart w:id="52" w:name="_Toc122719906"/>
      <w:r w:rsidRPr="00D074BB">
        <w:t>It's always bad to restrict trade because it's wrong to stop people from selling us things we want to buy</w:t>
      </w:r>
      <w:bookmarkEnd w:id="52"/>
    </w:p>
    <w:p w14:paraId="0EEAE9AF" w14:textId="77777777" w:rsidR="00F17D3C" w:rsidRPr="00D074BB" w:rsidRDefault="00F17D3C" w:rsidP="00F17D3C">
      <w:pPr>
        <w:pStyle w:val="Citation3"/>
        <w:rPr>
          <w:b/>
          <w:bCs/>
        </w:rPr>
      </w:pPr>
      <w:r w:rsidRPr="00D074BB">
        <w:rPr>
          <w:u w:val="single"/>
        </w:rPr>
        <w:t>Dr. Thomas Sowell 2003.</w:t>
      </w:r>
      <w:r w:rsidRPr="00D074BB">
        <w:t xml:space="preserve"> (PhD in economics) Basic Economics - A Citizen’s guide to the Economy (accessed 3 Dec 2022) https://altfeldinc.com/pdfs/InternationalEconomics101.pdf</w:t>
      </w:r>
    </w:p>
    <w:p w14:paraId="651385FC" w14:textId="77777777" w:rsidR="00F17D3C" w:rsidRPr="00D074BB" w:rsidRDefault="00F17D3C" w:rsidP="00F17D3C">
      <w:pPr>
        <w:pStyle w:val="Evidence"/>
      </w:pPr>
      <w:r w:rsidRPr="00D074BB">
        <w:t>Whatever the complications of international economic activities, the fundamental fact in international markets is the same as that in domestic markets: Exchanges continue to take place only to the extent that both parties benefit. Opponents of free trade try to depict it as harmful and to appeal to a sense of “us” against “them” as if other countries are in some way making Americans worse off by selling them things that they want to buy.</w:t>
      </w:r>
    </w:p>
    <w:p w14:paraId="555C0550" w14:textId="46AD2CFC" w:rsidR="004D605A" w:rsidRPr="00D074BB" w:rsidRDefault="00005714" w:rsidP="004D605A">
      <w:pPr>
        <w:pStyle w:val="Contention1"/>
      </w:pPr>
      <w:bookmarkStart w:id="53" w:name="_Toc122719907"/>
      <w:bookmarkEnd w:id="2"/>
      <w:r w:rsidRPr="00D074BB">
        <w:t>5</w:t>
      </w:r>
      <w:r w:rsidR="004D605A" w:rsidRPr="00D074BB">
        <w:t>.  Higher consumer costs</w:t>
      </w:r>
      <w:bookmarkEnd w:id="53"/>
    </w:p>
    <w:p w14:paraId="262C5F9B" w14:textId="065941AD" w:rsidR="004D605A" w:rsidRPr="00D074BB" w:rsidRDefault="004D605A" w:rsidP="004D605A">
      <w:pPr>
        <w:pStyle w:val="Contention2"/>
      </w:pPr>
      <w:bookmarkStart w:id="54" w:name="_Toc122719908"/>
      <w:r w:rsidRPr="00D074BB">
        <w:t>Chinese manufacturing lowers costs for American consumers</w:t>
      </w:r>
      <w:bookmarkEnd w:id="54"/>
    </w:p>
    <w:p w14:paraId="53765671" w14:textId="77777777" w:rsidR="004D605A" w:rsidRPr="00D074BB" w:rsidRDefault="004D605A" w:rsidP="004D605A">
      <w:pPr>
        <w:pStyle w:val="Citation3"/>
      </w:pPr>
      <w:r w:rsidRPr="00D074BB">
        <w:rPr>
          <w:u w:val="single"/>
        </w:rPr>
        <w:t>Oxford Economics 2017</w:t>
      </w:r>
      <w:r w:rsidRPr="00D074BB">
        <w:t xml:space="preserve"> (economic advisory firm) Understanding the US-China Trade Relationship, Jan 2017 (accessed 3 Dec 2022) https://www.uschina.org/sites/default/files/Oxford%20Economics%20US%20Jobs%20and%20China%20Trade%20Report.pdf</w:t>
      </w:r>
    </w:p>
    <w:p w14:paraId="296FF619" w14:textId="0E26C0CA" w:rsidR="00906D6A" w:rsidRDefault="004D605A" w:rsidP="00CB2EB4">
      <w:pPr>
        <w:pStyle w:val="Evidence"/>
      </w:pPr>
      <w:r w:rsidRPr="00D074BB">
        <w:t>Chinese manufacturing also lowered prices in the United States for consumer goods, dampening inflation and putting more money in American wallets. At an aggregate level, US consumer prices are 1 percent - 1.5 percent lower because of cheaper Chinese imports. The typical US household earned about $56,500 in 2015; trade with China therefore saved these families up to $850 that year.</w:t>
      </w:r>
    </w:p>
    <w:sectPr w:rsidR="00906D6A"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8C20" w14:textId="77777777" w:rsidR="00375EBE" w:rsidRDefault="00375EBE" w:rsidP="001D5FD6">
      <w:pPr>
        <w:spacing w:after="0" w:line="240" w:lineRule="auto"/>
      </w:pPr>
      <w:r>
        <w:separator/>
      </w:r>
    </w:p>
    <w:p w14:paraId="26588CA1" w14:textId="77777777" w:rsidR="00375EBE" w:rsidRDefault="00375EBE"/>
    <w:p w14:paraId="2E17D0A2" w14:textId="77777777" w:rsidR="00375EBE" w:rsidRDefault="00375EBE"/>
  </w:endnote>
  <w:endnote w:type="continuationSeparator" w:id="0">
    <w:p w14:paraId="6F8C6922" w14:textId="77777777" w:rsidR="00375EBE" w:rsidRDefault="00375EBE" w:rsidP="001D5FD6">
      <w:pPr>
        <w:spacing w:after="0" w:line="240" w:lineRule="auto"/>
      </w:pPr>
      <w:r>
        <w:continuationSeparator/>
      </w:r>
    </w:p>
    <w:p w14:paraId="78AA3BD4" w14:textId="77777777" w:rsidR="00375EBE" w:rsidRDefault="00375EBE"/>
    <w:p w14:paraId="35C6253C" w14:textId="77777777" w:rsidR="00375EBE" w:rsidRDefault="0037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CB0880F" w:rsidR="00AD0E41" w:rsidRDefault="00AD0E4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E23E5">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E23E5">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AD0E41" w:rsidRDefault="00AD0E41"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AD0E41" w:rsidRPr="00303BC4" w:rsidRDefault="00AD0E41"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AD0E41" w:rsidRPr="00303BC4" w:rsidRDefault="00AD0E41"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E094" w14:textId="77777777" w:rsidR="00375EBE" w:rsidRDefault="00375EBE" w:rsidP="001D5FD6">
      <w:pPr>
        <w:spacing w:after="0" w:line="240" w:lineRule="auto"/>
      </w:pPr>
      <w:r>
        <w:separator/>
      </w:r>
    </w:p>
    <w:p w14:paraId="2EAA7565" w14:textId="77777777" w:rsidR="00375EBE" w:rsidRDefault="00375EBE"/>
    <w:p w14:paraId="5C665F42" w14:textId="77777777" w:rsidR="00375EBE" w:rsidRDefault="00375EBE"/>
  </w:footnote>
  <w:footnote w:type="continuationSeparator" w:id="0">
    <w:p w14:paraId="565368D3" w14:textId="77777777" w:rsidR="00375EBE" w:rsidRDefault="00375EBE" w:rsidP="001D5FD6">
      <w:pPr>
        <w:spacing w:after="0" w:line="240" w:lineRule="auto"/>
      </w:pPr>
      <w:r>
        <w:continuationSeparator/>
      </w:r>
    </w:p>
    <w:p w14:paraId="58E95D56" w14:textId="77777777" w:rsidR="00375EBE" w:rsidRDefault="00375EBE"/>
    <w:p w14:paraId="0BAEA1A9" w14:textId="77777777" w:rsidR="00375EBE" w:rsidRDefault="0037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7F2F661" w:rsidR="00AD0E41" w:rsidRDefault="00AD0E41" w:rsidP="00934A35">
    <w:pPr>
      <w:pStyle w:val="Footer"/>
    </w:pPr>
    <w:r>
      <w:t>Negative: Revoke Permanent Normal Trade Relations Status for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781253">
    <w:abstractNumId w:val="30"/>
  </w:num>
  <w:num w:numId="2" w16cid:durableId="798961031">
    <w:abstractNumId w:val="35"/>
  </w:num>
  <w:num w:numId="3" w16cid:durableId="966351206">
    <w:abstractNumId w:val="15"/>
  </w:num>
  <w:num w:numId="4" w16cid:durableId="1517884353">
    <w:abstractNumId w:val="21"/>
  </w:num>
  <w:num w:numId="5" w16cid:durableId="622343980">
    <w:abstractNumId w:val="41"/>
  </w:num>
  <w:num w:numId="6" w16cid:durableId="666130059">
    <w:abstractNumId w:val="17"/>
  </w:num>
  <w:num w:numId="7" w16cid:durableId="506213980">
    <w:abstractNumId w:val="42"/>
  </w:num>
  <w:num w:numId="8" w16cid:durableId="446001192">
    <w:abstractNumId w:val="38"/>
  </w:num>
  <w:num w:numId="9" w16cid:durableId="1624732552">
    <w:abstractNumId w:val="10"/>
  </w:num>
  <w:num w:numId="10" w16cid:durableId="1441143801">
    <w:abstractNumId w:val="8"/>
  </w:num>
  <w:num w:numId="11" w16cid:durableId="1981380964">
    <w:abstractNumId w:val="7"/>
  </w:num>
  <w:num w:numId="12" w16cid:durableId="412506849">
    <w:abstractNumId w:val="6"/>
  </w:num>
  <w:num w:numId="13" w16cid:durableId="1041786728">
    <w:abstractNumId w:val="5"/>
  </w:num>
  <w:num w:numId="14" w16cid:durableId="1416440186">
    <w:abstractNumId w:val="9"/>
  </w:num>
  <w:num w:numId="15" w16cid:durableId="528682587">
    <w:abstractNumId w:val="4"/>
  </w:num>
  <w:num w:numId="16" w16cid:durableId="253250123">
    <w:abstractNumId w:val="3"/>
  </w:num>
  <w:num w:numId="17" w16cid:durableId="1724676839">
    <w:abstractNumId w:val="2"/>
  </w:num>
  <w:num w:numId="18" w16cid:durableId="1801268067">
    <w:abstractNumId w:val="1"/>
  </w:num>
  <w:num w:numId="19" w16cid:durableId="2010020856">
    <w:abstractNumId w:val="40"/>
  </w:num>
  <w:num w:numId="20" w16cid:durableId="1139960480">
    <w:abstractNumId w:val="33"/>
  </w:num>
  <w:num w:numId="21" w16cid:durableId="769618417">
    <w:abstractNumId w:val="19"/>
  </w:num>
  <w:num w:numId="22" w16cid:durableId="2074234010">
    <w:abstractNumId w:val="12"/>
  </w:num>
  <w:num w:numId="23" w16cid:durableId="1782265112">
    <w:abstractNumId w:val="16"/>
  </w:num>
  <w:num w:numId="24" w16cid:durableId="1564101179">
    <w:abstractNumId w:val="13"/>
  </w:num>
  <w:num w:numId="25" w16cid:durableId="1988631524">
    <w:abstractNumId w:val="0"/>
  </w:num>
  <w:num w:numId="26" w16cid:durableId="1290474503">
    <w:abstractNumId w:val="29"/>
  </w:num>
  <w:num w:numId="27" w16cid:durableId="1141772748">
    <w:abstractNumId w:val="26"/>
  </w:num>
  <w:num w:numId="28" w16cid:durableId="934362178">
    <w:abstractNumId w:val="39"/>
  </w:num>
  <w:num w:numId="29" w16cid:durableId="515118053">
    <w:abstractNumId w:val="23"/>
  </w:num>
  <w:num w:numId="30" w16cid:durableId="1243373946">
    <w:abstractNumId w:val="28"/>
  </w:num>
  <w:num w:numId="31" w16cid:durableId="155386433">
    <w:abstractNumId w:val="14"/>
  </w:num>
  <w:num w:numId="32" w16cid:durableId="163595066">
    <w:abstractNumId w:val="34"/>
  </w:num>
  <w:num w:numId="33" w16cid:durableId="2018119255">
    <w:abstractNumId w:val="43"/>
  </w:num>
  <w:num w:numId="34" w16cid:durableId="1018040064">
    <w:abstractNumId w:val="32"/>
  </w:num>
  <w:num w:numId="35" w16cid:durableId="1241603134">
    <w:abstractNumId w:val="25"/>
  </w:num>
  <w:num w:numId="36" w16cid:durableId="1995335288">
    <w:abstractNumId w:val="37"/>
  </w:num>
  <w:num w:numId="37" w16cid:durableId="1660117091">
    <w:abstractNumId w:val="11"/>
  </w:num>
  <w:num w:numId="38" w16cid:durableId="1287463656">
    <w:abstractNumId w:val="20"/>
  </w:num>
  <w:num w:numId="39" w16cid:durableId="730426322">
    <w:abstractNumId w:val="31"/>
  </w:num>
  <w:num w:numId="40" w16cid:durableId="1026520037">
    <w:abstractNumId w:val="24"/>
  </w:num>
  <w:num w:numId="41" w16cid:durableId="1748259794">
    <w:abstractNumId w:val="18"/>
  </w:num>
  <w:num w:numId="42" w16cid:durableId="1801147612">
    <w:abstractNumId w:val="22"/>
  </w:num>
  <w:num w:numId="43" w16cid:durableId="810175136">
    <w:abstractNumId w:val="27"/>
  </w:num>
  <w:num w:numId="44" w16cid:durableId="21300084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05714"/>
    <w:rsid w:val="00011BF9"/>
    <w:rsid w:val="000208CB"/>
    <w:rsid w:val="000257CF"/>
    <w:rsid w:val="00037367"/>
    <w:rsid w:val="00037C74"/>
    <w:rsid w:val="00040119"/>
    <w:rsid w:val="00040834"/>
    <w:rsid w:val="00040A83"/>
    <w:rsid w:val="00042187"/>
    <w:rsid w:val="000519FE"/>
    <w:rsid w:val="00053C91"/>
    <w:rsid w:val="0007056F"/>
    <w:rsid w:val="00075E9E"/>
    <w:rsid w:val="0008050A"/>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4F46"/>
    <w:rsid w:val="000E63C4"/>
    <w:rsid w:val="000F24E5"/>
    <w:rsid w:val="000F3DEF"/>
    <w:rsid w:val="000F546C"/>
    <w:rsid w:val="000F5B0E"/>
    <w:rsid w:val="00102632"/>
    <w:rsid w:val="00105BD1"/>
    <w:rsid w:val="00107860"/>
    <w:rsid w:val="001079B6"/>
    <w:rsid w:val="00115B03"/>
    <w:rsid w:val="001258E6"/>
    <w:rsid w:val="0013545D"/>
    <w:rsid w:val="0013546D"/>
    <w:rsid w:val="001361FB"/>
    <w:rsid w:val="00137FFB"/>
    <w:rsid w:val="00145282"/>
    <w:rsid w:val="0015488C"/>
    <w:rsid w:val="00155F9C"/>
    <w:rsid w:val="001573F3"/>
    <w:rsid w:val="00160665"/>
    <w:rsid w:val="0017181C"/>
    <w:rsid w:val="0018534A"/>
    <w:rsid w:val="00190F49"/>
    <w:rsid w:val="00196952"/>
    <w:rsid w:val="001B09E8"/>
    <w:rsid w:val="001B5414"/>
    <w:rsid w:val="001C036D"/>
    <w:rsid w:val="001C2D79"/>
    <w:rsid w:val="001D5FD6"/>
    <w:rsid w:val="001E383B"/>
    <w:rsid w:val="001E4494"/>
    <w:rsid w:val="001E5E07"/>
    <w:rsid w:val="001F0ADE"/>
    <w:rsid w:val="001F5D8B"/>
    <w:rsid w:val="001F6536"/>
    <w:rsid w:val="001F6768"/>
    <w:rsid w:val="00201378"/>
    <w:rsid w:val="0020276C"/>
    <w:rsid w:val="00202C7B"/>
    <w:rsid w:val="00203BCD"/>
    <w:rsid w:val="00213EE2"/>
    <w:rsid w:val="002270DD"/>
    <w:rsid w:val="00227538"/>
    <w:rsid w:val="00233E56"/>
    <w:rsid w:val="00236F83"/>
    <w:rsid w:val="002438CB"/>
    <w:rsid w:val="00246FE9"/>
    <w:rsid w:val="002558C7"/>
    <w:rsid w:val="00263061"/>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63CA8"/>
    <w:rsid w:val="00365EDD"/>
    <w:rsid w:val="00373DA9"/>
    <w:rsid w:val="0037555C"/>
    <w:rsid w:val="00375EBE"/>
    <w:rsid w:val="00380948"/>
    <w:rsid w:val="00380EFB"/>
    <w:rsid w:val="00385059"/>
    <w:rsid w:val="00391D35"/>
    <w:rsid w:val="00394FA5"/>
    <w:rsid w:val="00395227"/>
    <w:rsid w:val="003965EC"/>
    <w:rsid w:val="00396B4A"/>
    <w:rsid w:val="00397E32"/>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B3A39"/>
    <w:rsid w:val="004C1CEF"/>
    <w:rsid w:val="004C5C93"/>
    <w:rsid w:val="004C670D"/>
    <w:rsid w:val="004D148E"/>
    <w:rsid w:val="004D605A"/>
    <w:rsid w:val="004F011F"/>
    <w:rsid w:val="004F139E"/>
    <w:rsid w:val="004F5168"/>
    <w:rsid w:val="00501F49"/>
    <w:rsid w:val="00502AA2"/>
    <w:rsid w:val="00502C26"/>
    <w:rsid w:val="005107E0"/>
    <w:rsid w:val="005111F7"/>
    <w:rsid w:val="00520F71"/>
    <w:rsid w:val="00525BEF"/>
    <w:rsid w:val="005272F3"/>
    <w:rsid w:val="00553F1B"/>
    <w:rsid w:val="00565C56"/>
    <w:rsid w:val="00580101"/>
    <w:rsid w:val="00580DCA"/>
    <w:rsid w:val="00581A79"/>
    <w:rsid w:val="00590CCD"/>
    <w:rsid w:val="00593922"/>
    <w:rsid w:val="00593EAF"/>
    <w:rsid w:val="00594AE7"/>
    <w:rsid w:val="005A01B9"/>
    <w:rsid w:val="005A0856"/>
    <w:rsid w:val="005A08E9"/>
    <w:rsid w:val="005A40E9"/>
    <w:rsid w:val="005A7744"/>
    <w:rsid w:val="005B0EDD"/>
    <w:rsid w:val="005B1129"/>
    <w:rsid w:val="005C043C"/>
    <w:rsid w:val="005C06B1"/>
    <w:rsid w:val="005C646E"/>
    <w:rsid w:val="005D0BB9"/>
    <w:rsid w:val="005E55CC"/>
    <w:rsid w:val="005E7FF1"/>
    <w:rsid w:val="006060E6"/>
    <w:rsid w:val="00616E3B"/>
    <w:rsid w:val="006234D2"/>
    <w:rsid w:val="006306C1"/>
    <w:rsid w:val="006308D2"/>
    <w:rsid w:val="00631E65"/>
    <w:rsid w:val="006356B7"/>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6745"/>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5D9E"/>
    <w:rsid w:val="007F6B0C"/>
    <w:rsid w:val="00801E3C"/>
    <w:rsid w:val="00802D56"/>
    <w:rsid w:val="008101BE"/>
    <w:rsid w:val="00820BB2"/>
    <w:rsid w:val="0082486E"/>
    <w:rsid w:val="0083396C"/>
    <w:rsid w:val="00844A8B"/>
    <w:rsid w:val="00847706"/>
    <w:rsid w:val="00857987"/>
    <w:rsid w:val="008605F2"/>
    <w:rsid w:val="008614F5"/>
    <w:rsid w:val="00862483"/>
    <w:rsid w:val="008638DF"/>
    <w:rsid w:val="00874518"/>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F07D0"/>
    <w:rsid w:val="008F09B7"/>
    <w:rsid w:val="008F1F55"/>
    <w:rsid w:val="008F2444"/>
    <w:rsid w:val="008F2665"/>
    <w:rsid w:val="00906D6A"/>
    <w:rsid w:val="00907909"/>
    <w:rsid w:val="00910B4E"/>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B5476"/>
    <w:rsid w:val="009B77F9"/>
    <w:rsid w:val="009C076C"/>
    <w:rsid w:val="009C23FF"/>
    <w:rsid w:val="009C2CED"/>
    <w:rsid w:val="009D6C2C"/>
    <w:rsid w:val="009E5184"/>
    <w:rsid w:val="009F06D9"/>
    <w:rsid w:val="00A03D2E"/>
    <w:rsid w:val="00A177C3"/>
    <w:rsid w:val="00A217FA"/>
    <w:rsid w:val="00A246F6"/>
    <w:rsid w:val="00A24DFF"/>
    <w:rsid w:val="00A25462"/>
    <w:rsid w:val="00A26C1D"/>
    <w:rsid w:val="00A3080B"/>
    <w:rsid w:val="00A31F34"/>
    <w:rsid w:val="00A357D2"/>
    <w:rsid w:val="00A36994"/>
    <w:rsid w:val="00A3770A"/>
    <w:rsid w:val="00A4315D"/>
    <w:rsid w:val="00A43902"/>
    <w:rsid w:val="00A52A43"/>
    <w:rsid w:val="00A53707"/>
    <w:rsid w:val="00A62D6F"/>
    <w:rsid w:val="00A63D98"/>
    <w:rsid w:val="00A645F2"/>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2578"/>
    <w:rsid w:val="00B05D7C"/>
    <w:rsid w:val="00B06B98"/>
    <w:rsid w:val="00B07809"/>
    <w:rsid w:val="00B11F08"/>
    <w:rsid w:val="00B20C5F"/>
    <w:rsid w:val="00B36199"/>
    <w:rsid w:val="00B3654E"/>
    <w:rsid w:val="00B428CA"/>
    <w:rsid w:val="00B441D5"/>
    <w:rsid w:val="00B4500E"/>
    <w:rsid w:val="00B50052"/>
    <w:rsid w:val="00B52241"/>
    <w:rsid w:val="00B52545"/>
    <w:rsid w:val="00B6434A"/>
    <w:rsid w:val="00B70CC1"/>
    <w:rsid w:val="00B73790"/>
    <w:rsid w:val="00B7561A"/>
    <w:rsid w:val="00B75AA1"/>
    <w:rsid w:val="00B8069F"/>
    <w:rsid w:val="00B82B18"/>
    <w:rsid w:val="00B83537"/>
    <w:rsid w:val="00B839F4"/>
    <w:rsid w:val="00B91EEF"/>
    <w:rsid w:val="00B9421F"/>
    <w:rsid w:val="00BA3609"/>
    <w:rsid w:val="00BB4AC0"/>
    <w:rsid w:val="00BB4EBE"/>
    <w:rsid w:val="00BB6F9E"/>
    <w:rsid w:val="00BB7364"/>
    <w:rsid w:val="00BC1FD0"/>
    <w:rsid w:val="00BD0C18"/>
    <w:rsid w:val="00BD199F"/>
    <w:rsid w:val="00BD3B5D"/>
    <w:rsid w:val="00BD4899"/>
    <w:rsid w:val="00BD7D60"/>
    <w:rsid w:val="00BE15CE"/>
    <w:rsid w:val="00BF453C"/>
    <w:rsid w:val="00C01747"/>
    <w:rsid w:val="00C01FF0"/>
    <w:rsid w:val="00C04A45"/>
    <w:rsid w:val="00C04EE0"/>
    <w:rsid w:val="00C231EB"/>
    <w:rsid w:val="00C329BB"/>
    <w:rsid w:val="00C367C3"/>
    <w:rsid w:val="00C37750"/>
    <w:rsid w:val="00C40FE0"/>
    <w:rsid w:val="00C45CE7"/>
    <w:rsid w:val="00C465A4"/>
    <w:rsid w:val="00C535FA"/>
    <w:rsid w:val="00C5657A"/>
    <w:rsid w:val="00C56940"/>
    <w:rsid w:val="00C6142A"/>
    <w:rsid w:val="00C6203C"/>
    <w:rsid w:val="00C627C4"/>
    <w:rsid w:val="00C6618A"/>
    <w:rsid w:val="00C70CCD"/>
    <w:rsid w:val="00C712FE"/>
    <w:rsid w:val="00C76930"/>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E3F31"/>
    <w:rsid w:val="00CE7401"/>
    <w:rsid w:val="00CF3AD9"/>
    <w:rsid w:val="00CF5E42"/>
    <w:rsid w:val="00CF7A7D"/>
    <w:rsid w:val="00D05A53"/>
    <w:rsid w:val="00D07331"/>
    <w:rsid w:val="00D074BB"/>
    <w:rsid w:val="00D11CE7"/>
    <w:rsid w:val="00D14B08"/>
    <w:rsid w:val="00D21A63"/>
    <w:rsid w:val="00D230EB"/>
    <w:rsid w:val="00D30027"/>
    <w:rsid w:val="00D36BE1"/>
    <w:rsid w:val="00D36DB8"/>
    <w:rsid w:val="00D37F01"/>
    <w:rsid w:val="00D462AA"/>
    <w:rsid w:val="00D47FBB"/>
    <w:rsid w:val="00D52C45"/>
    <w:rsid w:val="00D60C44"/>
    <w:rsid w:val="00D61ACA"/>
    <w:rsid w:val="00D6536A"/>
    <w:rsid w:val="00D67FFD"/>
    <w:rsid w:val="00D730AB"/>
    <w:rsid w:val="00D74F8B"/>
    <w:rsid w:val="00D760BB"/>
    <w:rsid w:val="00D802FC"/>
    <w:rsid w:val="00D922B2"/>
    <w:rsid w:val="00DA2F2D"/>
    <w:rsid w:val="00DA3AB0"/>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81F"/>
    <w:rsid w:val="00E27BC1"/>
    <w:rsid w:val="00E316D0"/>
    <w:rsid w:val="00E334CB"/>
    <w:rsid w:val="00E351BF"/>
    <w:rsid w:val="00E401F0"/>
    <w:rsid w:val="00E41000"/>
    <w:rsid w:val="00E42C4F"/>
    <w:rsid w:val="00E4330C"/>
    <w:rsid w:val="00E43F78"/>
    <w:rsid w:val="00E470E0"/>
    <w:rsid w:val="00E47DDB"/>
    <w:rsid w:val="00E52C0E"/>
    <w:rsid w:val="00E556FA"/>
    <w:rsid w:val="00E61376"/>
    <w:rsid w:val="00E6412D"/>
    <w:rsid w:val="00E6481C"/>
    <w:rsid w:val="00E6588E"/>
    <w:rsid w:val="00E65DFE"/>
    <w:rsid w:val="00E661F9"/>
    <w:rsid w:val="00E71428"/>
    <w:rsid w:val="00E7494E"/>
    <w:rsid w:val="00E84ABE"/>
    <w:rsid w:val="00E87BCD"/>
    <w:rsid w:val="00EA05BC"/>
    <w:rsid w:val="00EA565D"/>
    <w:rsid w:val="00EB6D6C"/>
    <w:rsid w:val="00EC21D1"/>
    <w:rsid w:val="00EC4888"/>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bp.gov/s/article/Article-250?language=en_US" TargetMode="External"/><Relationship Id="rId13" Type="http://schemas.openxmlformats.org/officeDocument/2006/relationships/hyperlink" Target="https://www.cato.org/herbert-stiefel-center-trade-policy-studies" TargetMode="External"/><Relationship Id="rId18" Type="http://schemas.openxmlformats.org/officeDocument/2006/relationships/hyperlink" Target="https://www.wsj.com/articles/biden-administration-takes-aim-at-chinas-industrial-subsidies-11631295257?mod=itp_wsj&amp;ru=yahoo" TargetMode="External"/><Relationship Id="rId26" Type="http://schemas.openxmlformats.org/officeDocument/2006/relationships/hyperlink" Target="https://www.cato.org/herbert-stiefel-center-trade-policy-studies" TargetMode="External"/><Relationship Id="rId3" Type="http://schemas.openxmlformats.org/officeDocument/2006/relationships/settings" Target="settings.xml"/><Relationship Id="rId21" Type="http://schemas.openxmlformats.org/officeDocument/2006/relationships/hyperlink" Target="https://www.cato.org/herbert-stiefel-center-trade-policy-studies" TargetMode="External"/><Relationship Id="rId34" Type="http://schemas.openxmlformats.org/officeDocument/2006/relationships/fontTable" Target="fontTable.xml"/><Relationship Id="rId7" Type="http://schemas.openxmlformats.org/officeDocument/2006/relationships/hyperlink" Target="https://www.cato.org/commentary/eight-ways-we-can-serve-us-interests-pursue-human-rights-too" TargetMode="External"/><Relationship Id="rId12" Type="http://schemas.openxmlformats.org/officeDocument/2006/relationships/hyperlink" Target="https://www.cato.org/herbert-stiefel-center-trade-policy-studies" TargetMode="External"/><Relationship Id="rId17" Type="http://schemas.openxmlformats.org/officeDocument/2006/relationships/hyperlink" Target="https://www.bloomberg.com/news/articles/2021-09-10/biden-team-weighs-china-trade-probe-in-bid-to-pressure-beijing" TargetMode="External"/><Relationship Id="rId25" Type="http://schemas.openxmlformats.org/officeDocument/2006/relationships/hyperlink" Target="https://www.cato.org/herbert-stiefel-center-trade-policy-studi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hediplomat.com/wp-content/uploads/2015/05/thediplomat_2015-05-21_22-14-05.pdf" TargetMode="External"/><Relationship Id="rId20" Type="http://schemas.openxmlformats.org/officeDocument/2006/relationships/hyperlink" Target="https://www.cato.org/herbert-stiefel-center-trade-policy-studies" TargetMode="External"/><Relationship Id="rId29" Type="http://schemas.openxmlformats.org/officeDocument/2006/relationships/hyperlink" Target="https://www.cato.org/herbert-stiefel-center-trade-policy-stud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c.gov/annual-report/2022-annual-report-congress" TargetMode="External"/><Relationship Id="rId24" Type="http://schemas.openxmlformats.org/officeDocument/2006/relationships/hyperlink" Target="https://www.cato.org/herbert-stiefel-center-trade-policy-studi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thediplomat.com/2015/05/what-the-us-gets-wrong-about-chinese-cyberespionage/www.ewi.info" TargetMode="External"/><Relationship Id="rId23" Type="http://schemas.openxmlformats.org/officeDocument/2006/relationships/hyperlink" Target="https://www.cato.org/policy-analysis/updated-case-free-trade" TargetMode="External"/><Relationship Id="rId28" Type="http://schemas.openxmlformats.org/officeDocument/2006/relationships/hyperlink" Target="https://www.scmp.com/news/china/article/3199753/top-us-china-panel-urges-halt-normal-trade-relations-if-no-wto-compliance?module=inline&amp;pgtype=article" TargetMode="External"/><Relationship Id="rId10" Type="http://schemas.openxmlformats.org/officeDocument/2006/relationships/hyperlink" Target="https://www.cato.org/herbert-stiefel-center-trade-policy-studies" TargetMode="External"/><Relationship Id="rId19" Type="http://schemas.openxmlformats.org/officeDocument/2006/relationships/hyperlink" Target="https://www.cato.org/herbert-stiefel-center-trade-policy-studies" TargetMode="External"/><Relationship Id="rId31" Type="http://schemas.openxmlformats.org/officeDocument/2006/relationships/hyperlink" Target="https://www.cato.org/herbert-stiefel-center-trade-policy-studies" TargetMode="External"/><Relationship Id="rId4" Type="http://schemas.openxmlformats.org/officeDocument/2006/relationships/webSettings" Target="webSettings.xml"/><Relationship Id="rId9" Type="http://schemas.openxmlformats.org/officeDocument/2006/relationships/hyperlink" Target="https://www.cato.org/herbert-stiefel-center-trade-policy-studies" TargetMode="External"/><Relationship Id="rId14" Type="http://schemas.openxmlformats.org/officeDocument/2006/relationships/hyperlink" Target="https://thediplomat.com/2019/03/yukon-huang-on-chinas-foreign-investment-law-and-us-china-trade-friction/" TargetMode="External"/><Relationship Id="rId22" Type="http://schemas.openxmlformats.org/officeDocument/2006/relationships/hyperlink" Target="https://www.cato.org/herbert-stiefel-center-trade-policy-studies" TargetMode="External"/><Relationship Id="rId27" Type="http://schemas.openxmlformats.org/officeDocument/2006/relationships/hyperlink" Target="https://www.cato.org/herbert-stiefel-center-trade-policy-studies" TargetMode="External"/><Relationship Id="rId30" Type="http://schemas.openxmlformats.org/officeDocument/2006/relationships/hyperlink" Target="https://www.cato.org/herbert-stiefel-center-trade-policy-studi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39166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10</cp:revision>
  <cp:lastPrinted>2014-07-05T10:25:00Z</cp:lastPrinted>
  <dcterms:created xsi:type="dcterms:W3CDTF">2022-12-22T23:29:00Z</dcterms:created>
  <dcterms:modified xsi:type="dcterms:W3CDTF">2023-02-27T13:39:00Z</dcterms:modified>
</cp:coreProperties>
</file>