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11CBA264" w:rsidR="005D13B8" w:rsidRPr="000A398E" w:rsidRDefault="00F560D0" w:rsidP="005D13B8">
      <w:pPr>
        <w:pStyle w:val="Title"/>
      </w:pPr>
      <w:bookmarkStart w:id="0" w:name="_Hlk523425074"/>
      <w:r w:rsidRPr="000A398E">
        <w:t xml:space="preserve">Negative: </w:t>
      </w:r>
      <w:r w:rsidR="00317569" w:rsidRPr="000A398E">
        <w:t xml:space="preserve"> </w:t>
      </w:r>
      <w:r w:rsidR="003237AF" w:rsidRPr="000A398E">
        <w:t>Seafood Safety Standards Act</w:t>
      </w:r>
    </w:p>
    <w:bookmarkEnd w:id="0"/>
    <w:p w14:paraId="517A0B51" w14:textId="5464AE3E" w:rsidR="005D13B8" w:rsidRPr="000A398E" w:rsidRDefault="005D13B8" w:rsidP="005D13B8">
      <w:pPr>
        <w:jc w:val="center"/>
      </w:pPr>
      <w:r w:rsidRPr="000A398E">
        <w:t xml:space="preserve">By </w:t>
      </w:r>
      <w:r w:rsidR="00EE7774" w:rsidRPr="000A398E">
        <w:t>“Coach Vance” Trefethen</w:t>
      </w:r>
    </w:p>
    <w:p w14:paraId="72BE5672" w14:textId="654884D8" w:rsidR="005D13B8" w:rsidRPr="000A398E" w:rsidRDefault="00B135EA" w:rsidP="005D13B8">
      <w:pPr>
        <w:pStyle w:val="Case"/>
        <w:numPr>
          <w:ilvl w:val="0"/>
          <w:numId w:val="0"/>
        </w:numPr>
        <w:rPr>
          <w:rFonts w:eastAsiaTheme="minorEastAsia"/>
        </w:rPr>
      </w:pPr>
      <w:r w:rsidRPr="000A398E">
        <w:rPr>
          <w:rFonts w:eastAsiaTheme="minorEastAsia"/>
        </w:rPr>
        <w:t xml:space="preserve">AFF plan </w:t>
      </w:r>
      <w:r w:rsidR="003237AF" w:rsidRPr="000A398E">
        <w:rPr>
          <w:rFonts w:eastAsiaTheme="minorEastAsia"/>
        </w:rPr>
        <w:t>passes a bill pending in Congress but not yet enacted: The Seafood Safety Standards Act.  It increases the amount of safety testing on imported seafood</w:t>
      </w:r>
      <w:r w:rsidR="005A4CC6" w:rsidRPr="000A398E">
        <w:rPr>
          <w:rFonts w:eastAsiaTheme="minorEastAsia"/>
        </w:rPr>
        <w:t>.</w:t>
      </w:r>
      <w:r w:rsidR="00E7375E" w:rsidRPr="000A398E">
        <w:rPr>
          <w:rFonts w:eastAsiaTheme="minorEastAsia"/>
        </w:rPr>
        <w:t xml:space="preserve">  NEG perspective:  It's no coincidence the members of Congress who keep introducing this bill are always from Louisiana.  It isn't that people in Louisiana are the most health conscious about protecting Americans from danger.  Louisiana has a big fishing industry.  The more federal regulations and restrictions they can put on imported seafood, the better it is for their fishermen, since it blocks the competition.  The real threat to the public from seafood is when it's eaten raw or not handled or cooked properly.  And that can happen no matter where it comes from, imported or domestic.  You won't solve seafood safety until you solve that.  </w:t>
      </w:r>
    </w:p>
    <w:p w14:paraId="4EEB3AAA" w14:textId="5C61C4E7" w:rsidR="004517B2" w:rsidRPr="000A398E" w:rsidRDefault="005D13B8">
      <w:pPr>
        <w:pStyle w:val="TOC1"/>
        <w:rPr>
          <w:rFonts w:asciiTheme="minorHAnsi" w:eastAsiaTheme="minorEastAsia" w:hAnsiTheme="minorHAnsi" w:cstheme="minorBidi"/>
          <w:b w:val="0"/>
          <w:noProof/>
        </w:rPr>
      </w:pPr>
      <w:r w:rsidRPr="000A398E">
        <w:fldChar w:fldCharType="begin"/>
      </w:r>
      <w:r w:rsidRPr="000A398E">
        <w:instrText xml:space="preserve"> TOC \o "1-3" \t "Contention 1,2,Contention 2,3,Title 2,1" </w:instrText>
      </w:r>
      <w:r w:rsidRPr="000A398E">
        <w:fldChar w:fldCharType="separate"/>
      </w:r>
      <w:r w:rsidR="004517B2" w:rsidRPr="000A398E">
        <w:rPr>
          <w:noProof/>
        </w:rPr>
        <w:t>Negative: Seafood Safety Standards Act</w:t>
      </w:r>
      <w:r w:rsidR="004517B2" w:rsidRPr="000A398E">
        <w:rPr>
          <w:noProof/>
        </w:rPr>
        <w:tab/>
      </w:r>
      <w:r w:rsidR="004517B2" w:rsidRPr="000A398E">
        <w:rPr>
          <w:noProof/>
        </w:rPr>
        <w:fldChar w:fldCharType="begin"/>
      </w:r>
      <w:r w:rsidR="004517B2" w:rsidRPr="000A398E">
        <w:rPr>
          <w:noProof/>
        </w:rPr>
        <w:instrText xml:space="preserve"> PAGEREF _Toc126858352 \h </w:instrText>
      </w:r>
      <w:r w:rsidR="004517B2" w:rsidRPr="000A398E">
        <w:rPr>
          <w:noProof/>
        </w:rPr>
      </w:r>
      <w:r w:rsidR="004517B2" w:rsidRPr="000A398E">
        <w:rPr>
          <w:noProof/>
        </w:rPr>
        <w:fldChar w:fldCharType="separate"/>
      </w:r>
      <w:r w:rsidR="004517B2" w:rsidRPr="000A398E">
        <w:rPr>
          <w:noProof/>
        </w:rPr>
        <w:t>3</w:t>
      </w:r>
      <w:r w:rsidR="004517B2" w:rsidRPr="000A398E">
        <w:rPr>
          <w:noProof/>
        </w:rPr>
        <w:fldChar w:fldCharType="end"/>
      </w:r>
    </w:p>
    <w:p w14:paraId="313663F3" w14:textId="7A8C222A" w:rsidR="004517B2" w:rsidRPr="000A398E" w:rsidRDefault="004517B2">
      <w:pPr>
        <w:pStyle w:val="TOC2"/>
        <w:rPr>
          <w:rFonts w:asciiTheme="minorHAnsi" w:eastAsiaTheme="minorEastAsia" w:hAnsiTheme="minorHAnsi" w:cstheme="minorBidi"/>
          <w:noProof/>
          <w:sz w:val="22"/>
        </w:rPr>
      </w:pPr>
      <w:r w:rsidRPr="000A398E">
        <w:rPr>
          <w:noProof/>
        </w:rPr>
        <w:t>NEGATIVE PHILOSOPHY</w:t>
      </w:r>
      <w:r w:rsidRPr="000A398E">
        <w:rPr>
          <w:noProof/>
        </w:rPr>
        <w:tab/>
      </w:r>
      <w:r w:rsidRPr="000A398E">
        <w:rPr>
          <w:noProof/>
        </w:rPr>
        <w:fldChar w:fldCharType="begin"/>
      </w:r>
      <w:r w:rsidRPr="000A398E">
        <w:rPr>
          <w:noProof/>
        </w:rPr>
        <w:instrText xml:space="preserve"> PAGEREF _Toc126858353 \h </w:instrText>
      </w:r>
      <w:r w:rsidRPr="000A398E">
        <w:rPr>
          <w:noProof/>
        </w:rPr>
      </w:r>
      <w:r w:rsidRPr="000A398E">
        <w:rPr>
          <w:noProof/>
        </w:rPr>
        <w:fldChar w:fldCharType="separate"/>
      </w:r>
      <w:r w:rsidRPr="000A398E">
        <w:rPr>
          <w:noProof/>
        </w:rPr>
        <w:t>3</w:t>
      </w:r>
      <w:r w:rsidRPr="000A398E">
        <w:rPr>
          <w:noProof/>
        </w:rPr>
        <w:fldChar w:fldCharType="end"/>
      </w:r>
    </w:p>
    <w:p w14:paraId="0EA5331A" w14:textId="5F227926" w:rsidR="004517B2" w:rsidRPr="000A398E" w:rsidRDefault="004517B2">
      <w:pPr>
        <w:pStyle w:val="TOC3"/>
        <w:rPr>
          <w:rFonts w:asciiTheme="minorHAnsi" w:eastAsiaTheme="minorEastAsia" w:hAnsiTheme="minorHAnsi" w:cstheme="minorBidi"/>
          <w:noProof/>
          <w:sz w:val="22"/>
        </w:rPr>
      </w:pPr>
      <w:r w:rsidRPr="000A398E">
        <w:rPr>
          <w:noProof/>
        </w:rPr>
        <w:t>"Seafood Safety" is a "Sneaky Smokescreen"</w:t>
      </w:r>
      <w:r w:rsidRPr="000A398E">
        <w:rPr>
          <w:noProof/>
        </w:rPr>
        <w:tab/>
      </w:r>
      <w:r w:rsidRPr="000A398E">
        <w:rPr>
          <w:noProof/>
        </w:rPr>
        <w:fldChar w:fldCharType="begin"/>
      </w:r>
      <w:r w:rsidRPr="000A398E">
        <w:rPr>
          <w:noProof/>
        </w:rPr>
        <w:instrText xml:space="preserve"> PAGEREF _Toc126858354 \h </w:instrText>
      </w:r>
      <w:r w:rsidRPr="000A398E">
        <w:rPr>
          <w:noProof/>
        </w:rPr>
      </w:r>
      <w:r w:rsidRPr="000A398E">
        <w:rPr>
          <w:noProof/>
        </w:rPr>
        <w:fldChar w:fldCharType="separate"/>
      </w:r>
      <w:r w:rsidRPr="000A398E">
        <w:rPr>
          <w:noProof/>
        </w:rPr>
        <w:t>3</w:t>
      </w:r>
      <w:r w:rsidRPr="000A398E">
        <w:rPr>
          <w:noProof/>
        </w:rPr>
        <w:fldChar w:fldCharType="end"/>
      </w:r>
    </w:p>
    <w:p w14:paraId="72A62D68" w14:textId="12BDA1AD" w:rsidR="004517B2" w:rsidRPr="000A398E" w:rsidRDefault="004517B2">
      <w:pPr>
        <w:pStyle w:val="TOC3"/>
        <w:rPr>
          <w:rFonts w:asciiTheme="minorHAnsi" w:eastAsiaTheme="minorEastAsia" w:hAnsiTheme="minorHAnsi" w:cstheme="minorBidi"/>
          <w:noProof/>
          <w:sz w:val="22"/>
        </w:rPr>
      </w:pPr>
      <w:r w:rsidRPr="000A398E">
        <w:rPr>
          <w:noProof/>
        </w:rPr>
        <w:t>Food import inspections and sample rejections are unrelated to actual food safety.  They're related to protection of US industry</w:t>
      </w:r>
      <w:r w:rsidRPr="000A398E">
        <w:rPr>
          <w:noProof/>
        </w:rPr>
        <w:tab/>
      </w:r>
      <w:r w:rsidRPr="000A398E">
        <w:rPr>
          <w:noProof/>
        </w:rPr>
        <w:fldChar w:fldCharType="begin"/>
      </w:r>
      <w:r w:rsidRPr="000A398E">
        <w:rPr>
          <w:noProof/>
        </w:rPr>
        <w:instrText xml:space="preserve"> PAGEREF _Toc126858355 \h </w:instrText>
      </w:r>
      <w:r w:rsidRPr="000A398E">
        <w:rPr>
          <w:noProof/>
        </w:rPr>
      </w:r>
      <w:r w:rsidRPr="000A398E">
        <w:rPr>
          <w:noProof/>
        </w:rPr>
        <w:fldChar w:fldCharType="separate"/>
      </w:r>
      <w:r w:rsidRPr="000A398E">
        <w:rPr>
          <w:noProof/>
        </w:rPr>
        <w:t>3</w:t>
      </w:r>
      <w:r w:rsidRPr="000A398E">
        <w:rPr>
          <w:noProof/>
        </w:rPr>
        <w:fldChar w:fldCharType="end"/>
      </w:r>
    </w:p>
    <w:p w14:paraId="6C28DB20" w14:textId="7F87B029" w:rsidR="004517B2" w:rsidRPr="000A398E" w:rsidRDefault="004517B2">
      <w:pPr>
        <w:pStyle w:val="TOC3"/>
        <w:rPr>
          <w:rFonts w:asciiTheme="minorHAnsi" w:eastAsiaTheme="minorEastAsia" w:hAnsiTheme="minorHAnsi" w:cstheme="minorBidi"/>
          <w:noProof/>
          <w:sz w:val="22"/>
        </w:rPr>
      </w:pPr>
      <w:r w:rsidRPr="000A398E">
        <w:rPr>
          <w:noProof/>
        </w:rPr>
        <w:t>Outside observers can see it:  The Congressman from Louisiana pushing "Seafood Safety" is doing it to protect his state's industry</w:t>
      </w:r>
      <w:r w:rsidRPr="000A398E">
        <w:rPr>
          <w:noProof/>
        </w:rPr>
        <w:tab/>
      </w:r>
      <w:r w:rsidRPr="000A398E">
        <w:rPr>
          <w:noProof/>
        </w:rPr>
        <w:fldChar w:fldCharType="begin"/>
      </w:r>
      <w:r w:rsidRPr="000A398E">
        <w:rPr>
          <w:noProof/>
        </w:rPr>
        <w:instrText xml:space="preserve"> PAGEREF _Toc126858356 \h </w:instrText>
      </w:r>
      <w:r w:rsidRPr="000A398E">
        <w:rPr>
          <w:noProof/>
        </w:rPr>
      </w:r>
      <w:r w:rsidRPr="000A398E">
        <w:rPr>
          <w:noProof/>
        </w:rPr>
        <w:fldChar w:fldCharType="separate"/>
      </w:r>
      <w:r w:rsidRPr="000A398E">
        <w:rPr>
          <w:noProof/>
        </w:rPr>
        <w:t>3</w:t>
      </w:r>
      <w:r w:rsidRPr="000A398E">
        <w:rPr>
          <w:noProof/>
        </w:rPr>
        <w:fldChar w:fldCharType="end"/>
      </w:r>
    </w:p>
    <w:p w14:paraId="766B4DA3" w14:textId="1F3B6C16" w:rsidR="004517B2" w:rsidRPr="000A398E" w:rsidRDefault="004517B2">
      <w:pPr>
        <w:pStyle w:val="TOC2"/>
        <w:rPr>
          <w:rFonts w:asciiTheme="minorHAnsi" w:eastAsiaTheme="minorEastAsia" w:hAnsiTheme="minorHAnsi" w:cstheme="minorBidi"/>
          <w:noProof/>
          <w:sz w:val="22"/>
        </w:rPr>
      </w:pPr>
      <w:r w:rsidRPr="000A398E">
        <w:rPr>
          <w:noProof/>
        </w:rPr>
        <w:t>TOPICALITY</w:t>
      </w:r>
      <w:r w:rsidRPr="000A398E">
        <w:rPr>
          <w:noProof/>
        </w:rPr>
        <w:tab/>
      </w:r>
      <w:r w:rsidRPr="000A398E">
        <w:rPr>
          <w:noProof/>
        </w:rPr>
        <w:fldChar w:fldCharType="begin"/>
      </w:r>
      <w:r w:rsidRPr="000A398E">
        <w:rPr>
          <w:noProof/>
        </w:rPr>
        <w:instrText xml:space="preserve"> PAGEREF _Toc126858357 \h </w:instrText>
      </w:r>
      <w:r w:rsidRPr="000A398E">
        <w:rPr>
          <w:noProof/>
        </w:rPr>
      </w:r>
      <w:r w:rsidRPr="000A398E">
        <w:rPr>
          <w:noProof/>
        </w:rPr>
        <w:fldChar w:fldCharType="separate"/>
      </w:r>
      <w:r w:rsidRPr="000A398E">
        <w:rPr>
          <w:noProof/>
        </w:rPr>
        <w:t>4</w:t>
      </w:r>
      <w:r w:rsidRPr="000A398E">
        <w:rPr>
          <w:noProof/>
        </w:rPr>
        <w:fldChar w:fldCharType="end"/>
      </w:r>
    </w:p>
    <w:p w14:paraId="0D8E5F87" w14:textId="7753F8F1" w:rsidR="004517B2" w:rsidRPr="000A398E" w:rsidRDefault="004517B2">
      <w:pPr>
        <w:pStyle w:val="TOC2"/>
        <w:rPr>
          <w:rFonts w:asciiTheme="minorHAnsi" w:eastAsiaTheme="minorEastAsia" w:hAnsiTheme="minorHAnsi" w:cstheme="minorBidi"/>
          <w:noProof/>
          <w:sz w:val="22"/>
        </w:rPr>
      </w:pPr>
      <w:r w:rsidRPr="000A398E">
        <w:rPr>
          <w:noProof/>
        </w:rPr>
        <w:t>1.  Not significant reform</w:t>
      </w:r>
      <w:r w:rsidRPr="000A398E">
        <w:rPr>
          <w:noProof/>
        </w:rPr>
        <w:tab/>
      </w:r>
      <w:r w:rsidRPr="000A398E">
        <w:rPr>
          <w:noProof/>
        </w:rPr>
        <w:fldChar w:fldCharType="begin"/>
      </w:r>
      <w:r w:rsidRPr="000A398E">
        <w:rPr>
          <w:noProof/>
        </w:rPr>
        <w:instrText xml:space="preserve"> PAGEREF _Toc126858358 \h </w:instrText>
      </w:r>
      <w:r w:rsidRPr="000A398E">
        <w:rPr>
          <w:noProof/>
        </w:rPr>
      </w:r>
      <w:r w:rsidRPr="000A398E">
        <w:rPr>
          <w:noProof/>
        </w:rPr>
        <w:fldChar w:fldCharType="separate"/>
      </w:r>
      <w:r w:rsidRPr="000A398E">
        <w:rPr>
          <w:noProof/>
        </w:rPr>
        <w:t>4</w:t>
      </w:r>
      <w:r w:rsidRPr="000A398E">
        <w:rPr>
          <w:noProof/>
        </w:rPr>
        <w:fldChar w:fldCharType="end"/>
      </w:r>
    </w:p>
    <w:p w14:paraId="29F37484" w14:textId="42CAFF65" w:rsidR="004517B2" w:rsidRPr="000A398E" w:rsidRDefault="004517B2">
      <w:pPr>
        <w:pStyle w:val="TOC3"/>
        <w:rPr>
          <w:rFonts w:asciiTheme="minorHAnsi" w:eastAsiaTheme="minorEastAsia" w:hAnsiTheme="minorHAnsi" w:cstheme="minorBidi"/>
          <w:noProof/>
          <w:sz w:val="22"/>
        </w:rPr>
      </w:pPr>
      <w:r w:rsidRPr="000A398E">
        <w:rPr>
          <w:noProof/>
        </w:rPr>
        <w:t>Seafood Safety Standards Act just does a little more of Status Quo policy</w:t>
      </w:r>
      <w:r w:rsidRPr="000A398E">
        <w:rPr>
          <w:noProof/>
        </w:rPr>
        <w:tab/>
      </w:r>
      <w:r w:rsidRPr="000A398E">
        <w:rPr>
          <w:noProof/>
        </w:rPr>
        <w:fldChar w:fldCharType="begin"/>
      </w:r>
      <w:r w:rsidRPr="000A398E">
        <w:rPr>
          <w:noProof/>
        </w:rPr>
        <w:instrText xml:space="preserve"> PAGEREF _Toc126858359 \h </w:instrText>
      </w:r>
      <w:r w:rsidRPr="000A398E">
        <w:rPr>
          <w:noProof/>
        </w:rPr>
      </w:r>
      <w:r w:rsidRPr="000A398E">
        <w:rPr>
          <w:noProof/>
        </w:rPr>
        <w:fldChar w:fldCharType="separate"/>
      </w:r>
      <w:r w:rsidRPr="000A398E">
        <w:rPr>
          <w:noProof/>
        </w:rPr>
        <w:t>4</w:t>
      </w:r>
      <w:r w:rsidRPr="000A398E">
        <w:rPr>
          <w:noProof/>
        </w:rPr>
        <w:fldChar w:fldCharType="end"/>
      </w:r>
    </w:p>
    <w:p w14:paraId="7BC9C7D0" w14:textId="59CE493A" w:rsidR="004517B2" w:rsidRPr="000A398E" w:rsidRDefault="004517B2">
      <w:pPr>
        <w:pStyle w:val="TOC3"/>
        <w:rPr>
          <w:rFonts w:asciiTheme="minorHAnsi" w:eastAsiaTheme="minorEastAsia" w:hAnsiTheme="minorHAnsi" w:cstheme="minorBidi"/>
          <w:noProof/>
          <w:sz w:val="22"/>
        </w:rPr>
      </w:pPr>
      <w:r w:rsidRPr="000A398E">
        <w:rPr>
          <w:noProof/>
        </w:rPr>
        <w:t>Violation:  Doing more of the same isn't significant reform</w:t>
      </w:r>
      <w:r w:rsidRPr="000A398E">
        <w:rPr>
          <w:noProof/>
        </w:rPr>
        <w:tab/>
      </w:r>
      <w:r w:rsidRPr="000A398E">
        <w:rPr>
          <w:noProof/>
        </w:rPr>
        <w:fldChar w:fldCharType="begin"/>
      </w:r>
      <w:r w:rsidRPr="000A398E">
        <w:rPr>
          <w:noProof/>
        </w:rPr>
        <w:instrText xml:space="preserve"> PAGEREF _Toc126858360 \h </w:instrText>
      </w:r>
      <w:r w:rsidRPr="000A398E">
        <w:rPr>
          <w:noProof/>
        </w:rPr>
      </w:r>
      <w:r w:rsidRPr="000A398E">
        <w:rPr>
          <w:noProof/>
        </w:rPr>
        <w:fldChar w:fldCharType="separate"/>
      </w:r>
      <w:r w:rsidRPr="000A398E">
        <w:rPr>
          <w:noProof/>
        </w:rPr>
        <w:t>4</w:t>
      </w:r>
      <w:r w:rsidRPr="000A398E">
        <w:rPr>
          <w:noProof/>
        </w:rPr>
        <w:fldChar w:fldCharType="end"/>
      </w:r>
    </w:p>
    <w:p w14:paraId="07036AEE" w14:textId="2DADCDDB" w:rsidR="004517B2" w:rsidRPr="000A398E" w:rsidRDefault="004517B2">
      <w:pPr>
        <w:pStyle w:val="TOC3"/>
        <w:rPr>
          <w:rFonts w:asciiTheme="minorHAnsi" w:eastAsiaTheme="minorEastAsia" w:hAnsiTheme="minorHAnsi" w:cstheme="minorBidi"/>
          <w:noProof/>
          <w:sz w:val="22"/>
        </w:rPr>
      </w:pPr>
      <w:r w:rsidRPr="000A398E">
        <w:rPr>
          <w:noProof/>
        </w:rPr>
        <w:t>Impact:  Negative ballot</w:t>
      </w:r>
      <w:r w:rsidRPr="000A398E">
        <w:rPr>
          <w:noProof/>
        </w:rPr>
        <w:tab/>
      </w:r>
      <w:r w:rsidRPr="000A398E">
        <w:rPr>
          <w:noProof/>
        </w:rPr>
        <w:fldChar w:fldCharType="begin"/>
      </w:r>
      <w:r w:rsidRPr="000A398E">
        <w:rPr>
          <w:noProof/>
        </w:rPr>
        <w:instrText xml:space="preserve"> PAGEREF _Toc126858361 \h </w:instrText>
      </w:r>
      <w:r w:rsidRPr="000A398E">
        <w:rPr>
          <w:noProof/>
        </w:rPr>
      </w:r>
      <w:r w:rsidRPr="000A398E">
        <w:rPr>
          <w:noProof/>
        </w:rPr>
        <w:fldChar w:fldCharType="separate"/>
      </w:r>
      <w:r w:rsidRPr="000A398E">
        <w:rPr>
          <w:noProof/>
        </w:rPr>
        <w:t>4</w:t>
      </w:r>
      <w:r w:rsidRPr="000A398E">
        <w:rPr>
          <w:noProof/>
        </w:rPr>
        <w:fldChar w:fldCharType="end"/>
      </w:r>
    </w:p>
    <w:p w14:paraId="2929E363" w14:textId="41A67BDC" w:rsidR="004517B2" w:rsidRPr="000A398E" w:rsidRDefault="004517B2">
      <w:pPr>
        <w:pStyle w:val="TOC2"/>
        <w:rPr>
          <w:rFonts w:asciiTheme="minorHAnsi" w:eastAsiaTheme="minorEastAsia" w:hAnsiTheme="minorHAnsi" w:cstheme="minorBidi"/>
          <w:noProof/>
          <w:sz w:val="22"/>
        </w:rPr>
      </w:pPr>
      <w:r w:rsidRPr="000A398E">
        <w:rPr>
          <w:noProof/>
        </w:rPr>
        <w:t>MINOR REPAIR instead of significant reform</w:t>
      </w:r>
      <w:r w:rsidRPr="000A398E">
        <w:rPr>
          <w:noProof/>
        </w:rPr>
        <w:tab/>
      </w:r>
      <w:r w:rsidRPr="000A398E">
        <w:rPr>
          <w:noProof/>
        </w:rPr>
        <w:fldChar w:fldCharType="begin"/>
      </w:r>
      <w:r w:rsidRPr="000A398E">
        <w:rPr>
          <w:noProof/>
        </w:rPr>
        <w:instrText xml:space="preserve"> PAGEREF _Toc126858362 \h </w:instrText>
      </w:r>
      <w:r w:rsidRPr="000A398E">
        <w:rPr>
          <w:noProof/>
        </w:rPr>
      </w:r>
      <w:r w:rsidRPr="000A398E">
        <w:rPr>
          <w:noProof/>
        </w:rPr>
        <w:fldChar w:fldCharType="separate"/>
      </w:r>
      <w:r w:rsidRPr="000A398E">
        <w:rPr>
          <w:noProof/>
        </w:rPr>
        <w:t>4</w:t>
      </w:r>
      <w:r w:rsidRPr="000A398E">
        <w:rPr>
          <w:noProof/>
        </w:rPr>
        <w:fldChar w:fldCharType="end"/>
      </w:r>
    </w:p>
    <w:p w14:paraId="470505E9" w14:textId="271FFFE7" w:rsidR="004517B2" w:rsidRPr="000A398E" w:rsidRDefault="004517B2">
      <w:pPr>
        <w:pStyle w:val="TOC3"/>
        <w:rPr>
          <w:rFonts w:asciiTheme="minorHAnsi" w:eastAsiaTheme="minorEastAsia" w:hAnsiTheme="minorHAnsi" w:cstheme="minorBidi"/>
          <w:noProof/>
          <w:sz w:val="22"/>
        </w:rPr>
      </w:pPr>
      <w:r w:rsidRPr="000A398E">
        <w:rPr>
          <w:noProof/>
        </w:rPr>
        <w:t>Better funding for existing policies and programs.  We have laws and systems in place, they just need more funding</w:t>
      </w:r>
      <w:r w:rsidRPr="000A398E">
        <w:rPr>
          <w:noProof/>
        </w:rPr>
        <w:tab/>
      </w:r>
      <w:r w:rsidRPr="000A398E">
        <w:rPr>
          <w:noProof/>
        </w:rPr>
        <w:fldChar w:fldCharType="begin"/>
      </w:r>
      <w:r w:rsidRPr="000A398E">
        <w:rPr>
          <w:noProof/>
        </w:rPr>
        <w:instrText xml:space="preserve"> PAGEREF _Toc126858363 \h </w:instrText>
      </w:r>
      <w:r w:rsidRPr="000A398E">
        <w:rPr>
          <w:noProof/>
        </w:rPr>
      </w:r>
      <w:r w:rsidRPr="000A398E">
        <w:rPr>
          <w:noProof/>
        </w:rPr>
        <w:fldChar w:fldCharType="separate"/>
      </w:r>
      <w:r w:rsidRPr="000A398E">
        <w:rPr>
          <w:noProof/>
        </w:rPr>
        <w:t>4</w:t>
      </w:r>
      <w:r w:rsidRPr="000A398E">
        <w:rPr>
          <w:noProof/>
        </w:rPr>
        <w:fldChar w:fldCharType="end"/>
      </w:r>
    </w:p>
    <w:p w14:paraId="26C09749" w14:textId="1E4DD6E5" w:rsidR="004517B2" w:rsidRPr="000A398E" w:rsidRDefault="004517B2">
      <w:pPr>
        <w:pStyle w:val="TOC3"/>
        <w:rPr>
          <w:rFonts w:asciiTheme="minorHAnsi" w:eastAsiaTheme="minorEastAsia" w:hAnsiTheme="minorHAnsi" w:cstheme="minorBidi"/>
          <w:noProof/>
          <w:sz w:val="22"/>
        </w:rPr>
      </w:pPr>
      <w:r w:rsidRPr="000A398E">
        <w:rPr>
          <w:noProof/>
        </w:rPr>
        <w:t>Funding for the Minor Repair: Either use the same funding source as the AFF Plan, or cut the Dept. of Education budget ($88 billion)</w:t>
      </w:r>
      <w:r w:rsidRPr="000A398E">
        <w:rPr>
          <w:noProof/>
        </w:rPr>
        <w:tab/>
      </w:r>
      <w:r w:rsidRPr="000A398E">
        <w:rPr>
          <w:noProof/>
        </w:rPr>
        <w:fldChar w:fldCharType="begin"/>
      </w:r>
      <w:r w:rsidRPr="000A398E">
        <w:rPr>
          <w:noProof/>
        </w:rPr>
        <w:instrText xml:space="preserve"> PAGEREF _Toc126858364 \h </w:instrText>
      </w:r>
      <w:r w:rsidRPr="000A398E">
        <w:rPr>
          <w:noProof/>
        </w:rPr>
      </w:r>
      <w:r w:rsidRPr="000A398E">
        <w:rPr>
          <w:noProof/>
        </w:rPr>
        <w:fldChar w:fldCharType="separate"/>
      </w:r>
      <w:r w:rsidRPr="000A398E">
        <w:rPr>
          <w:noProof/>
        </w:rPr>
        <w:t>5</w:t>
      </w:r>
      <w:r w:rsidRPr="000A398E">
        <w:rPr>
          <w:noProof/>
        </w:rPr>
        <w:fldChar w:fldCharType="end"/>
      </w:r>
    </w:p>
    <w:p w14:paraId="4578849D" w14:textId="5A12054C" w:rsidR="004517B2" w:rsidRPr="000A398E" w:rsidRDefault="004517B2">
      <w:pPr>
        <w:pStyle w:val="TOC2"/>
        <w:rPr>
          <w:rFonts w:asciiTheme="minorHAnsi" w:eastAsiaTheme="minorEastAsia" w:hAnsiTheme="minorHAnsi" w:cstheme="minorBidi"/>
          <w:noProof/>
          <w:sz w:val="22"/>
        </w:rPr>
      </w:pPr>
      <w:r w:rsidRPr="000A398E">
        <w:rPr>
          <w:noProof/>
        </w:rPr>
        <w:t>HARMS / SIGNIFICANCE</w:t>
      </w:r>
      <w:r w:rsidRPr="000A398E">
        <w:rPr>
          <w:noProof/>
        </w:rPr>
        <w:tab/>
      </w:r>
      <w:r w:rsidRPr="000A398E">
        <w:rPr>
          <w:noProof/>
        </w:rPr>
        <w:fldChar w:fldCharType="begin"/>
      </w:r>
      <w:r w:rsidRPr="000A398E">
        <w:rPr>
          <w:noProof/>
        </w:rPr>
        <w:instrText xml:space="preserve"> PAGEREF _Toc126858365 \h </w:instrText>
      </w:r>
      <w:r w:rsidRPr="000A398E">
        <w:rPr>
          <w:noProof/>
        </w:rPr>
      </w:r>
      <w:r w:rsidRPr="000A398E">
        <w:rPr>
          <w:noProof/>
        </w:rPr>
        <w:fldChar w:fldCharType="separate"/>
      </w:r>
      <w:r w:rsidRPr="000A398E">
        <w:rPr>
          <w:noProof/>
        </w:rPr>
        <w:t>5</w:t>
      </w:r>
      <w:r w:rsidRPr="000A398E">
        <w:rPr>
          <w:noProof/>
        </w:rPr>
        <w:fldChar w:fldCharType="end"/>
      </w:r>
    </w:p>
    <w:p w14:paraId="3B84649C" w14:textId="64482802" w:rsidR="004517B2" w:rsidRPr="000A398E" w:rsidRDefault="004517B2">
      <w:pPr>
        <w:pStyle w:val="TOC2"/>
        <w:rPr>
          <w:rFonts w:asciiTheme="minorHAnsi" w:eastAsiaTheme="minorEastAsia" w:hAnsiTheme="minorHAnsi" w:cstheme="minorBidi"/>
          <w:noProof/>
          <w:sz w:val="22"/>
        </w:rPr>
      </w:pPr>
      <w:r w:rsidRPr="000A398E">
        <w:rPr>
          <w:noProof/>
        </w:rPr>
        <w:t>1.  Risks over-estimated</w:t>
      </w:r>
      <w:r w:rsidRPr="000A398E">
        <w:rPr>
          <w:noProof/>
        </w:rPr>
        <w:tab/>
      </w:r>
      <w:r w:rsidRPr="000A398E">
        <w:rPr>
          <w:noProof/>
        </w:rPr>
        <w:fldChar w:fldCharType="begin"/>
      </w:r>
      <w:r w:rsidRPr="000A398E">
        <w:rPr>
          <w:noProof/>
        </w:rPr>
        <w:instrText xml:space="preserve"> PAGEREF _Toc126858366 \h </w:instrText>
      </w:r>
      <w:r w:rsidRPr="000A398E">
        <w:rPr>
          <w:noProof/>
        </w:rPr>
      </w:r>
      <w:r w:rsidRPr="000A398E">
        <w:rPr>
          <w:noProof/>
        </w:rPr>
        <w:fldChar w:fldCharType="separate"/>
      </w:r>
      <w:r w:rsidRPr="000A398E">
        <w:rPr>
          <w:noProof/>
        </w:rPr>
        <w:t>5</w:t>
      </w:r>
      <w:r w:rsidRPr="000A398E">
        <w:rPr>
          <w:noProof/>
        </w:rPr>
        <w:fldChar w:fldCharType="end"/>
      </w:r>
    </w:p>
    <w:p w14:paraId="61148BE3" w14:textId="28226AD4" w:rsidR="004517B2" w:rsidRPr="000A398E" w:rsidRDefault="004517B2">
      <w:pPr>
        <w:pStyle w:val="TOC3"/>
        <w:rPr>
          <w:rFonts w:asciiTheme="minorHAnsi" w:eastAsiaTheme="minorEastAsia" w:hAnsiTheme="minorHAnsi" w:cstheme="minorBidi"/>
          <w:noProof/>
          <w:sz w:val="22"/>
        </w:rPr>
      </w:pPr>
      <w:r w:rsidRPr="000A398E">
        <w:rPr>
          <w:noProof/>
        </w:rPr>
        <w:t>Percentage of imported seafood that gets rejected overestimates the risk because inspections are not random. They're based on inspecting the riskiest products (so, of course, they tend to find more problems)</w:t>
      </w:r>
      <w:r w:rsidRPr="000A398E">
        <w:rPr>
          <w:noProof/>
        </w:rPr>
        <w:tab/>
      </w:r>
      <w:r w:rsidRPr="000A398E">
        <w:rPr>
          <w:noProof/>
        </w:rPr>
        <w:fldChar w:fldCharType="begin"/>
      </w:r>
      <w:r w:rsidRPr="000A398E">
        <w:rPr>
          <w:noProof/>
        </w:rPr>
        <w:instrText xml:space="preserve"> PAGEREF _Toc126858367 \h </w:instrText>
      </w:r>
      <w:r w:rsidRPr="000A398E">
        <w:rPr>
          <w:noProof/>
        </w:rPr>
      </w:r>
      <w:r w:rsidRPr="000A398E">
        <w:rPr>
          <w:noProof/>
        </w:rPr>
        <w:fldChar w:fldCharType="separate"/>
      </w:r>
      <w:r w:rsidRPr="000A398E">
        <w:rPr>
          <w:noProof/>
        </w:rPr>
        <w:t>5</w:t>
      </w:r>
      <w:r w:rsidRPr="000A398E">
        <w:rPr>
          <w:noProof/>
        </w:rPr>
        <w:fldChar w:fldCharType="end"/>
      </w:r>
    </w:p>
    <w:p w14:paraId="6C476DC9" w14:textId="5E39583A" w:rsidR="004517B2" w:rsidRPr="000A398E" w:rsidRDefault="004517B2">
      <w:pPr>
        <w:pStyle w:val="TOC3"/>
        <w:rPr>
          <w:rFonts w:asciiTheme="minorHAnsi" w:eastAsiaTheme="minorEastAsia" w:hAnsiTheme="minorHAnsi" w:cstheme="minorBidi"/>
          <w:noProof/>
          <w:sz w:val="22"/>
        </w:rPr>
      </w:pPr>
      <w:r w:rsidRPr="000A398E">
        <w:rPr>
          <w:noProof/>
        </w:rPr>
        <w:t>Net benefits:  Nutritional benefits (in Status Quo fish consumption) outweigh safety risks</w:t>
      </w:r>
      <w:r w:rsidRPr="000A398E">
        <w:rPr>
          <w:noProof/>
        </w:rPr>
        <w:tab/>
      </w:r>
      <w:r w:rsidRPr="000A398E">
        <w:rPr>
          <w:noProof/>
        </w:rPr>
        <w:fldChar w:fldCharType="begin"/>
      </w:r>
      <w:r w:rsidRPr="000A398E">
        <w:rPr>
          <w:noProof/>
        </w:rPr>
        <w:instrText xml:space="preserve"> PAGEREF _Toc126858368 \h </w:instrText>
      </w:r>
      <w:r w:rsidRPr="000A398E">
        <w:rPr>
          <w:noProof/>
        </w:rPr>
      </w:r>
      <w:r w:rsidRPr="000A398E">
        <w:rPr>
          <w:noProof/>
        </w:rPr>
        <w:fldChar w:fldCharType="separate"/>
      </w:r>
      <w:r w:rsidRPr="000A398E">
        <w:rPr>
          <w:noProof/>
        </w:rPr>
        <w:t>5</w:t>
      </w:r>
      <w:r w:rsidRPr="000A398E">
        <w:rPr>
          <w:noProof/>
        </w:rPr>
        <w:fldChar w:fldCharType="end"/>
      </w:r>
    </w:p>
    <w:p w14:paraId="0B4BAE8F" w14:textId="7183B7E1" w:rsidR="004517B2" w:rsidRPr="000A398E" w:rsidRDefault="004517B2">
      <w:pPr>
        <w:pStyle w:val="TOC2"/>
        <w:rPr>
          <w:rFonts w:asciiTheme="minorHAnsi" w:eastAsiaTheme="minorEastAsia" w:hAnsiTheme="minorHAnsi" w:cstheme="minorBidi"/>
          <w:noProof/>
          <w:sz w:val="22"/>
        </w:rPr>
      </w:pPr>
      <w:r w:rsidRPr="000A398E">
        <w:rPr>
          <w:noProof/>
        </w:rPr>
        <w:t>2.  Imported seafood isn't dangerous</w:t>
      </w:r>
      <w:r w:rsidRPr="000A398E">
        <w:rPr>
          <w:noProof/>
        </w:rPr>
        <w:tab/>
      </w:r>
      <w:r w:rsidRPr="000A398E">
        <w:rPr>
          <w:noProof/>
        </w:rPr>
        <w:fldChar w:fldCharType="begin"/>
      </w:r>
      <w:r w:rsidRPr="000A398E">
        <w:rPr>
          <w:noProof/>
        </w:rPr>
        <w:instrText xml:space="preserve"> PAGEREF _Toc126858369 \h </w:instrText>
      </w:r>
      <w:r w:rsidRPr="000A398E">
        <w:rPr>
          <w:noProof/>
        </w:rPr>
      </w:r>
      <w:r w:rsidRPr="000A398E">
        <w:rPr>
          <w:noProof/>
        </w:rPr>
        <w:fldChar w:fldCharType="separate"/>
      </w:r>
      <w:r w:rsidRPr="000A398E">
        <w:rPr>
          <w:noProof/>
        </w:rPr>
        <w:t>6</w:t>
      </w:r>
      <w:r w:rsidRPr="000A398E">
        <w:rPr>
          <w:noProof/>
        </w:rPr>
        <w:fldChar w:fldCharType="end"/>
      </w:r>
    </w:p>
    <w:p w14:paraId="71746536" w14:textId="20BA655C" w:rsidR="004517B2" w:rsidRPr="000A398E" w:rsidRDefault="004517B2">
      <w:pPr>
        <w:pStyle w:val="TOC3"/>
        <w:rPr>
          <w:rFonts w:asciiTheme="minorHAnsi" w:eastAsiaTheme="minorEastAsia" w:hAnsiTheme="minorHAnsi" w:cstheme="minorBidi"/>
          <w:noProof/>
          <w:sz w:val="22"/>
        </w:rPr>
      </w:pPr>
      <w:r w:rsidRPr="000A398E">
        <w:rPr>
          <w:noProof/>
        </w:rPr>
        <w:t>Perception that imported seafood is more risky is wrong - it isn't more dangerous than domestic products</w:t>
      </w:r>
      <w:r w:rsidRPr="000A398E">
        <w:rPr>
          <w:noProof/>
        </w:rPr>
        <w:tab/>
      </w:r>
      <w:r w:rsidRPr="000A398E">
        <w:rPr>
          <w:noProof/>
        </w:rPr>
        <w:fldChar w:fldCharType="begin"/>
      </w:r>
      <w:r w:rsidRPr="000A398E">
        <w:rPr>
          <w:noProof/>
        </w:rPr>
        <w:instrText xml:space="preserve"> PAGEREF _Toc126858370 \h </w:instrText>
      </w:r>
      <w:r w:rsidRPr="000A398E">
        <w:rPr>
          <w:noProof/>
        </w:rPr>
      </w:r>
      <w:r w:rsidRPr="000A398E">
        <w:rPr>
          <w:noProof/>
        </w:rPr>
        <w:fldChar w:fldCharType="separate"/>
      </w:r>
      <w:r w:rsidRPr="000A398E">
        <w:rPr>
          <w:noProof/>
        </w:rPr>
        <w:t>6</w:t>
      </w:r>
      <w:r w:rsidRPr="000A398E">
        <w:rPr>
          <w:noProof/>
        </w:rPr>
        <w:fldChar w:fldCharType="end"/>
      </w:r>
    </w:p>
    <w:p w14:paraId="195BAA7A" w14:textId="005674BF" w:rsidR="004517B2" w:rsidRPr="000A398E" w:rsidRDefault="004517B2">
      <w:pPr>
        <w:pStyle w:val="TOC2"/>
        <w:rPr>
          <w:rFonts w:asciiTheme="minorHAnsi" w:eastAsiaTheme="minorEastAsia" w:hAnsiTheme="minorHAnsi" w:cstheme="minorBidi"/>
          <w:noProof/>
          <w:sz w:val="22"/>
        </w:rPr>
      </w:pPr>
      <w:r w:rsidRPr="000A398E">
        <w:rPr>
          <w:noProof/>
        </w:rPr>
        <w:t>3.  Statistics need analysis</w:t>
      </w:r>
      <w:r w:rsidRPr="000A398E">
        <w:rPr>
          <w:noProof/>
        </w:rPr>
        <w:tab/>
      </w:r>
      <w:r w:rsidRPr="000A398E">
        <w:rPr>
          <w:noProof/>
        </w:rPr>
        <w:fldChar w:fldCharType="begin"/>
      </w:r>
      <w:r w:rsidRPr="000A398E">
        <w:rPr>
          <w:noProof/>
        </w:rPr>
        <w:instrText xml:space="preserve"> PAGEREF _Toc126858371 \h </w:instrText>
      </w:r>
      <w:r w:rsidRPr="000A398E">
        <w:rPr>
          <w:noProof/>
        </w:rPr>
      </w:r>
      <w:r w:rsidRPr="000A398E">
        <w:rPr>
          <w:noProof/>
        </w:rPr>
        <w:fldChar w:fldCharType="separate"/>
      </w:r>
      <w:r w:rsidRPr="000A398E">
        <w:rPr>
          <w:noProof/>
        </w:rPr>
        <w:t>6</w:t>
      </w:r>
      <w:r w:rsidRPr="000A398E">
        <w:rPr>
          <w:noProof/>
        </w:rPr>
        <w:fldChar w:fldCharType="end"/>
      </w:r>
    </w:p>
    <w:p w14:paraId="6CA7C67C" w14:textId="6DC74C1E" w:rsidR="004517B2" w:rsidRPr="000A398E" w:rsidRDefault="004517B2">
      <w:pPr>
        <w:pStyle w:val="TOC3"/>
        <w:rPr>
          <w:rFonts w:asciiTheme="minorHAnsi" w:eastAsiaTheme="minorEastAsia" w:hAnsiTheme="minorHAnsi" w:cstheme="minorBidi"/>
          <w:noProof/>
          <w:sz w:val="22"/>
        </w:rPr>
      </w:pPr>
      <w:r w:rsidRPr="000A398E">
        <w:rPr>
          <w:noProof/>
        </w:rPr>
        <w:t>"Number of seafood related sicknesses" by itself doesn't prove anything about imported seafood risks</w:t>
      </w:r>
      <w:r w:rsidRPr="000A398E">
        <w:rPr>
          <w:noProof/>
        </w:rPr>
        <w:tab/>
      </w:r>
      <w:r w:rsidRPr="000A398E">
        <w:rPr>
          <w:noProof/>
        </w:rPr>
        <w:fldChar w:fldCharType="begin"/>
      </w:r>
      <w:r w:rsidRPr="000A398E">
        <w:rPr>
          <w:noProof/>
        </w:rPr>
        <w:instrText xml:space="preserve"> PAGEREF _Toc126858372 \h </w:instrText>
      </w:r>
      <w:r w:rsidRPr="000A398E">
        <w:rPr>
          <w:noProof/>
        </w:rPr>
      </w:r>
      <w:r w:rsidRPr="000A398E">
        <w:rPr>
          <w:noProof/>
        </w:rPr>
        <w:fldChar w:fldCharType="separate"/>
      </w:r>
      <w:r w:rsidRPr="000A398E">
        <w:rPr>
          <w:noProof/>
        </w:rPr>
        <w:t>6</w:t>
      </w:r>
      <w:r w:rsidRPr="000A398E">
        <w:rPr>
          <w:noProof/>
        </w:rPr>
        <w:fldChar w:fldCharType="end"/>
      </w:r>
    </w:p>
    <w:p w14:paraId="7B767DC7" w14:textId="0757E48E" w:rsidR="004517B2" w:rsidRPr="000A398E" w:rsidRDefault="004517B2">
      <w:pPr>
        <w:pStyle w:val="TOC2"/>
        <w:rPr>
          <w:rFonts w:asciiTheme="minorHAnsi" w:eastAsiaTheme="minorEastAsia" w:hAnsiTheme="minorHAnsi" w:cstheme="minorBidi"/>
          <w:noProof/>
          <w:sz w:val="22"/>
        </w:rPr>
      </w:pPr>
      <w:r w:rsidRPr="000A398E">
        <w:rPr>
          <w:noProof/>
        </w:rPr>
        <w:t>INHERENCY</w:t>
      </w:r>
      <w:r w:rsidRPr="000A398E">
        <w:rPr>
          <w:noProof/>
        </w:rPr>
        <w:tab/>
      </w:r>
      <w:r w:rsidRPr="000A398E">
        <w:rPr>
          <w:noProof/>
        </w:rPr>
        <w:fldChar w:fldCharType="begin"/>
      </w:r>
      <w:r w:rsidRPr="000A398E">
        <w:rPr>
          <w:noProof/>
        </w:rPr>
        <w:instrText xml:space="preserve"> PAGEREF _Toc126858373 \h </w:instrText>
      </w:r>
      <w:r w:rsidRPr="000A398E">
        <w:rPr>
          <w:noProof/>
        </w:rPr>
      </w:r>
      <w:r w:rsidRPr="000A398E">
        <w:rPr>
          <w:noProof/>
        </w:rPr>
        <w:fldChar w:fldCharType="separate"/>
      </w:r>
      <w:r w:rsidRPr="000A398E">
        <w:rPr>
          <w:noProof/>
        </w:rPr>
        <w:t>7</w:t>
      </w:r>
      <w:r w:rsidRPr="000A398E">
        <w:rPr>
          <w:noProof/>
        </w:rPr>
        <w:fldChar w:fldCharType="end"/>
      </w:r>
    </w:p>
    <w:p w14:paraId="0BC42984" w14:textId="5E33F2B9" w:rsidR="004517B2" w:rsidRPr="000A398E" w:rsidRDefault="004517B2">
      <w:pPr>
        <w:pStyle w:val="TOC2"/>
        <w:rPr>
          <w:rFonts w:asciiTheme="minorHAnsi" w:eastAsiaTheme="minorEastAsia" w:hAnsiTheme="minorHAnsi" w:cstheme="minorBidi"/>
          <w:noProof/>
          <w:sz w:val="22"/>
        </w:rPr>
      </w:pPr>
      <w:r w:rsidRPr="000A398E">
        <w:rPr>
          <w:noProof/>
        </w:rPr>
        <w:t>1.   Existing programs solve</w:t>
      </w:r>
      <w:r w:rsidRPr="000A398E">
        <w:rPr>
          <w:noProof/>
        </w:rPr>
        <w:tab/>
      </w:r>
      <w:r w:rsidRPr="000A398E">
        <w:rPr>
          <w:noProof/>
        </w:rPr>
        <w:fldChar w:fldCharType="begin"/>
      </w:r>
      <w:r w:rsidRPr="000A398E">
        <w:rPr>
          <w:noProof/>
        </w:rPr>
        <w:instrText xml:space="preserve"> PAGEREF _Toc126858374 \h </w:instrText>
      </w:r>
      <w:r w:rsidRPr="000A398E">
        <w:rPr>
          <w:noProof/>
        </w:rPr>
      </w:r>
      <w:r w:rsidRPr="000A398E">
        <w:rPr>
          <w:noProof/>
        </w:rPr>
        <w:fldChar w:fldCharType="separate"/>
      </w:r>
      <w:r w:rsidRPr="000A398E">
        <w:rPr>
          <w:noProof/>
        </w:rPr>
        <w:t>7</w:t>
      </w:r>
      <w:r w:rsidRPr="000A398E">
        <w:rPr>
          <w:noProof/>
        </w:rPr>
        <w:fldChar w:fldCharType="end"/>
      </w:r>
    </w:p>
    <w:p w14:paraId="7F7967EB" w14:textId="0A9CBDAA" w:rsidR="004517B2" w:rsidRPr="000A398E" w:rsidRDefault="004517B2">
      <w:pPr>
        <w:pStyle w:val="TOC3"/>
        <w:rPr>
          <w:rFonts w:asciiTheme="minorHAnsi" w:eastAsiaTheme="minorEastAsia" w:hAnsiTheme="minorHAnsi" w:cstheme="minorBidi"/>
          <w:noProof/>
          <w:sz w:val="22"/>
        </w:rPr>
      </w:pPr>
      <w:r w:rsidRPr="000A398E">
        <w:rPr>
          <w:noProof/>
        </w:rPr>
        <w:t>FDA solves even non-existent threats like so-called clam contamination</w:t>
      </w:r>
      <w:r w:rsidRPr="000A398E">
        <w:rPr>
          <w:noProof/>
        </w:rPr>
        <w:tab/>
      </w:r>
      <w:r w:rsidRPr="000A398E">
        <w:rPr>
          <w:noProof/>
        </w:rPr>
        <w:fldChar w:fldCharType="begin"/>
      </w:r>
      <w:r w:rsidRPr="000A398E">
        <w:rPr>
          <w:noProof/>
        </w:rPr>
        <w:instrText xml:space="preserve"> PAGEREF _Toc126858375 \h </w:instrText>
      </w:r>
      <w:r w:rsidRPr="000A398E">
        <w:rPr>
          <w:noProof/>
        </w:rPr>
      </w:r>
      <w:r w:rsidRPr="000A398E">
        <w:rPr>
          <w:noProof/>
        </w:rPr>
        <w:fldChar w:fldCharType="separate"/>
      </w:r>
      <w:r w:rsidRPr="000A398E">
        <w:rPr>
          <w:noProof/>
        </w:rPr>
        <w:t>7</w:t>
      </w:r>
      <w:r w:rsidRPr="000A398E">
        <w:rPr>
          <w:noProof/>
        </w:rPr>
        <w:fldChar w:fldCharType="end"/>
      </w:r>
    </w:p>
    <w:p w14:paraId="6F94A0B3" w14:textId="5EE2E8BC" w:rsidR="004517B2" w:rsidRPr="000A398E" w:rsidRDefault="004517B2">
      <w:pPr>
        <w:pStyle w:val="TOC2"/>
        <w:rPr>
          <w:rFonts w:asciiTheme="minorHAnsi" w:eastAsiaTheme="minorEastAsia" w:hAnsiTheme="minorHAnsi" w:cstheme="minorBidi"/>
          <w:noProof/>
          <w:sz w:val="22"/>
        </w:rPr>
      </w:pPr>
      <w:r w:rsidRPr="000A398E">
        <w:rPr>
          <w:noProof/>
        </w:rPr>
        <w:t>2.  Already required to meet same standards</w:t>
      </w:r>
      <w:r w:rsidRPr="000A398E">
        <w:rPr>
          <w:noProof/>
        </w:rPr>
        <w:tab/>
      </w:r>
      <w:r w:rsidRPr="000A398E">
        <w:rPr>
          <w:noProof/>
        </w:rPr>
        <w:fldChar w:fldCharType="begin"/>
      </w:r>
      <w:r w:rsidRPr="000A398E">
        <w:rPr>
          <w:noProof/>
        </w:rPr>
        <w:instrText xml:space="preserve"> PAGEREF _Toc126858376 \h </w:instrText>
      </w:r>
      <w:r w:rsidRPr="000A398E">
        <w:rPr>
          <w:noProof/>
        </w:rPr>
      </w:r>
      <w:r w:rsidRPr="000A398E">
        <w:rPr>
          <w:noProof/>
        </w:rPr>
        <w:fldChar w:fldCharType="separate"/>
      </w:r>
      <w:r w:rsidRPr="000A398E">
        <w:rPr>
          <w:noProof/>
        </w:rPr>
        <w:t>7</w:t>
      </w:r>
      <w:r w:rsidRPr="000A398E">
        <w:rPr>
          <w:noProof/>
        </w:rPr>
        <w:fldChar w:fldCharType="end"/>
      </w:r>
    </w:p>
    <w:p w14:paraId="33E5D675" w14:textId="2ABEE610" w:rsidR="004517B2" w:rsidRPr="000A398E" w:rsidRDefault="004517B2">
      <w:pPr>
        <w:pStyle w:val="TOC3"/>
        <w:rPr>
          <w:rFonts w:asciiTheme="minorHAnsi" w:eastAsiaTheme="minorEastAsia" w:hAnsiTheme="minorHAnsi" w:cstheme="minorBidi"/>
          <w:noProof/>
          <w:sz w:val="22"/>
        </w:rPr>
      </w:pPr>
      <w:r w:rsidRPr="000A398E">
        <w:rPr>
          <w:noProof/>
        </w:rPr>
        <w:t>Status Quo law already requires imported seafood to meet the same standards as domestic</w:t>
      </w:r>
      <w:r w:rsidRPr="000A398E">
        <w:rPr>
          <w:noProof/>
        </w:rPr>
        <w:tab/>
      </w:r>
      <w:r w:rsidRPr="000A398E">
        <w:rPr>
          <w:noProof/>
        </w:rPr>
        <w:fldChar w:fldCharType="begin"/>
      </w:r>
      <w:r w:rsidRPr="000A398E">
        <w:rPr>
          <w:noProof/>
        </w:rPr>
        <w:instrText xml:space="preserve"> PAGEREF _Toc126858377 \h </w:instrText>
      </w:r>
      <w:r w:rsidRPr="000A398E">
        <w:rPr>
          <w:noProof/>
        </w:rPr>
      </w:r>
      <w:r w:rsidRPr="000A398E">
        <w:rPr>
          <w:noProof/>
        </w:rPr>
        <w:fldChar w:fldCharType="separate"/>
      </w:r>
      <w:r w:rsidRPr="000A398E">
        <w:rPr>
          <w:noProof/>
        </w:rPr>
        <w:t>7</w:t>
      </w:r>
      <w:r w:rsidRPr="000A398E">
        <w:rPr>
          <w:noProof/>
        </w:rPr>
        <w:fldChar w:fldCharType="end"/>
      </w:r>
    </w:p>
    <w:p w14:paraId="136121D8" w14:textId="643F3674" w:rsidR="004517B2" w:rsidRPr="000A398E" w:rsidRDefault="004517B2">
      <w:pPr>
        <w:pStyle w:val="TOC2"/>
        <w:rPr>
          <w:rFonts w:asciiTheme="minorHAnsi" w:eastAsiaTheme="minorEastAsia" w:hAnsiTheme="minorHAnsi" w:cstheme="minorBidi"/>
          <w:noProof/>
          <w:sz w:val="22"/>
        </w:rPr>
      </w:pPr>
      <w:r w:rsidRPr="000A398E">
        <w:rPr>
          <w:noProof/>
        </w:rPr>
        <w:t>SOLVENCY</w:t>
      </w:r>
      <w:r w:rsidRPr="000A398E">
        <w:rPr>
          <w:noProof/>
        </w:rPr>
        <w:tab/>
      </w:r>
      <w:r w:rsidRPr="000A398E">
        <w:rPr>
          <w:noProof/>
        </w:rPr>
        <w:fldChar w:fldCharType="begin"/>
      </w:r>
      <w:r w:rsidRPr="000A398E">
        <w:rPr>
          <w:noProof/>
        </w:rPr>
        <w:instrText xml:space="preserve"> PAGEREF _Toc126858378 \h </w:instrText>
      </w:r>
      <w:r w:rsidRPr="000A398E">
        <w:rPr>
          <w:noProof/>
        </w:rPr>
      </w:r>
      <w:r w:rsidRPr="000A398E">
        <w:rPr>
          <w:noProof/>
        </w:rPr>
        <w:fldChar w:fldCharType="separate"/>
      </w:r>
      <w:r w:rsidRPr="000A398E">
        <w:rPr>
          <w:noProof/>
        </w:rPr>
        <w:t>8</w:t>
      </w:r>
      <w:r w:rsidRPr="000A398E">
        <w:rPr>
          <w:noProof/>
        </w:rPr>
        <w:fldChar w:fldCharType="end"/>
      </w:r>
    </w:p>
    <w:p w14:paraId="105C1F0F" w14:textId="1C93BD41" w:rsidR="004517B2" w:rsidRPr="000A398E" w:rsidRDefault="004517B2">
      <w:pPr>
        <w:pStyle w:val="TOC2"/>
        <w:rPr>
          <w:rFonts w:asciiTheme="minorHAnsi" w:eastAsiaTheme="minorEastAsia" w:hAnsiTheme="minorHAnsi" w:cstheme="minorBidi"/>
          <w:noProof/>
          <w:sz w:val="22"/>
        </w:rPr>
      </w:pPr>
      <w:r w:rsidRPr="000A398E">
        <w:rPr>
          <w:noProof/>
        </w:rPr>
        <w:t>1.  Seafood risks not solved</w:t>
      </w:r>
      <w:r w:rsidRPr="000A398E">
        <w:rPr>
          <w:noProof/>
        </w:rPr>
        <w:tab/>
      </w:r>
      <w:r w:rsidRPr="000A398E">
        <w:rPr>
          <w:noProof/>
        </w:rPr>
        <w:fldChar w:fldCharType="begin"/>
      </w:r>
      <w:r w:rsidRPr="000A398E">
        <w:rPr>
          <w:noProof/>
        </w:rPr>
        <w:instrText xml:space="preserve"> PAGEREF _Toc126858379 \h </w:instrText>
      </w:r>
      <w:r w:rsidRPr="000A398E">
        <w:rPr>
          <w:noProof/>
        </w:rPr>
      </w:r>
      <w:r w:rsidRPr="000A398E">
        <w:rPr>
          <w:noProof/>
        </w:rPr>
        <w:fldChar w:fldCharType="separate"/>
      </w:r>
      <w:r w:rsidRPr="000A398E">
        <w:rPr>
          <w:noProof/>
        </w:rPr>
        <w:t>8</w:t>
      </w:r>
      <w:r w:rsidRPr="000A398E">
        <w:rPr>
          <w:noProof/>
        </w:rPr>
        <w:fldChar w:fldCharType="end"/>
      </w:r>
    </w:p>
    <w:p w14:paraId="39202FC8" w14:textId="3C5AC787" w:rsidR="004517B2" w:rsidRPr="000A398E" w:rsidRDefault="004517B2">
      <w:pPr>
        <w:pStyle w:val="TOC3"/>
        <w:rPr>
          <w:rFonts w:asciiTheme="minorHAnsi" w:eastAsiaTheme="minorEastAsia" w:hAnsiTheme="minorHAnsi" w:cstheme="minorBidi"/>
          <w:noProof/>
          <w:sz w:val="22"/>
        </w:rPr>
      </w:pPr>
      <w:r w:rsidRPr="000A398E">
        <w:rPr>
          <w:noProof/>
        </w:rPr>
        <w:t>Seafood safety doesn't depend on importation, but on how the food is handled at each stage of the supply chain</w:t>
      </w:r>
      <w:r w:rsidRPr="000A398E">
        <w:rPr>
          <w:noProof/>
        </w:rPr>
        <w:tab/>
      </w:r>
      <w:r w:rsidRPr="000A398E">
        <w:rPr>
          <w:noProof/>
        </w:rPr>
        <w:fldChar w:fldCharType="begin"/>
      </w:r>
      <w:r w:rsidRPr="000A398E">
        <w:rPr>
          <w:noProof/>
        </w:rPr>
        <w:instrText xml:space="preserve"> PAGEREF _Toc126858380 \h </w:instrText>
      </w:r>
      <w:r w:rsidRPr="000A398E">
        <w:rPr>
          <w:noProof/>
        </w:rPr>
      </w:r>
      <w:r w:rsidRPr="000A398E">
        <w:rPr>
          <w:noProof/>
        </w:rPr>
        <w:fldChar w:fldCharType="separate"/>
      </w:r>
      <w:r w:rsidRPr="000A398E">
        <w:rPr>
          <w:noProof/>
        </w:rPr>
        <w:t>8</w:t>
      </w:r>
      <w:r w:rsidRPr="000A398E">
        <w:rPr>
          <w:noProof/>
        </w:rPr>
        <w:fldChar w:fldCharType="end"/>
      </w:r>
    </w:p>
    <w:p w14:paraId="22D5E160" w14:textId="5780C31D" w:rsidR="004517B2" w:rsidRPr="000A398E" w:rsidRDefault="004517B2">
      <w:pPr>
        <w:pStyle w:val="TOC3"/>
        <w:rPr>
          <w:rFonts w:asciiTheme="minorHAnsi" w:eastAsiaTheme="minorEastAsia" w:hAnsiTheme="minorHAnsi" w:cstheme="minorBidi"/>
          <w:noProof/>
          <w:sz w:val="22"/>
        </w:rPr>
      </w:pPr>
      <w:r w:rsidRPr="000A398E">
        <w:rPr>
          <w:noProof/>
        </w:rPr>
        <w:lastRenderedPageBreak/>
        <w:t>Oysters are the biggest risk, but they're domestic, not imported.  The real issue is food handling and preparation safety and proper cooking</w:t>
      </w:r>
      <w:r w:rsidRPr="000A398E">
        <w:rPr>
          <w:noProof/>
        </w:rPr>
        <w:tab/>
      </w:r>
      <w:r w:rsidRPr="000A398E">
        <w:rPr>
          <w:noProof/>
        </w:rPr>
        <w:fldChar w:fldCharType="begin"/>
      </w:r>
      <w:r w:rsidRPr="000A398E">
        <w:rPr>
          <w:noProof/>
        </w:rPr>
        <w:instrText xml:space="preserve"> PAGEREF _Toc126858381 \h </w:instrText>
      </w:r>
      <w:r w:rsidRPr="000A398E">
        <w:rPr>
          <w:noProof/>
        </w:rPr>
      </w:r>
      <w:r w:rsidRPr="000A398E">
        <w:rPr>
          <w:noProof/>
        </w:rPr>
        <w:fldChar w:fldCharType="separate"/>
      </w:r>
      <w:r w:rsidRPr="000A398E">
        <w:rPr>
          <w:noProof/>
        </w:rPr>
        <w:t>8</w:t>
      </w:r>
      <w:r w:rsidRPr="000A398E">
        <w:rPr>
          <w:noProof/>
        </w:rPr>
        <w:fldChar w:fldCharType="end"/>
      </w:r>
    </w:p>
    <w:p w14:paraId="0233F1ED" w14:textId="4E652077" w:rsidR="004517B2" w:rsidRPr="000A398E" w:rsidRDefault="004517B2">
      <w:pPr>
        <w:pStyle w:val="TOC2"/>
        <w:rPr>
          <w:rFonts w:asciiTheme="minorHAnsi" w:eastAsiaTheme="minorEastAsia" w:hAnsiTheme="minorHAnsi" w:cstheme="minorBidi"/>
          <w:noProof/>
          <w:sz w:val="22"/>
        </w:rPr>
      </w:pPr>
      <w:r w:rsidRPr="000A398E">
        <w:rPr>
          <w:noProof/>
        </w:rPr>
        <w:t>DISADVANTAGES</w:t>
      </w:r>
      <w:r w:rsidRPr="000A398E">
        <w:rPr>
          <w:noProof/>
        </w:rPr>
        <w:tab/>
      </w:r>
      <w:r w:rsidRPr="000A398E">
        <w:rPr>
          <w:noProof/>
        </w:rPr>
        <w:fldChar w:fldCharType="begin"/>
      </w:r>
      <w:r w:rsidRPr="000A398E">
        <w:rPr>
          <w:noProof/>
        </w:rPr>
        <w:instrText xml:space="preserve"> PAGEREF _Toc126858382 \h </w:instrText>
      </w:r>
      <w:r w:rsidRPr="000A398E">
        <w:rPr>
          <w:noProof/>
        </w:rPr>
      </w:r>
      <w:r w:rsidRPr="000A398E">
        <w:rPr>
          <w:noProof/>
        </w:rPr>
        <w:fldChar w:fldCharType="separate"/>
      </w:r>
      <w:r w:rsidRPr="000A398E">
        <w:rPr>
          <w:noProof/>
        </w:rPr>
        <w:t>8</w:t>
      </w:r>
      <w:r w:rsidRPr="000A398E">
        <w:rPr>
          <w:noProof/>
        </w:rPr>
        <w:fldChar w:fldCharType="end"/>
      </w:r>
    </w:p>
    <w:p w14:paraId="1DD4C09B" w14:textId="2BD82765" w:rsidR="004517B2" w:rsidRPr="000A398E" w:rsidRDefault="004517B2">
      <w:pPr>
        <w:pStyle w:val="TOC2"/>
        <w:rPr>
          <w:rFonts w:asciiTheme="minorHAnsi" w:eastAsiaTheme="minorEastAsia" w:hAnsiTheme="minorHAnsi" w:cstheme="minorBidi"/>
          <w:noProof/>
          <w:sz w:val="22"/>
        </w:rPr>
      </w:pPr>
      <w:r w:rsidRPr="000A398E">
        <w:rPr>
          <w:noProof/>
        </w:rPr>
        <w:t>1.  Distracts us from bigger threats</w:t>
      </w:r>
      <w:r w:rsidRPr="000A398E">
        <w:rPr>
          <w:noProof/>
        </w:rPr>
        <w:tab/>
      </w:r>
      <w:r w:rsidRPr="000A398E">
        <w:rPr>
          <w:noProof/>
        </w:rPr>
        <w:fldChar w:fldCharType="begin"/>
      </w:r>
      <w:r w:rsidRPr="000A398E">
        <w:rPr>
          <w:noProof/>
        </w:rPr>
        <w:instrText xml:space="preserve"> PAGEREF _Toc126858383 \h </w:instrText>
      </w:r>
      <w:r w:rsidRPr="000A398E">
        <w:rPr>
          <w:noProof/>
        </w:rPr>
      </w:r>
      <w:r w:rsidRPr="000A398E">
        <w:rPr>
          <w:noProof/>
        </w:rPr>
        <w:fldChar w:fldCharType="separate"/>
      </w:r>
      <w:r w:rsidRPr="000A398E">
        <w:rPr>
          <w:noProof/>
        </w:rPr>
        <w:t>8</w:t>
      </w:r>
      <w:r w:rsidRPr="000A398E">
        <w:rPr>
          <w:noProof/>
        </w:rPr>
        <w:fldChar w:fldCharType="end"/>
      </w:r>
    </w:p>
    <w:p w14:paraId="05EDB3EF" w14:textId="0BEDD28C" w:rsidR="004517B2" w:rsidRPr="000A398E" w:rsidRDefault="004517B2">
      <w:pPr>
        <w:pStyle w:val="TOC3"/>
        <w:rPr>
          <w:rFonts w:asciiTheme="minorHAnsi" w:eastAsiaTheme="minorEastAsia" w:hAnsiTheme="minorHAnsi" w:cstheme="minorBidi"/>
          <w:noProof/>
          <w:sz w:val="22"/>
        </w:rPr>
      </w:pPr>
      <w:r w:rsidRPr="000A398E">
        <w:rPr>
          <w:noProof/>
        </w:rPr>
        <w:t>Health regulations motivated by protecting domestic industry means resources are distracted from targeting greater threats</w:t>
      </w:r>
      <w:r w:rsidRPr="000A398E">
        <w:rPr>
          <w:noProof/>
        </w:rPr>
        <w:tab/>
      </w:r>
      <w:r w:rsidRPr="000A398E">
        <w:rPr>
          <w:noProof/>
        </w:rPr>
        <w:fldChar w:fldCharType="begin"/>
      </w:r>
      <w:r w:rsidRPr="000A398E">
        <w:rPr>
          <w:noProof/>
        </w:rPr>
        <w:instrText xml:space="preserve"> PAGEREF _Toc126858384 \h </w:instrText>
      </w:r>
      <w:r w:rsidRPr="000A398E">
        <w:rPr>
          <w:noProof/>
        </w:rPr>
      </w:r>
      <w:r w:rsidRPr="000A398E">
        <w:rPr>
          <w:noProof/>
        </w:rPr>
        <w:fldChar w:fldCharType="separate"/>
      </w:r>
      <w:r w:rsidRPr="000A398E">
        <w:rPr>
          <w:noProof/>
        </w:rPr>
        <w:t>9</w:t>
      </w:r>
      <w:r w:rsidRPr="000A398E">
        <w:rPr>
          <w:noProof/>
        </w:rPr>
        <w:fldChar w:fldCharType="end"/>
      </w:r>
    </w:p>
    <w:p w14:paraId="0B1C9618" w14:textId="7BFDF4E3" w:rsidR="004517B2" w:rsidRPr="000A398E" w:rsidRDefault="004517B2">
      <w:pPr>
        <w:pStyle w:val="TOC3"/>
        <w:rPr>
          <w:rFonts w:asciiTheme="minorHAnsi" w:eastAsiaTheme="minorEastAsia" w:hAnsiTheme="minorHAnsi" w:cstheme="minorBidi"/>
          <w:noProof/>
          <w:sz w:val="22"/>
        </w:rPr>
      </w:pPr>
      <w:r w:rsidRPr="000A398E">
        <w:rPr>
          <w:noProof/>
        </w:rPr>
        <w:t>Impact:  Negative net benefits.  Costs of trade barriers and lost opportunities for addressing the real  threats</w:t>
      </w:r>
      <w:r w:rsidRPr="000A398E">
        <w:rPr>
          <w:noProof/>
        </w:rPr>
        <w:tab/>
      </w:r>
      <w:r w:rsidRPr="000A398E">
        <w:rPr>
          <w:noProof/>
        </w:rPr>
        <w:fldChar w:fldCharType="begin"/>
      </w:r>
      <w:r w:rsidRPr="000A398E">
        <w:rPr>
          <w:noProof/>
        </w:rPr>
        <w:instrText xml:space="preserve"> PAGEREF _Toc126858385 \h </w:instrText>
      </w:r>
      <w:r w:rsidRPr="000A398E">
        <w:rPr>
          <w:noProof/>
        </w:rPr>
      </w:r>
      <w:r w:rsidRPr="000A398E">
        <w:rPr>
          <w:noProof/>
        </w:rPr>
        <w:fldChar w:fldCharType="separate"/>
      </w:r>
      <w:r w:rsidRPr="000A398E">
        <w:rPr>
          <w:noProof/>
        </w:rPr>
        <w:t>9</w:t>
      </w:r>
      <w:r w:rsidRPr="000A398E">
        <w:rPr>
          <w:noProof/>
        </w:rPr>
        <w:fldChar w:fldCharType="end"/>
      </w:r>
    </w:p>
    <w:p w14:paraId="62B6C805" w14:textId="58C41560" w:rsidR="004517B2" w:rsidRPr="000A398E" w:rsidRDefault="004517B2">
      <w:pPr>
        <w:pStyle w:val="TOC2"/>
        <w:rPr>
          <w:rFonts w:asciiTheme="minorHAnsi" w:eastAsiaTheme="minorEastAsia" w:hAnsiTheme="minorHAnsi" w:cstheme="minorBidi"/>
          <w:noProof/>
          <w:sz w:val="22"/>
        </w:rPr>
      </w:pPr>
      <w:r w:rsidRPr="000A398E">
        <w:rPr>
          <w:noProof/>
        </w:rPr>
        <w:t>2.   Violates WTO rules</w:t>
      </w:r>
      <w:r w:rsidRPr="000A398E">
        <w:rPr>
          <w:noProof/>
        </w:rPr>
        <w:tab/>
      </w:r>
      <w:r w:rsidRPr="000A398E">
        <w:rPr>
          <w:noProof/>
        </w:rPr>
        <w:fldChar w:fldCharType="begin"/>
      </w:r>
      <w:r w:rsidRPr="000A398E">
        <w:rPr>
          <w:noProof/>
        </w:rPr>
        <w:instrText xml:space="preserve"> PAGEREF _Toc126858386 \h </w:instrText>
      </w:r>
      <w:r w:rsidRPr="000A398E">
        <w:rPr>
          <w:noProof/>
        </w:rPr>
      </w:r>
      <w:r w:rsidRPr="000A398E">
        <w:rPr>
          <w:noProof/>
        </w:rPr>
        <w:fldChar w:fldCharType="separate"/>
      </w:r>
      <w:r w:rsidRPr="000A398E">
        <w:rPr>
          <w:noProof/>
        </w:rPr>
        <w:t>9</w:t>
      </w:r>
      <w:r w:rsidRPr="000A398E">
        <w:rPr>
          <w:noProof/>
        </w:rPr>
        <w:fldChar w:fldCharType="end"/>
      </w:r>
    </w:p>
    <w:p w14:paraId="19245597" w14:textId="79AD5869" w:rsidR="004517B2" w:rsidRPr="000A398E" w:rsidRDefault="004517B2">
      <w:pPr>
        <w:pStyle w:val="TOC3"/>
        <w:rPr>
          <w:rFonts w:asciiTheme="minorHAnsi" w:eastAsiaTheme="minorEastAsia" w:hAnsiTheme="minorHAnsi" w:cstheme="minorBidi"/>
          <w:noProof/>
          <w:sz w:val="22"/>
        </w:rPr>
      </w:pPr>
      <w:r w:rsidRPr="000A398E">
        <w:rPr>
          <w:noProof/>
        </w:rPr>
        <w:t>Link:  Sanitary rules that interfere with imports must be proven to be scientifically necessary, else they violate WTO rules</w:t>
      </w:r>
      <w:r w:rsidRPr="000A398E">
        <w:rPr>
          <w:noProof/>
        </w:rPr>
        <w:tab/>
      </w:r>
      <w:r w:rsidRPr="000A398E">
        <w:rPr>
          <w:noProof/>
        </w:rPr>
        <w:fldChar w:fldCharType="begin"/>
      </w:r>
      <w:r w:rsidRPr="000A398E">
        <w:rPr>
          <w:noProof/>
        </w:rPr>
        <w:instrText xml:space="preserve"> PAGEREF _Toc126858387 \h </w:instrText>
      </w:r>
      <w:r w:rsidRPr="000A398E">
        <w:rPr>
          <w:noProof/>
        </w:rPr>
      </w:r>
      <w:r w:rsidRPr="000A398E">
        <w:rPr>
          <w:noProof/>
        </w:rPr>
        <w:fldChar w:fldCharType="separate"/>
      </w:r>
      <w:r w:rsidRPr="000A398E">
        <w:rPr>
          <w:noProof/>
        </w:rPr>
        <w:t>9</w:t>
      </w:r>
      <w:r w:rsidRPr="000A398E">
        <w:rPr>
          <w:noProof/>
        </w:rPr>
        <w:fldChar w:fldCharType="end"/>
      </w:r>
    </w:p>
    <w:p w14:paraId="21F4394E" w14:textId="3C3831A8" w:rsidR="004517B2" w:rsidRPr="000A398E" w:rsidRDefault="004517B2">
      <w:pPr>
        <w:pStyle w:val="TOC3"/>
        <w:rPr>
          <w:rFonts w:asciiTheme="minorHAnsi" w:eastAsiaTheme="minorEastAsia" w:hAnsiTheme="minorHAnsi" w:cstheme="minorBidi"/>
          <w:noProof/>
          <w:sz w:val="22"/>
        </w:rPr>
      </w:pPr>
      <w:r w:rsidRPr="000A398E">
        <w:rPr>
          <w:noProof/>
        </w:rPr>
        <w:t>Using "safety regulations" to block imports is a way to disguise protectionist policy and violates our trade obligations</w:t>
      </w:r>
      <w:r w:rsidRPr="000A398E">
        <w:rPr>
          <w:noProof/>
        </w:rPr>
        <w:tab/>
      </w:r>
      <w:r w:rsidRPr="000A398E">
        <w:rPr>
          <w:noProof/>
        </w:rPr>
        <w:fldChar w:fldCharType="begin"/>
      </w:r>
      <w:r w:rsidRPr="000A398E">
        <w:rPr>
          <w:noProof/>
        </w:rPr>
        <w:instrText xml:space="preserve"> PAGEREF _Toc126858388 \h </w:instrText>
      </w:r>
      <w:r w:rsidRPr="000A398E">
        <w:rPr>
          <w:noProof/>
        </w:rPr>
      </w:r>
      <w:r w:rsidRPr="000A398E">
        <w:rPr>
          <w:noProof/>
        </w:rPr>
        <w:fldChar w:fldCharType="separate"/>
      </w:r>
      <w:r w:rsidRPr="000A398E">
        <w:rPr>
          <w:noProof/>
        </w:rPr>
        <w:t>10</w:t>
      </w:r>
      <w:r w:rsidRPr="000A398E">
        <w:rPr>
          <w:noProof/>
        </w:rPr>
        <w:fldChar w:fldCharType="end"/>
      </w:r>
    </w:p>
    <w:p w14:paraId="314728B3" w14:textId="2D2D33D1" w:rsidR="004517B2" w:rsidRPr="000A398E" w:rsidRDefault="004517B2">
      <w:pPr>
        <w:pStyle w:val="TOC3"/>
        <w:rPr>
          <w:rFonts w:asciiTheme="minorHAnsi" w:eastAsiaTheme="minorEastAsia" w:hAnsiTheme="minorHAnsi" w:cstheme="minorBidi"/>
          <w:noProof/>
          <w:sz w:val="22"/>
        </w:rPr>
      </w:pPr>
      <w:r w:rsidRPr="000A398E">
        <w:rPr>
          <w:noProof/>
        </w:rPr>
        <w:t>Impact:  Weakening WTO by ignoring its rules risks igniting trade wars that result in negative net benefits for the US and the entire world</w:t>
      </w:r>
      <w:r w:rsidRPr="000A398E">
        <w:rPr>
          <w:noProof/>
        </w:rPr>
        <w:tab/>
      </w:r>
      <w:r w:rsidRPr="000A398E">
        <w:rPr>
          <w:noProof/>
        </w:rPr>
        <w:fldChar w:fldCharType="begin"/>
      </w:r>
      <w:r w:rsidRPr="000A398E">
        <w:rPr>
          <w:noProof/>
        </w:rPr>
        <w:instrText xml:space="preserve"> PAGEREF _Toc126858389 \h </w:instrText>
      </w:r>
      <w:r w:rsidRPr="000A398E">
        <w:rPr>
          <w:noProof/>
        </w:rPr>
      </w:r>
      <w:r w:rsidRPr="000A398E">
        <w:rPr>
          <w:noProof/>
        </w:rPr>
        <w:fldChar w:fldCharType="separate"/>
      </w:r>
      <w:r w:rsidRPr="000A398E">
        <w:rPr>
          <w:noProof/>
        </w:rPr>
        <w:t>10</w:t>
      </w:r>
      <w:r w:rsidRPr="000A398E">
        <w:rPr>
          <w:noProof/>
        </w:rPr>
        <w:fldChar w:fldCharType="end"/>
      </w:r>
    </w:p>
    <w:p w14:paraId="11F119D2" w14:textId="1610AAD1" w:rsidR="004517B2" w:rsidRPr="000A398E" w:rsidRDefault="004517B2">
      <w:pPr>
        <w:pStyle w:val="TOC2"/>
        <w:rPr>
          <w:rFonts w:asciiTheme="minorHAnsi" w:eastAsiaTheme="minorEastAsia" w:hAnsiTheme="minorHAnsi" w:cstheme="minorBidi"/>
          <w:noProof/>
          <w:sz w:val="22"/>
        </w:rPr>
      </w:pPr>
      <w:r w:rsidRPr="000A398E">
        <w:rPr>
          <w:noProof/>
        </w:rPr>
        <w:t>3.   Consumers harmed by US industry protectionism</w:t>
      </w:r>
      <w:r w:rsidRPr="000A398E">
        <w:rPr>
          <w:noProof/>
        </w:rPr>
        <w:tab/>
      </w:r>
      <w:r w:rsidRPr="000A398E">
        <w:rPr>
          <w:noProof/>
        </w:rPr>
        <w:fldChar w:fldCharType="begin"/>
      </w:r>
      <w:r w:rsidRPr="000A398E">
        <w:rPr>
          <w:noProof/>
        </w:rPr>
        <w:instrText xml:space="preserve"> PAGEREF _Toc126858390 \h </w:instrText>
      </w:r>
      <w:r w:rsidRPr="000A398E">
        <w:rPr>
          <w:noProof/>
        </w:rPr>
      </w:r>
      <w:r w:rsidRPr="000A398E">
        <w:rPr>
          <w:noProof/>
        </w:rPr>
        <w:fldChar w:fldCharType="separate"/>
      </w:r>
      <w:r w:rsidRPr="000A398E">
        <w:rPr>
          <w:noProof/>
        </w:rPr>
        <w:t>10</w:t>
      </w:r>
      <w:r w:rsidRPr="000A398E">
        <w:rPr>
          <w:noProof/>
        </w:rPr>
        <w:fldChar w:fldCharType="end"/>
      </w:r>
    </w:p>
    <w:p w14:paraId="69784901" w14:textId="2F737105" w:rsidR="004517B2" w:rsidRPr="000A398E" w:rsidRDefault="004517B2">
      <w:pPr>
        <w:pStyle w:val="TOC3"/>
        <w:rPr>
          <w:rFonts w:asciiTheme="minorHAnsi" w:eastAsiaTheme="minorEastAsia" w:hAnsiTheme="minorHAnsi" w:cstheme="minorBidi"/>
          <w:noProof/>
          <w:sz w:val="22"/>
        </w:rPr>
      </w:pPr>
      <w:r w:rsidRPr="000A398E">
        <w:rPr>
          <w:noProof/>
        </w:rPr>
        <w:t>US producers lobby for stricter inspections to protect their own industry</w:t>
      </w:r>
      <w:r w:rsidRPr="000A398E">
        <w:rPr>
          <w:noProof/>
        </w:rPr>
        <w:tab/>
      </w:r>
      <w:r w:rsidRPr="000A398E">
        <w:rPr>
          <w:noProof/>
        </w:rPr>
        <w:fldChar w:fldCharType="begin"/>
      </w:r>
      <w:r w:rsidRPr="000A398E">
        <w:rPr>
          <w:noProof/>
        </w:rPr>
        <w:instrText xml:space="preserve"> PAGEREF _Toc126858391 \h </w:instrText>
      </w:r>
      <w:r w:rsidRPr="000A398E">
        <w:rPr>
          <w:noProof/>
        </w:rPr>
      </w:r>
      <w:r w:rsidRPr="000A398E">
        <w:rPr>
          <w:noProof/>
        </w:rPr>
        <w:fldChar w:fldCharType="separate"/>
      </w:r>
      <w:r w:rsidRPr="000A398E">
        <w:rPr>
          <w:noProof/>
        </w:rPr>
        <w:t>10</w:t>
      </w:r>
      <w:r w:rsidRPr="000A398E">
        <w:rPr>
          <w:noProof/>
        </w:rPr>
        <w:fldChar w:fldCharType="end"/>
      </w:r>
    </w:p>
    <w:p w14:paraId="4695A2A6" w14:textId="518203FA" w:rsidR="004517B2" w:rsidRPr="000A398E" w:rsidRDefault="004517B2">
      <w:pPr>
        <w:pStyle w:val="TOC3"/>
        <w:rPr>
          <w:rFonts w:asciiTheme="minorHAnsi" w:eastAsiaTheme="minorEastAsia" w:hAnsiTheme="minorHAnsi" w:cstheme="minorBidi"/>
          <w:noProof/>
          <w:sz w:val="22"/>
        </w:rPr>
      </w:pPr>
      <w:r w:rsidRPr="000A398E">
        <w:rPr>
          <w:noProof/>
        </w:rPr>
        <w:t>A good indicator of protectionist intent (rather than genuine safety concerns) is advocacy by the domestic industry</w:t>
      </w:r>
      <w:r w:rsidRPr="000A398E">
        <w:rPr>
          <w:noProof/>
        </w:rPr>
        <w:tab/>
      </w:r>
      <w:r w:rsidRPr="000A398E">
        <w:rPr>
          <w:noProof/>
        </w:rPr>
        <w:fldChar w:fldCharType="begin"/>
      </w:r>
      <w:r w:rsidRPr="000A398E">
        <w:rPr>
          <w:noProof/>
        </w:rPr>
        <w:instrText xml:space="preserve"> PAGEREF _Toc126858392 \h </w:instrText>
      </w:r>
      <w:r w:rsidRPr="000A398E">
        <w:rPr>
          <w:noProof/>
        </w:rPr>
      </w:r>
      <w:r w:rsidRPr="000A398E">
        <w:rPr>
          <w:noProof/>
        </w:rPr>
        <w:fldChar w:fldCharType="separate"/>
      </w:r>
      <w:r w:rsidRPr="000A398E">
        <w:rPr>
          <w:noProof/>
        </w:rPr>
        <w:t>11</w:t>
      </w:r>
      <w:r w:rsidRPr="000A398E">
        <w:rPr>
          <w:noProof/>
        </w:rPr>
        <w:fldChar w:fldCharType="end"/>
      </w:r>
    </w:p>
    <w:p w14:paraId="758D9ABC" w14:textId="2315917D" w:rsidR="004517B2" w:rsidRPr="000A398E" w:rsidRDefault="004517B2">
      <w:pPr>
        <w:pStyle w:val="TOC3"/>
        <w:rPr>
          <w:rFonts w:asciiTheme="minorHAnsi" w:eastAsiaTheme="minorEastAsia" w:hAnsiTheme="minorHAnsi" w:cstheme="minorBidi"/>
          <w:noProof/>
          <w:sz w:val="22"/>
        </w:rPr>
      </w:pPr>
      <w:r w:rsidRPr="000A398E">
        <w:rPr>
          <w:noProof/>
        </w:rPr>
        <w:t>Example:  Catfish imports.  The industry lobbies for "safety" inspections that are really about protecting their market share</w:t>
      </w:r>
      <w:r w:rsidRPr="000A398E">
        <w:rPr>
          <w:noProof/>
        </w:rPr>
        <w:tab/>
      </w:r>
      <w:r w:rsidRPr="000A398E">
        <w:rPr>
          <w:noProof/>
        </w:rPr>
        <w:fldChar w:fldCharType="begin"/>
      </w:r>
      <w:r w:rsidRPr="000A398E">
        <w:rPr>
          <w:noProof/>
        </w:rPr>
        <w:instrText xml:space="preserve"> PAGEREF _Toc126858393 \h </w:instrText>
      </w:r>
      <w:r w:rsidRPr="000A398E">
        <w:rPr>
          <w:noProof/>
        </w:rPr>
      </w:r>
      <w:r w:rsidRPr="000A398E">
        <w:rPr>
          <w:noProof/>
        </w:rPr>
        <w:fldChar w:fldCharType="separate"/>
      </w:r>
      <w:r w:rsidRPr="000A398E">
        <w:rPr>
          <w:noProof/>
        </w:rPr>
        <w:t>11</w:t>
      </w:r>
      <w:r w:rsidRPr="000A398E">
        <w:rPr>
          <w:noProof/>
        </w:rPr>
        <w:fldChar w:fldCharType="end"/>
      </w:r>
    </w:p>
    <w:p w14:paraId="547615BB" w14:textId="40C3FFAF" w:rsidR="004517B2" w:rsidRPr="000A398E" w:rsidRDefault="004517B2">
      <w:pPr>
        <w:pStyle w:val="TOC3"/>
        <w:rPr>
          <w:rFonts w:asciiTheme="minorHAnsi" w:eastAsiaTheme="minorEastAsia" w:hAnsiTheme="minorHAnsi" w:cstheme="minorBidi"/>
          <w:noProof/>
          <w:sz w:val="22"/>
        </w:rPr>
      </w:pPr>
      <w:r w:rsidRPr="000A398E">
        <w:rPr>
          <w:noProof/>
        </w:rPr>
        <w:t>Impact:  Higher consumer costs</w:t>
      </w:r>
      <w:r w:rsidRPr="000A398E">
        <w:rPr>
          <w:noProof/>
        </w:rPr>
        <w:tab/>
      </w:r>
      <w:r w:rsidRPr="000A398E">
        <w:rPr>
          <w:noProof/>
        </w:rPr>
        <w:fldChar w:fldCharType="begin"/>
      </w:r>
      <w:r w:rsidRPr="000A398E">
        <w:rPr>
          <w:noProof/>
        </w:rPr>
        <w:instrText xml:space="preserve"> PAGEREF _Toc126858394 \h </w:instrText>
      </w:r>
      <w:r w:rsidRPr="000A398E">
        <w:rPr>
          <w:noProof/>
        </w:rPr>
      </w:r>
      <w:r w:rsidRPr="000A398E">
        <w:rPr>
          <w:noProof/>
        </w:rPr>
        <w:fldChar w:fldCharType="separate"/>
      </w:r>
      <w:r w:rsidRPr="000A398E">
        <w:rPr>
          <w:noProof/>
        </w:rPr>
        <w:t>11</w:t>
      </w:r>
      <w:r w:rsidRPr="000A398E">
        <w:rPr>
          <w:noProof/>
        </w:rPr>
        <w:fldChar w:fldCharType="end"/>
      </w:r>
    </w:p>
    <w:p w14:paraId="512C9574" w14:textId="2CA79BDF" w:rsidR="004517B2" w:rsidRPr="000A398E" w:rsidRDefault="004517B2">
      <w:pPr>
        <w:pStyle w:val="TOC2"/>
        <w:rPr>
          <w:rFonts w:asciiTheme="minorHAnsi" w:eastAsiaTheme="minorEastAsia" w:hAnsiTheme="minorHAnsi" w:cstheme="minorBidi"/>
          <w:noProof/>
          <w:sz w:val="22"/>
        </w:rPr>
      </w:pPr>
      <w:r w:rsidRPr="000A398E">
        <w:rPr>
          <w:noProof/>
        </w:rPr>
        <w:t>4.  Increased sickness and death from reduced fish consumption</w:t>
      </w:r>
      <w:r w:rsidRPr="000A398E">
        <w:rPr>
          <w:noProof/>
        </w:rPr>
        <w:tab/>
      </w:r>
      <w:r w:rsidRPr="000A398E">
        <w:rPr>
          <w:noProof/>
        </w:rPr>
        <w:fldChar w:fldCharType="begin"/>
      </w:r>
      <w:r w:rsidRPr="000A398E">
        <w:rPr>
          <w:noProof/>
        </w:rPr>
        <w:instrText xml:space="preserve"> PAGEREF _Toc126858395 \h </w:instrText>
      </w:r>
      <w:r w:rsidRPr="000A398E">
        <w:rPr>
          <w:noProof/>
        </w:rPr>
      </w:r>
      <w:r w:rsidRPr="000A398E">
        <w:rPr>
          <w:noProof/>
        </w:rPr>
        <w:fldChar w:fldCharType="separate"/>
      </w:r>
      <w:r w:rsidRPr="000A398E">
        <w:rPr>
          <w:noProof/>
        </w:rPr>
        <w:t>12</w:t>
      </w:r>
      <w:r w:rsidRPr="000A398E">
        <w:rPr>
          <w:noProof/>
        </w:rPr>
        <w:fldChar w:fldCharType="end"/>
      </w:r>
    </w:p>
    <w:p w14:paraId="366E59E9" w14:textId="7AEF92CD" w:rsidR="004517B2" w:rsidRPr="000A398E" w:rsidRDefault="004517B2">
      <w:pPr>
        <w:pStyle w:val="TOC3"/>
        <w:rPr>
          <w:rFonts w:asciiTheme="minorHAnsi" w:eastAsiaTheme="minorEastAsia" w:hAnsiTheme="minorHAnsi" w:cstheme="minorBidi"/>
          <w:noProof/>
          <w:sz w:val="22"/>
        </w:rPr>
      </w:pPr>
      <w:r w:rsidRPr="000A398E">
        <w:rPr>
          <w:noProof/>
        </w:rPr>
        <w:t>Link:  AFF reduces fish consumption in the USA</w:t>
      </w:r>
      <w:r w:rsidRPr="000A398E">
        <w:rPr>
          <w:noProof/>
        </w:rPr>
        <w:tab/>
      </w:r>
      <w:r w:rsidRPr="000A398E">
        <w:rPr>
          <w:noProof/>
        </w:rPr>
        <w:fldChar w:fldCharType="begin"/>
      </w:r>
      <w:r w:rsidRPr="000A398E">
        <w:rPr>
          <w:noProof/>
        </w:rPr>
        <w:instrText xml:space="preserve"> PAGEREF _Toc126858396 \h </w:instrText>
      </w:r>
      <w:r w:rsidRPr="000A398E">
        <w:rPr>
          <w:noProof/>
        </w:rPr>
      </w:r>
      <w:r w:rsidRPr="000A398E">
        <w:rPr>
          <w:noProof/>
        </w:rPr>
        <w:fldChar w:fldCharType="separate"/>
      </w:r>
      <w:r w:rsidRPr="000A398E">
        <w:rPr>
          <w:noProof/>
        </w:rPr>
        <w:t>12</w:t>
      </w:r>
      <w:r w:rsidRPr="000A398E">
        <w:rPr>
          <w:noProof/>
        </w:rPr>
        <w:fldChar w:fldCharType="end"/>
      </w:r>
    </w:p>
    <w:p w14:paraId="427C0028" w14:textId="30A9D74F" w:rsidR="004517B2" w:rsidRPr="000A398E" w:rsidRDefault="004517B2">
      <w:pPr>
        <w:pStyle w:val="TOC3"/>
        <w:rPr>
          <w:rFonts w:asciiTheme="minorHAnsi" w:eastAsiaTheme="minorEastAsia" w:hAnsiTheme="minorHAnsi" w:cstheme="minorBidi"/>
          <w:noProof/>
          <w:sz w:val="22"/>
        </w:rPr>
      </w:pPr>
      <w:r w:rsidRPr="000A398E">
        <w:rPr>
          <w:noProof/>
        </w:rPr>
        <w:t>Impact:  Less fish consumption = higher death rates because diets that include fish substantially reduce heart disease</w:t>
      </w:r>
      <w:r w:rsidRPr="000A398E">
        <w:rPr>
          <w:noProof/>
        </w:rPr>
        <w:tab/>
      </w:r>
      <w:r w:rsidRPr="000A398E">
        <w:rPr>
          <w:noProof/>
        </w:rPr>
        <w:fldChar w:fldCharType="begin"/>
      </w:r>
      <w:r w:rsidRPr="000A398E">
        <w:rPr>
          <w:noProof/>
        </w:rPr>
        <w:instrText xml:space="preserve"> PAGEREF _Toc126858397 \h </w:instrText>
      </w:r>
      <w:r w:rsidRPr="000A398E">
        <w:rPr>
          <w:noProof/>
        </w:rPr>
      </w:r>
      <w:r w:rsidRPr="000A398E">
        <w:rPr>
          <w:noProof/>
        </w:rPr>
        <w:fldChar w:fldCharType="separate"/>
      </w:r>
      <w:r w:rsidRPr="000A398E">
        <w:rPr>
          <w:noProof/>
        </w:rPr>
        <w:t>12</w:t>
      </w:r>
      <w:r w:rsidRPr="000A398E">
        <w:rPr>
          <w:noProof/>
        </w:rPr>
        <w:fldChar w:fldCharType="end"/>
      </w:r>
    </w:p>
    <w:p w14:paraId="070F3B32" w14:textId="2A1EE76F" w:rsidR="005D13B8" w:rsidRPr="000A398E" w:rsidRDefault="005D13B8" w:rsidP="005D13B8">
      <w:pPr>
        <w:pStyle w:val="Title2"/>
      </w:pPr>
      <w:r w:rsidRPr="000A398E">
        <w:rPr>
          <w:sz w:val="22"/>
        </w:rPr>
        <w:lastRenderedPageBreak/>
        <w:fldChar w:fldCharType="end"/>
      </w:r>
      <w:bookmarkStart w:id="1" w:name="_Toc126858352"/>
      <w:r w:rsidR="00F560D0" w:rsidRPr="000A398E">
        <w:t xml:space="preserve">Negative: </w:t>
      </w:r>
      <w:r w:rsidR="003237AF" w:rsidRPr="000A398E">
        <w:t>Seafood Safety Standards Act</w:t>
      </w:r>
      <w:bookmarkEnd w:id="1"/>
    </w:p>
    <w:p w14:paraId="62F09CAD" w14:textId="1876A16B" w:rsidR="00D00404" w:rsidRPr="000A398E" w:rsidRDefault="00D00404" w:rsidP="0089188B">
      <w:pPr>
        <w:pStyle w:val="Contention1"/>
      </w:pPr>
      <w:bookmarkStart w:id="2" w:name="_Toc126858353"/>
      <w:r w:rsidRPr="000A398E">
        <w:t>NEGATIVE PHILOSOPHY</w:t>
      </w:r>
      <w:bookmarkEnd w:id="2"/>
    </w:p>
    <w:p w14:paraId="1A1B330E" w14:textId="4C8CDAEC" w:rsidR="00D00404" w:rsidRPr="000A398E" w:rsidRDefault="00D00404" w:rsidP="00D00404">
      <w:pPr>
        <w:pStyle w:val="Contention2"/>
      </w:pPr>
      <w:bookmarkStart w:id="3" w:name="_Toc126858354"/>
      <w:r w:rsidRPr="000A398E">
        <w:t>"Seafood Safety" is a "Sneaky Smokescreen"</w:t>
      </w:r>
      <w:bookmarkEnd w:id="3"/>
    </w:p>
    <w:p w14:paraId="52B77197" w14:textId="729DD189" w:rsidR="00D00404" w:rsidRPr="000A398E" w:rsidRDefault="00D00404" w:rsidP="00D00404">
      <w:pPr>
        <w:pStyle w:val="Evidence"/>
      </w:pPr>
      <w:r w:rsidRPr="000A398E">
        <w:t>The Affirmative's sources are hyping threats from imported seafood and demanding action, but not because imported seafood is really any more dangerous than domestic seafood.  It's really a smokescreen to disguise their advocacy for protecting US industry against foreign competition.  We think the Affirmative team themselves have been bamboozled by their own sources and aren't looking deeply enough into what's really going on in the fishing industry in this country to see through the smokescreen of "safety" to find the real issue of "protectionism" by an industry that just wants its competition to go away so they can raise prices and maximize profits.</w:t>
      </w:r>
    </w:p>
    <w:p w14:paraId="541CF4BB" w14:textId="77777777" w:rsidR="009544B1" w:rsidRPr="000A398E" w:rsidRDefault="009544B1" w:rsidP="009544B1">
      <w:pPr>
        <w:pStyle w:val="Contention2"/>
      </w:pPr>
      <w:bookmarkStart w:id="4" w:name="_Toc126858355"/>
      <w:r w:rsidRPr="000A398E">
        <w:t xml:space="preserve">Food import inspections and sample rejections are unrelated to actual food safety.  They're related to protection of US </w:t>
      </w:r>
      <w:proofErr w:type="gramStart"/>
      <w:r w:rsidRPr="000A398E">
        <w:t>industry</w:t>
      </w:r>
      <w:bookmarkEnd w:id="4"/>
      <w:proofErr w:type="gramEnd"/>
      <w:r w:rsidRPr="000A398E">
        <w:t xml:space="preserve"> </w:t>
      </w:r>
    </w:p>
    <w:p w14:paraId="75E5923B" w14:textId="42D696CB" w:rsidR="009544B1" w:rsidRPr="000A398E" w:rsidRDefault="009544B1" w:rsidP="009544B1">
      <w:pPr>
        <w:pStyle w:val="Constructive"/>
        <w:spacing w:line="240" w:lineRule="auto"/>
        <w:rPr>
          <w:b/>
        </w:rPr>
      </w:pPr>
      <w:r w:rsidRPr="000A398E">
        <w:rPr>
          <w:b/>
        </w:rPr>
        <w:t>That's why rejection rates of imports always go up sharply during recessions in the US and then go down when recessions are over.  They're related to unemployment rates, trying to block imports that compete with US products.  There's no way the dangers of imported food go up and down miraculously at the same time as US unemployment rates.</w:t>
      </w:r>
    </w:p>
    <w:p w14:paraId="0327DBA5" w14:textId="77777777" w:rsidR="009544B1" w:rsidRPr="000A398E" w:rsidRDefault="009544B1" w:rsidP="009544B1">
      <w:pPr>
        <w:pStyle w:val="Citation3"/>
      </w:pPr>
      <w:r w:rsidRPr="000A398E">
        <w:rPr>
          <w:u w:val="single"/>
        </w:rPr>
        <w:t xml:space="preserve">Dr. Robert </w:t>
      </w:r>
      <w:proofErr w:type="spellStart"/>
      <w:r w:rsidRPr="000A398E">
        <w:rPr>
          <w:u w:val="single"/>
        </w:rPr>
        <w:t>Grundke</w:t>
      </w:r>
      <w:proofErr w:type="spellEnd"/>
      <w:r w:rsidRPr="000A398E">
        <w:rPr>
          <w:u w:val="single"/>
        </w:rPr>
        <w:t xml:space="preserve"> and Dr. Christoph </w:t>
      </w:r>
      <w:proofErr w:type="gramStart"/>
      <w:r w:rsidRPr="000A398E">
        <w:rPr>
          <w:u w:val="single"/>
        </w:rPr>
        <w:t>Moser  2019</w:t>
      </w:r>
      <w:proofErr w:type="gramEnd"/>
      <w:r w:rsidRPr="000A398E">
        <w:t xml:space="preserve"> (</w:t>
      </w:r>
      <w:proofErr w:type="spellStart"/>
      <w:r w:rsidRPr="000A398E">
        <w:t>Grundke</w:t>
      </w:r>
      <w:proofErr w:type="spellEnd"/>
      <w:r w:rsidRPr="000A398E">
        <w:t xml:space="preserve"> -  PhD in Economics from the University of Munich, Germany.  Moser </w:t>
      </w:r>
      <w:proofErr w:type="gramStart"/>
      <w:r w:rsidRPr="000A398E">
        <w:t>-  PhD</w:t>
      </w:r>
      <w:proofErr w:type="gramEnd"/>
      <w:r w:rsidRPr="000A398E">
        <w:t xml:space="preserve"> in economics, Univ. of Mainz, Germany) </w:t>
      </w:r>
      <w:r w:rsidRPr="000A398E">
        <w:rPr>
          <w:rStyle w:val="title-text"/>
        </w:rPr>
        <w:t>Hidden protectionism? Evidence from non-tariff barriers to trade in the United States, March 2019 JOURNAL OF INTERNATIONAL ECONOMICS (accessed 7 Feb 2023</w:t>
      </w:r>
      <w:proofErr w:type="gramStart"/>
      <w:r w:rsidRPr="000A398E">
        <w:rPr>
          <w:rStyle w:val="title-text"/>
        </w:rPr>
        <w:t xml:space="preserve">) </w:t>
      </w:r>
      <w:r w:rsidRPr="000A398E">
        <w:t xml:space="preserve"> https://www.sciencedirect.com/science/article/abs/pii/S0022199618304604</w:t>
      </w:r>
      <w:proofErr w:type="gramEnd"/>
    </w:p>
    <w:p w14:paraId="2B22064F" w14:textId="77777777" w:rsidR="009544B1" w:rsidRPr="000A398E" w:rsidRDefault="009544B1" w:rsidP="009544B1">
      <w:pPr>
        <w:pStyle w:val="Evidence"/>
      </w:pPr>
      <w:r w:rsidRPr="000A398E">
        <w:rPr>
          <w:u w:val="single"/>
        </w:rPr>
        <w:t>Economic theory suggests that trade policy becomes more protectionist during economic downturns</w:t>
      </w:r>
      <w:r w:rsidRPr="000A398E">
        <w:t xml:space="preserve"> (Bagwell and Staiger, 2003). Graph 1 sheds some first light on stricter enforcement of U.S. product standards during the Subprime Crisis and its aftermath. It shows that </w:t>
      </w:r>
      <w:r w:rsidRPr="000A398E">
        <w:rPr>
          <w:u w:val="single"/>
        </w:rPr>
        <w:t>the total number of shipments inspected by the FDA increased sharply from &lt;140,000 in 2008 to close to 280,000 in 2011, staying close to its peak in the years thereafter. These FDA-inspections include inspections with and without a product sample analysis. Strikingly, after a strong rise, incidences of non-compliance with U.S. product standards fell again hand in hand with the decreasing unemployment rate. This is even more remarkable if one considers that imports have resurged after the crisis</w:t>
      </w:r>
      <w:r w:rsidRPr="000A398E">
        <w:t xml:space="preserve"> (Graph 2) </w:t>
      </w:r>
      <w:r w:rsidRPr="000A398E">
        <w:rPr>
          <w:u w:val="single"/>
        </w:rPr>
        <w:t>and that the product quality of U.S. imports has not changed during the crisis and its aftermath</w:t>
      </w:r>
      <w:r w:rsidRPr="000A398E">
        <w:t xml:space="preserve"> (</w:t>
      </w:r>
      <w:proofErr w:type="spellStart"/>
      <w:r w:rsidRPr="000A398E">
        <w:t>Levshenko</w:t>
      </w:r>
      <w:proofErr w:type="spellEnd"/>
      <w:r w:rsidRPr="000A398E">
        <w:t xml:space="preserve"> et al. 2011). </w:t>
      </w:r>
      <w:r w:rsidRPr="000A398E">
        <w:rPr>
          <w:u w:val="single"/>
        </w:rPr>
        <w:t>It is also noteworthy that import refusals without any product sample analysis dominate the evolution of total import refusals, because this type of inspection is arguably prone to hidden protectionism</w:t>
      </w:r>
      <w:r w:rsidRPr="000A398E">
        <w:t>.</w:t>
      </w:r>
    </w:p>
    <w:p w14:paraId="2B7C7460" w14:textId="6FF6C685" w:rsidR="009544B1" w:rsidRPr="000A398E" w:rsidRDefault="009544B1" w:rsidP="009544B1">
      <w:pPr>
        <w:pStyle w:val="Contention2"/>
      </w:pPr>
      <w:bookmarkStart w:id="5" w:name="_Toc126858356"/>
      <w:r w:rsidRPr="000A398E">
        <w:t>Outside observers can see it:  The Congressman from Louisiana pushing "Seafood Safety" is doing it to protect his state's industry</w:t>
      </w:r>
      <w:bookmarkEnd w:id="5"/>
    </w:p>
    <w:p w14:paraId="692ACEA8" w14:textId="7AC1AA90" w:rsidR="009544B1" w:rsidRPr="000A398E" w:rsidRDefault="009544B1" w:rsidP="009544B1">
      <w:pPr>
        <w:pStyle w:val="Citation3"/>
      </w:pPr>
      <w:r w:rsidRPr="000A398E">
        <w:rPr>
          <w:u w:val="single"/>
        </w:rPr>
        <w:t>American Press 2018</w:t>
      </w:r>
      <w:r w:rsidRPr="000A398E">
        <w:t xml:space="preserve"> (news service) 30 June 2018 "Protecting state’s seafood producers" (accessed 9 Feb 2023) https://www.americanpress.com/2018/06/30/protecting-states-seafood-producers/</w:t>
      </w:r>
    </w:p>
    <w:p w14:paraId="4F932AA3" w14:textId="77777777" w:rsidR="009544B1" w:rsidRPr="000A398E" w:rsidRDefault="009544B1" w:rsidP="009544B1">
      <w:pPr>
        <w:pStyle w:val="Evidence"/>
      </w:pPr>
      <w:r w:rsidRPr="000A398E">
        <w:t>U.S. Rep. Clay Higgins is pushing legislation that would protect Louisiana’s seafood producers by banning imports of foreign seafood that doesn’t meet federal standards for manufacturing, processing and holding.  House Resolution 6212, or the Imported Seafood Safety Standards Act of 2018, would also create a program to inspect foreign seafood. Countries that import seafood that doesn’t meet the federal requirements would be penalized.</w:t>
      </w:r>
    </w:p>
    <w:p w14:paraId="5BD79AF6" w14:textId="77777777" w:rsidR="009544B1" w:rsidRPr="000A398E" w:rsidRDefault="009544B1" w:rsidP="009544B1">
      <w:pPr>
        <w:pStyle w:val="Contention2"/>
      </w:pPr>
    </w:p>
    <w:p w14:paraId="1D285338" w14:textId="551D5FCA" w:rsidR="009705AF" w:rsidRPr="000A398E" w:rsidRDefault="003237AF" w:rsidP="0089188B">
      <w:pPr>
        <w:pStyle w:val="Contention1"/>
      </w:pPr>
      <w:bookmarkStart w:id="6" w:name="_Toc126858357"/>
      <w:r w:rsidRPr="000A398E">
        <w:t>TOPICALITY</w:t>
      </w:r>
      <w:bookmarkEnd w:id="6"/>
    </w:p>
    <w:p w14:paraId="27552165" w14:textId="1DDC7E2C" w:rsidR="003237AF" w:rsidRPr="000A398E" w:rsidRDefault="003237AF" w:rsidP="0089188B">
      <w:pPr>
        <w:pStyle w:val="Contention1"/>
      </w:pPr>
      <w:bookmarkStart w:id="7" w:name="_Toc126858358"/>
      <w:r w:rsidRPr="000A398E">
        <w:t>1.  Not significant reform</w:t>
      </w:r>
      <w:bookmarkEnd w:id="7"/>
    </w:p>
    <w:p w14:paraId="2EE12DA2" w14:textId="182F61DC" w:rsidR="003237AF" w:rsidRPr="000A398E" w:rsidRDefault="003237AF" w:rsidP="003237AF">
      <w:pPr>
        <w:pStyle w:val="Contention2"/>
      </w:pPr>
      <w:bookmarkStart w:id="8" w:name="_Toc126858359"/>
      <w:r w:rsidRPr="000A398E">
        <w:t>Seafood Safety Standards Act just does a little more of Status Quo policy</w:t>
      </w:r>
      <w:bookmarkEnd w:id="8"/>
    </w:p>
    <w:p w14:paraId="6CC9EC4B" w14:textId="3297D318" w:rsidR="003237AF" w:rsidRPr="000A398E" w:rsidRDefault="003237AF" w:rsidP="003237AF">
      <w:pPr>
        <w:pStyle w:val="Citation3"/>
      </w:pPr>
      <w:r w:rsidRPr="000A398E">
        <w:rPr>
          <w:u w:val="single"/>
        </w:rPr>
        <w:t>Dr. Richard Evershed &amp; Nicola Temple 2016</w:t>
      </w:r>
      <w:r w:rsidRPr="000A398E">
        <w:t>. (Evershed - PhD; professor of biogeochemistry at Univ. of Bristol, England.  Temple - biologist, conservationist and science writer) Sorting the Beef from the Bull: The Science of Food Fraud Forensics  (accessed 7 Feb 2023) https://books.google.com/books?id=_vaiCgAAQBAJ&amp;pg=PT99&amp;lpg=PT99&amp;dq=%22seafood+safety+standards+act%22&amp;source=bl&amp;ots=uvToua2XmP&amp;sig=ACfU3U1NjEh15Vx-RcJ8Zl-Q9Vf9GoOl2g&amp;hl=en&amp;sa=X&amp;ved=2ahUKEwihwrzDuIP9AhU1FlkFHS9bCo84KBDoAXoECAIQAw#v=onepage&amp;q=%22seafood%20safety%20standards%20act%22&amp;f=false</w:t>
      </w:r>
    </w:p>
    <w:p w14:paraId="6FAA18BD" w14:textId="67B6C500" w:rsidR="003237AF" w:rsidRPr="000A398E" w:rsidRDefault="003237AF" w:rsidP="003237AF">
      <w:pPr>
        <w:pStyle w:val="Evidence"/>
      </w:pPr>
      <w:r w:rsidRPr="000A398E">
        <w:rPr>
          <w:noProof/>
          <w:lang w:eastAsia="en-US"/>
        </w:rPr>
        <w:drawing>
          <wp:inline distT="0" distB="0" distL="0" distR="0" wp14:anchorId="16240911" wp14:editId="43D8F1ED">
            <wp:extent cx="4549140" cy="14498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9006" cy="1465748"/>
                    </a:xfrm>
                    <a:prstGeom prst="rect">
                      <a:avLst/>
                    </a:prstGeom>
                    <a:noFill/>
                    <a:ln>
                      <a:noFill/>
                    </a:ln>
                  </pic:spPr>
                </pic:pic>
              </a:graphicData>
            </a:graphic>
          </wp:inline>
        </w:drawing>
      </w:r>
    </w:p>
    <w:p w14:paraId="69B0915A" w14:textId="1F8986E0" w:rsidR="003237AF" w:rsidRPr="000A398E" w:rsidRDefault="003237AF" w:rsidP="003237AF">
      <w:pPr>
        <w:pStyle w:val="Contention2"/>
      </w:pPr>
      <w:bookmarkStart w:id="9" w:name="_Toc126858360"/>
      <w:r w:rsidRPr="000A398E">
        <w:t>Violation:  Doing more of the same isn't significant reform</w:t>
      </w:r>
      <w:bookmarkEnd w:id="9"/>
    </w:p>
    <w:p w14:paraId="7A080714" w14:textId="19B17E01" w:rsidR="003237AF" w:rsidRPr="000A398E" w:rsidRDefault="003237AF" w:rsidP="003237AF">
      <w:pPr>
        <w:pStyle w:val="Evidence"/>
      </w:pPr>
      <w:r w:rsidRPr="000A398E">
        <w:t>The Negative owns the Status Quo.  When the Affirmative endorses the Status Quo or close to it, they abandon their support for the resolution.</w:t>
      </w:r>
    </w:p>
    <w:p w14:paraId="493BBD83" w14:textId="31CE26DB" w:rsidR="003237AF" w:rsidRPr="000A398E" w:rsidRDefault="003237AF" w:rsidP="003237AF">
      <w:pPr>
        <w:pStyle w:val="Contention2"/>
      </w:pPr>
      <w:bookmarkStart w:id="10" w:name="_Toc126858361"/>
      <w:r w:rsidRPr="000A398E">
        <w:t>Impact:  Negative ballot</w:t>
      </w:r>
      <w:bookmarkEnd w:id="10"/>
    </w:p>
    <w:p w14:paraId="4CB57068" w14:textId="7A63A8D4" w:rsidR="003237AF" w:rsidRPr="000A398E" w:rsidRDefault="003237AF" w:rsidP="003237AF">
      <w:pPr>
        <w:pStyle w:val="Evidence"/>
      </w:pPr>
      <w:r w:rsidRPr="000A398E">
        <w:t>If both sides are functioning like a Negative team, no one affirming the resolution, then no matter who wins you should vote Negative.</w:t>
      </w:r>
    </w:p>
    <w:p w14:paraId="0DAC5C7A" w14:textId="2F2B9BE7" w:rsidR="00673C14" w:rsidRPr="000A398E" w:rsidRDefault="005F5580" w:rsidP="0089188B">
      <w:pPr>
        <w:pStyle w:val="Contention1"/>
      </w:pPr>
      <w:bookmarkStart w:id="11" w:name="_Toc126858362"/>
      <w:r w:rsidRPr="000A398E">
        <w:t>MINOR REPAIR instead of significant reform</w:t>
      </w:r>
      <w:bookmarkEnd w:id="11"/>
    </w:p>
    <w:p w14:paraId="0C13447F" w14:textId="1AF1021C" w:rsidR="005F5580" w:rsidRPr="000A398E" w:rsidRDefault="005F5580" w:rsidP="005F5580">
      <w:pPr>
        <w:pStyle w:val="Contention2"/>
      </w:pPr>
      <w:bookmarkStart w:id="12" w:name="_Toc126858363"/>
      <w:r w:rsidRPr="000A398E">
        <w:t>Better funding for existing policies and programs.  We have laws and systems in place, they just need more funding</w:t>
      </w:r>
      <w:bookmarkEnd w:id="12"/>
    </w:p>
    <w:p w14:paraId="39C53B87" w14:textId="48ED8B2B" w:rsidR="005F5580" w:rsidRPr="000A398E" w:rsidRDefault="005F5580" w:rsidP="005F5580">
      <w:pPr>
        <w:pStyle w:val="Citation3"/>
      </w:pPr>
      <w:r w:rsidRPr="000A398E">
        <w:rPr>
          <w:u w:val="single"/>
        </w:rPr>
        <w:t>Jessica Fu 2019</w:t>
      </w:r>
      <w:r w:rsidRPr="000A398E">
        <w:t xml:space="preserve"> (journalist) 10 Dec 2019 "Most seafood imports flagged for food safety violations never get audited" (accessed 8 Feb 2023) </w:t>
      </w:r>
      <w:hyperlink r:id="rId8" w:history="1">
        <w:r w:rsidR="00FA624F" w:rsidRPr="000A398E">
          <w:rPr>
            <w:rStyle w:val="Hyperlink"/>
          </w:rPr>
          <w:t>https://thecounter.org/gao-report-seafood-imports-food-safety-violations-audited/</w:t>
        </w:r>
      </w:hyperlink>
      <w:r w:rsidR="00FA624F" w:rsidRPr="000A398E">
        <w:t xml:space="preserve"> (ellipses in original)</w:t>
      </w:r>
    </w:p>
    <w:p w14:paraId="595623D3" w14:textId="50FA4F9F" w:rsidR="005F5580" w:rsidRPr="000A398E" w:rsidRDefault="005F5580" w:rsidP="005F5580">
      <w:pPr>
        <w:pStyle w:val="Evidence"/>
      </w:pPr>
      <w:r w:rsidRPr="000A398E">
        <w:t>In 2011, Congress passed the Food Safety Modernization Act, which expanded FDA’s oversight of the supply chain and authorized the agency to take preventative measures to ensure food safety, rather than rely solely on reactive ones. However, as one former FDA official </w:t>
      </w:r>
      <w:hyperlink r:id="rId9" w:history="1">
        <w:r w:rsidRPr="000A398E">
          <w:rPr>
            <w:rStyle w:val="Hyperlink"/>
            <w:color w:val="000000"/>
            <w:u w:val="none"/>
          </w:rPr>
          <w:t>told</w:t>
        </w:r>
      </w:hyperlink>
      <w:r w:rsidRPr="000A398E">
        <w:t> Politico earlier this year, the bill remains underfunded, particularly when it comes to provisions related to oversight of imported foods. “The amount of product that comes across U.S. borders each and every day is so large and there’s so many things to look after—seafood is just one category,” Anders adds. “It’s very difficult to keep that close of an eye on and inspect so many things …. It’s going to be very costly. And the question is who’s going to pay for that? Is it the U.S. taxpayers? Is the importers on the U.S. side? Is the exporters in the country of origin? Guess what? Nobody wants to pay for that.”</w:t>
      </w:r>
    </w:p>
    <w:p w14:paraId="2DCD791B" w14:textId="325C5DF4" w:rsidR="005F5580" w:rsidRPr="000A398E" w:rsidRDefault="005F5580" w:rsidP="005F5580">
      <w:pPr>
        <w:pStyle w:val="Contention2"/>
      </w:pPr>
      <w:bookmarkStart w:id="13" w:name="_Toc126858364"/>
      <w:r w:rsidRPr="000A398E">
        <w:lastRenderedPageBreak/>
        <w:t xml:space="preserve">Funding for the Minor Repair: </w:t>
      </w:r>
      <w:r w:rsidR="00D00404" w:rsidRPr="000A398E">
        <w:t>Either use the same funding source as the AFF Plan, or c</w:t>
      </w:r>
      <w:r w:rsidRPr="000A398E">
        <w:t>ut the Dept. of Education budget ($88 billion)</w:t>
      </w:r>
      <w:bookmarkEnd w:id="13"/>
    </w:p>
    <w:p w14:paraId="20D60322" w14:textId="75D2E20C" w:rsidR="005F5580" w:rsidRPr="000A398E" w:rsidRDefault="005F5580" w:rsidP="005F5580">
      <w:pPr>
        <w:pStyle w:val="Citation3"/>
      </w:pPr>
      <w:r w:rsidRPr="000A398E">
        <w:rPr>
          <w:u w:val="single"/>
        </w:rPr>
        <w:t>US Dept of Education 2022</w:t>
      </w:r>
      <w:r w:rsidRPr="000A398E">
        <w:t>.  Fiscal Year 2023 Budget Summary (accessed 8 Feb 2023) https://www2.ed.gov/about/overview/budget/budget23/summary/23summary.pdf</w:t>
      </w:r>
    </w:p>
    <w:p w14:paraId="4F3191E0" w14:textId="5F96FDA1" w:rsidR="005F5580" w:rsidRPr="000A398E" w:rsidRDefault="005F5580" w:rsidP="005F5580">
      <w:pPr>
        <w:pStyle w:val="Evidence"/>
      </w:pPr>
      <w:r w:rsidRPr="000A398E">
        <w:t>Overall, the fiscal year 2023 Budget requests $88.3 billion in discretionary funding for the Department of Education, a $15.3 billion or 20.9 percent increase from the 2021 enacted level (less rescissions).</w:t>
      </w:r>
    </w:p>
    <w:p w14:paraId="6F379654" w14:textId="2D7738FE" w:rsidR="00CA46ED" w:rsidRPr="000A398E" w:rsidRDefault="00205F4B" w:rsidP="001F46CD">
      <w:pPr>
        <w:pStyle w:val="Contention1"/>
      </w:pPr>
      <w:bookmarkStart w:id="14" w:name="_Toc126858365"/>
      <w:r w:rsidRPr="000A398E">
        <w:t>HARMS / SIGNIFICANCE</w:t>
      </w:r>
      <w:bookmarkEnd w:id="14"/>
    </w:p>
    <w:p w14:paraId="21B80D15" w14:textId="6AE6E2CE" w:rsidR="003237AF" w:rsidRPr="000A398E" w:rsidRDefault="00D306B9" w:rsidP="003237AF">
      <w:pPr>
        <w:pStyle w:val="Contention1"/>
      </w:pPr>
      <w:bookmarkStart w:id="15" w:name="_Toc126858366"/>
      <w:r w:rsidRPr="000A398E">
        <w:t>1</w:t>
      </w:r>
      <w:r w:rsidR="00617E92" w:rsidRPr="000A398E">
        <w:t xml:space="preserve">.  </w:t>
      </w:r>
      <w:r w:rsidR="00BE7808" w:rsidRPr="000A398E">
        <w:t>Risks over-estimated</w:t>
      </w:r>
      <w:bookmarkEnd w:id="15"/>
    </w:p>
    <w:p w14:paraId="7CC4FFAB" w14:textId="25E0BC03" w:rsidR="008757D9" w:rsidRPr="000A398E" w:rsidRDefault="00FB396D" w:rsidP="008757D9">
      <w:pPr>
        <w:pStyle w:val="Contention2"/>
      </w:pPr>
      <w:bookmarkStart w:id="16" w:name="_Toc126858367"/>
      <w:proofErr w:type="gramStart"/>
      <w:r w:rsidRPr="000A398E">
        <w:t>Percentage</w:t>
      </w:r>
      <w:proofErr w:type="gramEnd"/>
      <w:r w:rsidRPr="000A398E">
        <w:t xml:space="preserve"> of imported seafood </w:t>
      </w:r>
      <w:r w:rsidR="00D00404" w:rsidRPr="000A398E">
        <w:t xml:space="preserve">that gets </w:t>
      </w:r>
      <w:r w:rsidRPr="000A398E">
        <w:t>rejected overestimates the risk because inspections are not random. They're based on inspecting the riskiest products (so, of course, they tend to find more problems)</w:t>
      </w:r>
      <w:bookmarkEnd w:id="16"/>
    </w:p>
    <w:p w14:paraId="58A84609" w14:textId="77777777" w:rsidR="00FA624F" w:rsidRPr="000A398E" w:rsidRDefault="00FA624F" w:rsidP="00FA624F">
      <w:pPr>
        <w:pStyle w:val="Citation3"/>
      </w:pPr>
      <w:r w:rsidRPr="000A398E">
        <w:rPr>
          <w:u w:val="single"/>
        </w:rPr>
        <w:t>GLOBAL FOOD SECURITY 2021</w:t>
      </w:r>
      <w:r w:rsidRPr="000A398E">
        <w:t xml:space="preserve"> (peer-reviewed journal written by experts in the field.  This article was written by: </w:t>
      </w:r>
      <w:r w:rsidRPr="000A398E">
        <w:rPr>
          <w:rStyle w:val="given-name"/>
        </w:rPr>
        <w:t>David C.</w:t>
      </w:r>
      <w:r w:rsidRPr="000A398E">
        <w:rPr>
          <w:rStyle w:val="react-xocs-alternative-link"/>
        </w:rPr>
        <w:t> </w:t>
      </w:r>
      <w:r w:rsidRPr="000A398E">
        <w:rPr>
          <w:rStyle w:val="text"/>
        </w:rPr>
        <w:t>Love</w:t>
      </w:r>
      <w:r w:rsidRPr="000A398E">
        <w:t>, </w:t>
      </w:r>
      <w:r w:rsidRPr="000A398E">
        <w:rPr>
          <w:rStyle w:val="given-name"/>
        </w:rPr>
        <w:t>Elizabeth M.</w:t>
      </w:r>
      <w:r w:rsidRPr="000A398E">
        <w:rPr>
          <w:rStyle w:val="react-xocs-alternative-link"/>
        </w:rPr>
        <w:t> </w:t>
      </w:r>
      <w:r w:rsidRPr="000A398E">
        <w:rPr>
          <w:rStyle w:val="text"/>
        </w:rPr>
        <w:t>Nussbaumer</w:t>
      </w:r>
      <w:r w:rsidRPr="000A398E">
        <w:t>, </w:t>
      </w:r>
      <w:r w:rsidRPr="000A398E">
        <w:rPr>
          <w:rStyle w:val="given-name"/>
        </w:rPr>
        <w:t>Jamie</w:t>
      </w:r>
      <w:r w:rsidRPr="000A398E">
        <w:rPr>
          <w:rStyle w:val="react-xocs-alternative-link"/>
        </w:rPr>
        <w:t> </w:t>
      </w:r>
      <w:r w:rsidRPr="000A398E">
        <w:rPr>
          <w:rStyle w:val="text"/>
        </w:rPr>
        <w:t>Harding</w:t>
      </w:r>
      <w:r w:rsidRPr="000A398E">
        <w:t>, </w:t>
      </w:r>
      <w:r w:rsidRPr="000A398E">
        <w:rPr>
          <w:rStyle w:val="given-name"/>
        </w:rPr>
        <w:t>Jessica A.</w:t>
      </w:r>
      <w:r w:rsidRPr="000A398E">
        <w:rPr>
          <w:rStyle w:val="react-xocs-alternative-link"/>
        </w:rPr>
        <w:t> </w:t>
      </w:r>
      <w:r w:rsidRPr="000A398E">
        <w:rPr>
          <w:rStyle w:val="text"/>
        </w:rPr>
        <w:t>Gephart</w:t>
      </w:r>
      <w:r w:rsidRPr="000A398E">
        <w:t>, </w:t>
      </w:r>
      <w:r w:rsidRPr="000A398E">
        <w:rPr>
          <w:rStyle w:val="given-name"/>
        </w:rPr>
        <w:t>James L.</w:t>
      </w:r>
      <w:r w:rsidRPr="000A398E">
        <w:rPr>
          <w:rStyle w:val="react-xocs-alternative-link"/>
        </w:rPr>
        <w:t> </w:t>
      </w:r>
      <w:r w:rsidRPr="000A398E">
        <w:rPr>
          <w:rStyle w:val="text"/>
        </w:rPr>
        <w:t>Anderson</w:t>
      </w:r>
      <w:r w:rsidRPr="000A398E">
        <w:t>, </w:t>
      </w:r>
      <w:r w:rsidRPr="000A398E">
        <w:rPr>
          <w:rStyle w:val="given-name"/>
        </w:rPr>
        <w:t>Frank</w:t>
      </w:r>
      <w:r w:rsidRPr="000A398E">
        <w:rPr>
          <w:rStyle w:val="react-xocs-alternative-link"/>
        </w:rPr>
        <w:t> </w:t>
      </w:r>
      <w:r w:rsidRPr="000A398E">
        <w:rPr>
          <w:rStyle w:val="text"/>
        </w:rPr>
        <w:t>Asche</w:t>
      </w:r>
      <w:r w:rsidRPr="000A398E">
        <w:t>, </w:t>
      </w:r>
      <w:r w:rsidRPr="000A398E">
        <w:rPr>
          <w:rStyle w:val="given-name"/>
        </w:rPr>
        <w:t>Joshua S.</w:t>
      </w:r>
      <w:r w:rsidRPr="000A398E">
        <w:rPr>
          <w:rStyle w:val="react-xocs-alternative-link"/>
        </w:rPr>
        <w:t> </w:t>
      </w:r>
      <w:r w:rsidRPr="000A398E">
        <w:rPr>
          <w:rStyle w:val="text"/>
        </w:rPr>
        <w:t>Stoll</w:t>
      </w:r>
      <w:r w:rsidRPr="000A398E">
        <w:t>, </w:t>
      </w:r>
      <w:r w:rsidRPr="000A398E">
        <w:rPr>
          <w:rStyle w:val="given-name"/>
        </w:rPr>
        <w:t>Andrew L.</w:t>
      </w:r>
      <w:r w:rsidRPr="000A398E">
        <w:rPr>
          <w:rStyle w:val="react-xocs-alternative-link"/>
        </w:rPr>
        <w:t> </w:t>
      </w:r>
      <w:r w:rsidRPr="000A398E">
        <w:rPr>
          <w:rStyle w:val="text"/>
        </w:rPr>
        <w:t>Thorne-Lyman</w:t>
      </w:r>
      <w:r w:rsidRPr="000A398E">
        <w:t>, </w:t>
      </w:r>
      <w:r w:rsidRPr="000A398E">
        <w:rPr>
          <w:rStyle w:val="given-name"/>
        </w:rPr>
        <w:t>Martin W.</w:t>
      </w:r>
      <w:r w:rsidRPr="000A398E">
        <w:rPr>
          <w:rStyle w:val="react-xocs-alternative-link"/>
        </w:rPr>
        <w:t> </w:t>
      </w:r>
      <w:r w:rsidRPr="000A398E">
        <w:rPr>
          <w:rStyle w:val="text"/>
        </w:rPr>
        <w:t xml:space="preserve">Bloem.  Love, Nussbaumer, Harding, Thorne-Lyman and Bloem are all with the School of Public Health at Johns Hopkins Univ. Gephart is with </w:t>
      </w:r>
      <w:r w:rsidRPr="000A398E">
        <w:t xml:space="preserve">American University, Dept of Environmental Science.  Anderson and Asche are with </w:t>
      </w:r>
      <w:proofErr w:type="gramStart"/>
      <w:r w:rsidRPr="000A398E">
        <w:t>Institute</w:t>
      </w:r>
      <w:proofErr w:type="gramEnd"/>
      <w:r w:rsidRPr="000A398E">
        <w:t xml:space="preserve"> for Sustainable Food Systems, Univ of Florida.  Stoll is with School of Marine Sciences, Univ of Maine)  March 2021 "</w:t>
      </w:r>
      <w:r w:rsidRPr="000A398E">
        <w:rPr>
          <w:rStyle w:val="title-text"/>
        </w:rPr>
        <w:t xml:space="preserve">Risks shift along seafood supply chains"  (accessed 8 Feb 2023) </w:t>
      </w:r>
      <w:hyperlink r:id="rId10" w:history="1">
        <w:r w:rsidRPr="000A398E">
          <w:rPr>
            <w:rStyle w:val="Hyperlink"/>
            <w:color w:val="auto"/>
            <w:u w:val="none"/>
          </w:rPr>
          <w:t>https://www.sciencedirect.com/science/article/pii/S2211912420301292</w:t>
        </w:r>
      </w:hyperlink>
    </w:p>
    <w:p w14:paraId="7DDC4920" w14:textId="69899E33" w:rsidR="008757D9" w:rsidRPr="000A398E" w:rsidRDefault="00BE7808" w:rsidP="00BE7808">
      <w:pPr>
        <w:pStyle w:val="Evidence"/>
      </w:pPr>
      <w:r w:rsidRPr="000A398E">
        <w:t xml:space="preserve">Overall, import refusals were 0.2% of total import value, and import refusals were a higher share (up to 2%) of the total value for some risky exporting countries. However, it is important to note that decisions related to inspections are based on risk, and not </w:t>
      </w:r>
      <w:proofErr w:type="gramStart"/>
      <w:r w:rsidRPr="000A398E">
        <w:t>from</w:t>
      </w:r>
      <w:proofErr w:type="gramEnd"/>
      <w:r w:rsidRPr="000A398E">
        <w:t xml:space="preserve"> a random sample, making it difficult to extrapolate overall risks of imported seafood.</w:t>
      </w:r>
    </w:p>
    <w:p w14:paraId="593AEA8C" w14:textId="77777777" w:rsidR="00C00AE9" w:rsidRPr="000A398E" w:rsidRDefault="00C00AE9" w:rsidP="00C00AE9">
      <w:pPr>
        <w:pStyle w:val="Contention2"/>
      </w:pPr>
      <w:bookmarkStart w:id="17" w:name="_Toc126858368"/>
      <w:r w:rsidRPr="000A398E">
        <w:t xml:space="preserve">Net benefits:  Nutritional benefits (in Status Quo fish consumption) outweigh safety </w:t>
      </w:r>
      <w:proofErr w:type="gramStart"/>
      <w:r w:rsidRPr="000A398E">
        <w:t>risks</w:t>
      </w:r>
      <w:bookmarkEnd w:id="17"/>
      <w:proofErr w:type="gramEnd"/>
    </w:p>
    <w:p w14:paraId="4444D905" w14:textId="77777777" w:rsidR="00C00AE9" w:rsidRPr="000A398E" w:rsidRDefault="00C00AE9" w:rsidP="00C00AE9">
      <w:pPr>
        <w:pStyle w:val="Citation3"/>
      </w:pPr>
      <w:r w:rsidRPr="000A398E">
        <w:rPr>
          <w:u w:val="single"/>
        </w:rPr>
        <w:t>Clemson University Cooperative Extension 2020</w:t>
      </w:r>
      <w:r w:rsidRPr="000A398E">
        <w:t>.   "FOODBORNE ILLNESS RELATED TO SEAFOOD" last updated 30 Jan 2020 (accessed 8 Feb 2023) https://hgic.clemson.edu/factsheet/foodborne-illness-related-to-seafood/</w:t>
      </w:r>
    </w:p>
    <w:p w14:paraId="20467EB1" w14:textId="77777777" w:rsidR="00C00AE9" w:rsidRPr="000A398E" w:rsidRDefault="00C00AE9" w:rsidP="00C00AE9">
      <w:pPr>
        <w:pStyle w:val="Evidence"/>
      </w:pPr>
      <w:r w:rsidRPr="000A398E">
        <w:t>When you are informed, understand the risks, and most important, learn how to prevent seafood-borne illness, your risk of illness will be reduced. When handled properly, finfish and shellfish are as safe to eat as any other source of protein. For healthy individuals, the nutritional benefits of seafood far outweigh the safety concerns.</w:t>
      </w:r>
    </w:p>
    <w:p w14:paraId="0007CADA" w14:textId="6EC4BAF3" w:rsidR="00FB396D" w:rsidRPr="000A398E" w:rsidRDefault="00FB396D" w:rsidP="00FB396D">
      <w:pPr>
        <w:pStyle w:val="Contention1"/>
      </w:pPr>
      <w:bookmarkStart w:id="18" w:name="_Toc126858369"/>
      <w:r w:rsidRPr="000A398E">
        <w:lastRenderedPageBreak/>
        <w:t>2.  Imported seafood isn't dangerous</w:t>
      </w:r>
      <w:bookmarkEnd w:id="18"/>
    </w:p>
    <w:p w14:paraId="0C44F105" w14:textId="79A65338" w:rsidR="00FB396D" w:rsidRPr="000A398E" w:rsidRDefault="00FB396D" w:rsidP="00FB396D">
      <w:pPr>
        <w:pStyle w:val="Contention2"/>
      </w:pPr>
      <w:bookmarkStart w:id="19" w:name="_Toc126858370"/>
      <w:r w:rsidRPr="000A398E">
        <w:t>Perception that imported seafood is more risky is wrong - it isn't more dangerous than domestic products</w:t>
      </w:r>
      <w:bookmarkEnd w:id="19"/>
    </w:p>
    <w:p w14:paraId="40588CF4" w14:textId="6407C15F" w:rsidR="00FB396D" w:rsidRPr="000A398E" w:rsidRDefault="00FB396D" w:rsidP="00D00404">
      <w:pPr>
        <w:pStyle w:val="Citation3"/>
      </w:pPr>
      <w:r w:rsidRPr="000A398E">
        <w:rPr>
          <w:u w:val="single"/>
        </w:rPr>
        <w:t>GLOBAL FOOD SECURITY 2021</w:t>
      </w:r>
      <w:r w:rsidRPr="000A398E">
        <w:t xml:space="preserve"> (peer-reviewed journal written by experts in the field.  This article was written by: </w:t>
      </w:r>
      <w:r w:rsidRPr="000A398E">
        <w:rPr>
          <w:rStyle w:val="given-name"/>
        </w:rPr>
        <w:t>David C.</w:t>
      </w:r>
      <w:r w:rsidRPr="000A398E">
        <w:rPr>
          <w:rStyle w:val="react-xocs-alternative-link"/>
        </w:rPr>
        <w:t> </w:t>
      </w:r>
      <w:r w:rsidRPr="000A398E">
        <w:rPr>
          <w:rStyle w:val="text"/>
        </w:rPr>
        <w:t>Love</w:t>
      </w:r>
      <w:r w:rsidRPr="000A398E">
        <w:t>, </w:t>
      </w:r>
      <w:r w:rsidRPr="000A398E">
        <w:rPr>
          <w:rStyle w:val="given-name"/>
        </w:rPr>
        <w:t>Elizabeth M.</w:t>
      </w:r>
      <w:r w:rsidRPr="000A398E">
        <w:rPr>
          <w:rStyle w:val="react-xocs-alternative-link"/>
        </w:rPr>
        <w:t> </w:t>
      </w:r>
      <w:r w:rsidRPr="000A398E">
        <w:rPr>
          <w:rStyle w:val="text"/>
        </w:rPr>
        <w:t>Nussbaumer</w:t>
      </w:r>
      <w:r w:rsidRPr="000A398E">
        <w:t>, </w:t>
      </w:r>
      <w:r w:rsidRPr="000A398E">
        <w:rPr>
          <w:rStyle w:val="given-name"/>
        </w:rPr>
        <w:t>Jamie</w:t>
      </w:r>
      <w:r w:rsidRPr="000A398E">
        <w:rPr>
          <w:rStyle w:val="react-xocs-alternative-link"/>
        </w:rPr>
        <w:t> </w:t>
      </w:r>
      <w:r w:rsidRPr="000A398E">
        <w:rPr>
          <w:rStyle w:val="text"/>
        </w:rPr>
        <w:t>Harding</w:t>
      </w:r>
      <w:r w:rsidRPr="000A398E">
        <w:t>, </w:t>
      </w:r>
      <w:r w:rsidRPr="000A398E">
        <w:rPr>
          <w:rStyle w:val="given-name"/>
        </w:rPr>
        <w:t>Jessica A.</w:t>
      </w:r>
      <w:r w:rsidRPr="000A398E">
        <w:rPr>
          <w:rStyle w:val="react-xocs-alternative-link"/>
        </w:rPr>
        <w:t> </w:t>
      </w:r>
      <w:r w:rsidRPr="000A398E">
        <w:rPr>
          <w:rStyle w:val="text"/>
        </w:rPr>
        <w:t>Gephart</w:t>
      </w:r>
      <w:r w:rsidRPr="000A398E">
        <w:t>, </w:t>
      </w:r>
      <w:r w:rsidRPr="000A398E">
        <w:rPr>
          <w:rStyle w:val="given-name"/>
        </w:rPr>
        <w:t>James L.</w:t>
      </w:r>
      <w:r w:rsidRPr="000A398E">
        <w:rPr>
          <w:rStyle w:val="react-xocs-alternative-link"/>
        </w:rPr>
        <w:t> </w:t>
      </w:r>
      <w:r w:rsidRPr="000A398E">
        <w:rPr>
          <w:rStyle w:val="text"/>
        </w:rPr>
        <w:t>Anderson</w:t>
      </w:r>
      <w:r w:rsidRPr="000A398E">
        <w:t>, </w:t>
      </w:r>
      <w:r w:rsidRPr="000A398E">
        <w:rPr>
          <w:rStyle w:val="given-name"/>
        </w:rPr>
        <w:t>Frank</w:t>
      </w:r>
      <w:r w:rsidRPr="000A398E">
        <w:rPr>
          <w:rStyle w:val="react-xocs-alternative-link"/>
        </w:rPr>
        <w:t> </w:t>
      </w:r>
      <w:r w:rsidRPr="000A398E">
        <w:rPr>
          <w:rStyle w:val="text"/>
        </w:rPr>
        <w:t>Asche</w:t>
      </w:r>
      <w:r w:rsidRPr="000A398E">
        <w:t>, </w:t>
      </w:r>
      <w:r w:rsidRPr="000A398E">
        <w:rPr>
          <w:rStyle w:val="given-name"/>
        </w:rPr>
        <w:t>Joshua S.</w:t>
      </w:r>
      <w:r w:rsidRPr="000A398E">
        <w:rPr>
          <w:rStyle w:val="react-xocs-alternative-link"/>
        </w:rPr>
        <w:t> </w:t>
      </w:r>
      <w:r w:rsidRPr="000A398E">
        <w:rPr>
          <w:rStyle w:val="text"/>
        </w:rPr>
        <w:t>Stoll</w:t>
      </w:r>
      <w:r w:rsidRPr="000A398E">
        <w:t>, </w:t>
      </w:r>
      <w:r w:rsidRPr="000A398E">
        <w:rPr>
          <w:rStyle w:val="given-name"/>
        </w:rPr>
        <w:t>Andrew L.</w:t>
      </w:r>
      <w:r w:rsidRPr="000A398E">
        <w:rPr>
          <w:rStyle w:val="react-xocs-alternative-link"/>
        </w:rPr>
        <w:t> </w:t>
      </w:r>
      <w:r w:rsidRPr="000A398E">
        <w:rPr>
          <w:rStyle w:val="text"/>
        </w:rPr>
        <w:t>Thorne-Lyman</w:t>
      </w:r>
      <w:r w:rsidRPr="000A398E">
        <w:t>, </w:t>
      </w:r>
      <w:r w:rsidRPr="000A398E">
        <w:rPr>
          <w:rStyle w:val="given-name"/>
        </w:rPr>
        <w:t>Martin W.</w:t>
      </w:r>
      <w:r w:rsidRPr="000A398E">
        <w:rPr>
          <w:rStyle w:val="react-xocs-alternative-link"/>
        </w:rPr>
        <w:t> </w:t>
      </w:r>
      <w:r w:rsidRPr="000A398E">
        <w:rPr>
          <w:rStyle w:val="text"/>
        </w:rPr>
        <w:t>Bloem</w:t>
      </w:r>
      <w:r w:rsidR="00D00404" w:rsidRPr="000A398E">
        <w:rPr>
          <w:rStyle w:val="text"/>
        </w:rPr>
        <w:t xml:space="preserve">.  Love, Nussbaumer, Harding, Thorne-Lyman and Bloem are all with the School of Public Health at Johns Hopkins Univ. Gephart is with </w:t>
      </w:r>
      <w:r w:rsidR="00D00404" w:rsidRPr="000A398E">
        <w:t xml:space="preserve">American University, Dept of Environmental Science.  Anderson and Asche are with </w:t>
      </w:r>
      <w:proofErr w:type="gramStart"/>
      <w:r w:rsidR="00D00404" w:rsidRPr="000A398E">
        <w:t>Institute</w:t>
      </w:r>
      <w:proofErr w:type="gramEnd"/>
      <w:r w:rsidR="00D00404" w:rsidRPr="000A398E">
        <w:t xml:space="preserve"> for Sustainable Food Systems, Univ of Florida.  Stoll is with School of Marine Sciences, Univ of Maine</w:t>
      </w:r>
      <w:r w:rsidRPr="000A398E">
        <w:t>)  March 2021 "</w:t>
      </w:r>
      <w:r w:rsidRPr="000A398E">
        <w:rPr>
          <w:rStyle w:val="title-text"/>
        </w:rPr>
        <w:t xml:space="preserve">Risks shift along seafood supply chains"  (accessed 8 Feb 2023) </w:t>
      </w:r>
      <w:hyperlink r:id="rId11" w:history="1">
        <w:r w:rsidRPr="000A398E">
          <w:rPr>
            <w:rStyle w:val="Hyperlink"/>
            <w:color w:val="auto"/>
            <w:u w:val="none"/>
          </w:rPr>
          <w:t>https://www.sciencedirect.com/science/article/pii/S2211912420301292</w:t>
        </w:r>
      </w:hyperlink>
    </w:p>
    <w:p w14:paraId="4628E341" w14:textId="2B453DA5" w:rsidR="00FB396D" w:rsidRPr="000A398E" w:rsidRDefault="00FB396D" w:rsidP="00FB396D">
      <w:pPr>
        <w:pStyle w:val="Evidence"/>
      </w:pPr>
      <w:r w:rsidRPr="000A398E">
        <w:rPr>
          <w:u w:val="single"/>
        </w:rPr>
        <w:t>U.S. consumers perceive that imported seafood is more risky than domestic products</w:t>
      </w:r>
      <w:r w:rsidRPr="000A398E">
        <w:t xml:space="preserve"> (</w:t>
      </w:r>
      <w:bookmarkStart w:id="20" w:name="bbib23"/>
      <w:r w:rsidRPr="000A398E">
        <w:fldChar w:fldCharType="begin"/>
      </w:r>
      <w:r w:rsidRPr="000A398E">
        <w:instrText xml:space="preserve"> HYPERLINK "https://www.sciencedirect.com/science/article/pii/S2211912420301292" \l "bib23" </w:instrText>
      </w:r>
      <w:r w:rsidRPr="000A398E">
        <w:fldChar w:fldCharType="separate"/>
      </w:r>
      <w:r w:rsidRPr="000A398E">
        <w:rPr>
          <w:rStyle w:val="anchor-text"/>
        </w:rPr>
        <w:t>Hicks et al., 2008</w:t>
      </w:r>
      <w:r w:rsidRPr="000A398E">
        <w:fldChar w:fldCharType="end"/>
      </w:r>
      <w:r w:rsidRPr="000A398E">
        <w:t>; </w:t>
      </w:r>
      <w:bookmarkStart w:id="21" w:name="bbib57"/>
      <w:r w:rsidRPr="000A398E">
        <w:fldChar w:fldCharType="begin"/>
      </w:r>
      <w:r w:rsidRPr="000A398E">
        <w:instrText xml:space="preserve"> HYPERLINK "https://www.sciencedirect.com/science/article/pii/S2211912420301292" \l "bib57" </w:instrText>
      </w:r>
      <w:r w:rsidRPr="000A398E">
        <w:fldChar w:fldCharType="separate"/>
      </w:r>
      <w:r w:rsidRPr="000A398E">
        <w:rPr>
          <w:rStyle w:val="anchor-text"/>
        </w:rPr>
        <w:t>Wang et al., 2013</w:t>
      </w:r>
      <w:r w:rsidRPr="000A398E">
        <w:fldChar w:fldCharType="end"/>
      </w:r>
      <w:r w:rsidRPr="000A398E">
        <w:t>) and are willing to pay more for local and domestic-origin products (</w:t>
      </w:r>
      <w:bookmarkStart w:id="22" w:name="bbib3"/>
      <w:r w:rsidRPr="000A398E">
        <w:fldChar w:fldCharType="begin"/>
      </w:r>
      <w:r w:rsidRPr="000A398E">
        <w:instrText xml:space="preserve"> HYPERLINK "https://www.sciencedirect.com/science/article/pii/S2211912420301292" \l "bib3" </w:instrText>
      </w:r>
      <w:r w:rsidRPr="000A398E">
        <w:fldChar w:fldCharType="separate"/>
      </w:r>
      <w:r w:rsidRPr="000A398E">
        <w:rPr>
          <w:rStyle w:val="anchor-text"/>
        </w:rPr>
        <w:t>Campbell et al., 2014</w:t>
      </w:r>
      <w:r w:rsidRPr="000A398E">
        <w:fldChar w:fldCharType="end"/>
      </w:r>
      <w:bookmarkEnd w:id="22"/>
      <w:r w:rsidRPr="000A398E">
        <w:t>; </w:t>
      </w:r>
      <w:bookmarkStart w:id="23" w:name="bbib41"/>
      <w:r w:rsidRPr="000A398E">
        <w:fldChar w:fldCharType="begin"/>
      </w:r>
      <w:r w:rsidRPr="000A398E">
        <w:instrText xml:space="preserve"> HYPERLINK "https://www.sciencedirect.com/science/article/pii/S2211912420301292" \l "bib41" </w:instrText>
      </w:r>
      <w:r w:rsidRPr="000A398E">
        <w:fldChar w:fldCharType="separate"/>
      </w:r>
      <w:r w:rsidRPr="000A398E">
        <w:rPr>
          <w:rStyle w:val="anchor-text"/>
        </w:rPr>
        <w:t>Ortega et al., 2014</w:t>
      </w:r>
      <w:r w:rsidRPr="000A398E">
        <w:fldChar w:fldCharType="end"/>
      </w:r>
      <w:bookmarkEnd w:id="23"/>
      <w:r w:rsidRPr="000A398E">
        <w:t>; </w:t>
      </w:r>
      <w:bookmarkStart w:id="24" w:name="bbib36"/>
      <w:proofErr w:type="spellStart"/>
      <w:r w:rsidRPr="000A398E">
        <w:fldChar w:fldCharType="begin"/>
      </w:r>
      <w:r w:rsidRPr="000A398E">
        <w:instrText xml:space="preserve"> HYPERLINK "https://www.sciencedirect.com/science/article/pii/S2211912420301292" \l "bib36" </w:instrText>
      </w:r>
      <w:r w:rsidRPr="000A398E">
        <w:fldChar w:fldCharType="separate"/>
      </w:r>
      <w:r w:rsidRPr="000A398E">
        <w:rPr>
          <w:rStyle w:val="anchor-text"/>
        </w:rPr>
        <w:t>McClenachan</w:t>
      </w:r>
      <w:proofErr w:type="spellEnd"/>
      <w:r w:rsidRPr="000A398E">
        <w:rPr>
          <w:rStyle w:val="anchor-text"/>
        </w:rPr>
        <w:t xml:space="preserve"> et al., 2016</w:t>
      </w:r>
      <w:r w:rsidRPr="000A398E">
        <w:fldChar w:fldCharType="end"/>
      </w:r>
      <w:bookmarkEnd w:id="24"/>
      <w:r w:rsidRPr="000A398E">
        <w:t>; </w:t>
      </w:r>
      <w:bookmarkStart w:id="25" w:name="bbib19"/>
      <w:r w:rsidRPr="000A398E">
        <w:fldChar w:fldCharType="begin"/>
      </w:r>
      <w:r w:rsidRPr="000A398E">
        <w:instrText xml:space="preserve"> HYPERLINK "https://www.sciencedirect.com/science/article/pii/S2211912420301292" \l "bib19" </w:instrText>
      </w:r>
      <w:r w:rsidRPr="000A398E">
        <w:fldChar w:fldCharType="separate"/>
      </w:r>
      <w:r w:rsidRPr="000A398E">
        <w:rPr>
          <w:rStyle w:val="anchor-text"/>
        </w:rPr>
        <w:t>Garlock et al., 2020</w:t>
      </w:r>
      <w:r w:rsidRPr="000A398E">
        <w:fldChar w:fldCharType="end"/>
      </w:r>
      <w:bookmarkEnd w:id="25"/>
      <w:r w:rsidRPr="000A398E">
        <w:t xml:space="preserve">). </w:t>
      </w:r>
      <w:r w:rsidRPr="000A398E">
        <w:rPr>
          <w:u w:val="single"/>
        </w:rPr>
        <w:t>This paper used multiple datasets that span the seafood supply chain to address</w:t>
      </w:r>
      <w:r w:rsidRPr="000A398E">
        <w:t xml:space="preserve">es </w:t>
      </w:r>
      <w:r w:rsidRPr="000A398E">
        <w:rPr>
          <w:u w:val="single"/>
        </w:rPr>
        <w:t>questions about the safety of imported seafood. We found that imports are not as risky as consumer perceptions suggest</w:t>
      </w:r>
      <w:r w:rsidRPr="000A398E">
        <w:t xml:space="preserve"> (</w:t>
      </w:r>
      <w:hyperlink r:id="rId12" w:anchor="bib23" w:history="1">
        <w:r w:rsidRPr="000A398E">
          <w:rPr>
            <w:rStyle w:val="anchor-text"/>
          </w:rPr>
          <w:t>Hicks et al., 2008</w:t>
        </w:r>
      </w:hyperlink>
      <w:bookmarkEnd w:id="20"/>
      <w:r w:rsidRPr="000A398E">
        <w:t>; </w:t>
      </w:r>
      <w:hyperlink r:id="rId13" w:anchor="bib57" w:history="1">
        <w:r w:rsidRPr="000A398E">
          <w:rPr>
            <w:rStyle w:val="anchor-text"/>
          </w:rPr>
          <w:t>Wang et al., 2013</w:t>
        </w:r>
      </w:hyperlink>
      <w:bookmarkEnd w:id="21"/>
      <w:r w:rsidRPr="000A398E">
        <w:t xml:space="preserve">), and that risks shift as products move from raw materials to finished goods. </w:t>
      </w:r>
      <w:r w:rsidRPr="000A398E">
        <w:rPr>
          <w:u w:val="single"/>
        </w:rPr>
        <w:t>Imported shrimp, </w:t>
      </w:r>
      <w:hyperlink r:id="rId14" w:tooltip="Learn more about pangasius from ScienceDirect's AI-generated Topic Pages" w:history="1">
        <w:r w:rsidRPr="000A398E">
          <w:rPr>
            <w:rStyle w:val="Hyperlink"/>
            <w:color w:val="000000"/>
            <w:u w:val="single"/>
          </w:rPr>
          <w:t>pangasius</w:t>
        </w:r>
      </w:hyperlink>
      <w:r w:rsidRPr="000A398E">
        <w:rPr>
          <w:u w:val="single"/>
        </w:rPr>
        <w:t>, tilapia and farmed salmon, largely farmed commodities, make up about half of U.S. seafood consumption</w:t>
      </w:r>
      <w:r w:rsidRPr="000A398E">
        <w:t xml:space="preserve"> (</w:t>
      </w:r>
      <w:bookmarkStart w:id="26" w:name="bbib25"/>
      <w:r w:rsidRPr="000A398E">
        <w:fldChar w:fldCharType="begin"/>
      </w:r>
      <w:r w:rsidRPr="000A398E">
        <w:instrText xml:space="preserve"> HYPERLINK "https://www.sciencedirect.com/science/article/pii/S2211912420301292" \l "bib25" </w:instrText>
      </w:r>
      <w:r w:rsidRPr="000A398E">
        <w:fldChar w:fldCharType="separate"/>
      </w:r>
      <w:r w:rsidRPr="000A398E">
        <w:rPr>
          <w:rStyle w:val="anchor-text"/>
        </w:rPr>
        <w:t>Knapp 2014</w:t>
      </w:r>
      <w:r w:rsidRPr="000A398E">
        <w:fldChar w:fldCharType="end"/>
      </w:r>
      <w:bookmarkEnd w:id="26"/>
      <w:r w:rsidRPr="000A398E">
        <w:t>; </w:t>
      </w:r>
      <w:bookmarkStart w:id="27" w:name="bbib47"/>
      <w:proofErr w:type="spellStart"/>
      <w:r w:rsidRPr="000A398E">
        <w:fldChar w:fldCharType="begin"/>
      </w:r>
      <w:r w:rsidRPr="000A398E">
        <w:instrText xml:space="preserve"> HYPERLINK "https://www.sciencedirect.com/science/article/pii/S2211912420301292" \l "bib47" </w:instrText>
      </w:r>
      <w:r w:rsidRPr="000A398E">
        <w:fldChar w:fldCharType="separate"/>
      </w:r>
      <w:r w:rsidRPr="000A398E">
        <w:rPr>
          <w:rStyle w:val="anchor-text"/>
        </w:rPr>
        <w:t>Shamshak</w:t>
      </w:r>
      <w:proofErr w:type="spellEnd"/>
      <w:r w:rsidRPr="000A398E">
        <w:rPr>
          <w:rStyle w:val="anchor-text"/>
        </w:rPr>
        <w:t xml:space="preserve"> et al., 2019</w:t>
      </w:r>
      <w:r w:rsidRPr="000A398E">
        <w:fldChar w:fldCharType="end"/>
      </w:r>
      <w:bookmarkEnd w:id="27"/>
      <w:r w:rsidRPr="000A398E">
        <w:t>; </w:t>
      </w:r>
      <w:bookmarkStart w:id="28" w:name="bbib38"/>
      <w:r w:rsidRPr="000A398E">
        <w:fldChar w:fldCharType="begin"/>
      </w:r>
      <w:r w:rsidRPr="000A398E">
        <w:instrText xml:space="preserve"> HYPERLINK "https://www.sciencedirect.com/science/article/pii/S2211912420301292" \l "bib38" </w:instrText>
      </w:r>
      <w:r w:rsidRPr="000A398E">
        <w:fldChar w:fldCharType="separate"/>
      </w:r>
      <w:r w:rsidRPr="000A398E">
        <w:rPr>
          <w:rStyle w:val="anchor-text"/>
        </w:rPr>
        <w:t>NOAA, 2020a</w:t>
      </w:r>
      <w:r w:rsidRPr="000A398E">
        <w:fldChar w:fldCharType="end"/>
      </w:r>
      <w:bookmarkEnd w:id="28"/>
      <w:r w:rsidRPr="000A398E">
        <w:rPr>
          <w:u w:val="single"/>
        </w:rPr>
        <w:t>), and these products are relatively safe compared to other products across multiple stages of the supply chain. In fact, shrimp, tilapia, and catfishes become less risky as they move along the supply chain. These findings call for destigmatizing imported farmed seafood as has been noted by others</w:t>
      </w:r>
      <w:r w:rsidRPr="000A398E">
        <w:t xml:space="preserve"> (</w:t>
      </w:r>
      <w:bookmarkStart w:id="29" w:name="bbib28"/>
      <w:r w:rsidRPr="000A398E">
        <w:fldChar w:fldCharType="begin"/>
      </w:r>
      <w:r w:rsidRPr="000A398E">
        <w:instrText xml:space="preserve"> HYPERLINK "https://www.sciencedirect.com/science/article/pii/S2211912420301292" \l "bib28" </w:instrText>
      </w:r>
      <w:r w:rsidRPr="000A398E">
        <w:fldChar w:fldCharType="separate"/>
      </w:r>
      <w:r w:rsidRPr="000A398E">
        <w:rPr>
          <w:rStyle w:val="anchor-text"/>
        </w:rPr>
        <w:t>Little et al., 2012</w:t>
      </w:r>
      <w:r w:rsidRPr="000A398E">
        <w:fldChar w:fldCharType="end"/>
      </w:r>
      <w:bookmarkEnd w:id="29"/>
      <w:r w:rsidRPr="000A398E">
        <w:t>).</w:t>
      </w:r>
    </w:p>
    <w:p w14:paraId="1A5AB73D" w14:textId="00C65D57" w:rsidR="00BA04EA" w:rsidRPr="000A398E" w:rsidRDefault="00BA04EA" w:rsidP="00BA04EA">
      <w:pPr>
        <w:pStyle w:val="Contention1"/>
      </w:pPr>
      <w:bookmarkStart w:id="30" w:name="_Toc126858371"/>
      <w:r w:rsidRPr="000A398E">
        <w:t>3.  Statistics need analysis</w:t>
      </w:r>
      <w:bookmarkEnd w:id="30"/>
    </w:p>
    <w:p w14:paraId="54F795D1" w14:textId="4BC19644" w:rsidR="00BA04EA" w:rsidRPr="000A398E" w:rsidRDefault="00BA04EA" w:rsidP="00BA04EA">
      <w:pPr>
        <w:pStyle w:val="Contention2"/>
      </w:pPr>
      <w:bookmarkStart w:id="31" w:name="_Toc126858372"/>
      <w:r w:rsidRPr="000A398E">
        <w:t xml:space="preserve">"Number of seafood related sicknesses" by itself doesn't prove anything about imported seafood </w:t>
      </w:r>
      <w:proofErr w:type="gramStart"/>
      <w:r w:rsidRPr="000A398E">
        <w:t>risks</w:t>
      </w:r>
      <w:bookmarkEnd w:id="31"/>
      <w:proofErr w:type="gramEnd"/>
    </w:p>
    <w:p w14:paraId="5CAE914F" w14:textId="7BEBC102" w:rsidR="00BA04EA" w:rsidRPr="000A398E" w:rsidRDefault="00BA04EA" w:rsidP="00BA04EA">
      <w:pPr>
        <w:pStyle w:val="Evidence"/>
      </w:pPr>
      <w:r w:rsidRPr="000A398E">
        <w:t>When did the seafood get contaminated with whatever it was that made them sick?  Was it contaminated before it arrived on the dock?  Or did it get contaminated after it arrived?  Or did it make someone sick simply because it wasn't adequately cooked?  Or not handled in a sanitary manner during preparation?</w:t>
      </w:r>
    </w:p>
    <w:p w14:paraId="1E5861D7" w14:textId="6365E4F6" w:rsidR="00BA04EA" w:rsidRPr="000A398E" w:rsidRDefault="00BA04EA" w:rsidP="00BA04EA">
      <w:pPr>
        <w:pStyle w:val="Evidence"/>
      </w:pPr>
      <w:r w:rsidRPr="000A398E">
        <w:t xml:space="preserve">The Affirmative </w:t>
      </w:r>
      <w:proofErr w:type="gramStart"/>
      <w:r w:rsidRPr="000A398E">
        <w:t>has to</w:t>
      </w:r>
      <w:proofErr w:type="gramEnd"/>
      <w:r w:rsidRPr="000A398E">
        <w:t xml:space="preserve"> separate out all of these possible sources of sickness and tell us the number of sicknesses that happened specifically because the seafood was imported, and how many of those wouldn't have happened if it hadn't been imported. A lot of stuff happens to seafood after it arrives at the dock (either from domestic fisheries or from imports), and none of it has anything to do with import trade or import safety after that point.</w:t>
      </w:r>
    </w:p>
    <w:p w14:paraId="00CA6014" w14:textId="691DB616" w:rsidR="00D306B9" w:rsidRPr="000A398E" w:rsidRDefault="00EC573B" w:rsidP="003237AF">
      <w:pPr>
        <w:pStyle w:val="Contention1"/>
      </w:pPr>
      <w:bookmarkStart w:id="32" w:name="_Toc126858373"/>
      <w:r w:rsidRPr="000A398E">
        <w:lastRenderedPageBreak/>
        <w:t>INHERENCY</w:t>
      </w:r>
      <w:bookmarkEnd w:id="32"/>
    </w:p>
    <w:p w14:paraId="33DF46D4" w14:textId="642079E5" w:rsidR="00EC573B" w:rsidRPr="000A398E" w:rsidRDefault="00EC573B" w:rsidP="003237AF">
      <w:pPr>
        <w:pStyle w:val="Contention1"/>
      </w:pPr>
      <w:bookmarkStart w:id="33" w:name="_Toc126858374"/>
      <w:r w:rsidRPr="000A398E">
        <w:t>1.   Existing programs solve</w:t>
      </w:r>
      <w:bookmarkEnd w:id="33"/>
    </w:p>
    <w:p w14:paraId="4CF127AC" w14:textId="0CE84648" w:rsidR="00EC573B" w:rsidRPr="000A398E" w:rsidRDefault="00EC573B" w:rsidP="00EC573B">
      <w:pPr>
        <w:pStyle w:val="Contention2"/>
      </w:pPr>
      <w:bookmarkStart w:id="34" w:name="_Toc126858375"/>
      <w:r w:rsidRPr="000A398E">
        <w:t>FDA solves even non-existent threats like so-called clam contamination</w:t>
      </w:r>
      <w:bookmarkEnd w:id="34"/>
    </w:p>
    <w:p w14:paraId="497B1185" w14:textId="397C2FA2" w:rsidR="00EC573B" w:rsidRPr="000A398E" w:rsidRDefault="00EC573B" w:rsidP="00EC573B">
      <w:pPr>
        <w:pStyle w:val="Citation3"/>
      </w:pPr>
      <w:r w:rsidRPr="000A398E">
        <w:rPr>
          <w:u w:val="single"/>
        </w:rPr>
        <w:t>Cameron English 2022</w:t>
      </w:r>
      <w:r w:rsidRPr="000A398E">
        <w:t xml:space="preserve"> (director of </w:t>
      </w:r>
      <w:proofErr w:type="gramStart"/>
      <w:r w:rsidRPr="000A398E">
        <w:t>bio-sciences</w:t>
      </w:r>
      <w:proofErr w:type="gramEnd"/>
      <w:r w:rsidRPr="000A398E">
        <w:t xml:space="preserve"> at American Council on Science &amp; Health) 28 July 2022 " EWG Says 'Forever Chemicals' Contaminate Seafood. They're Wrong." (</w:t>
      </w:r>
      <w:proofErr w:type="gramStart"/>
      <w:r w:rsidRPr="000A398E">
        <w:t>accessed</w:t>
      </w:r>
      <w:proofErr w:type="gramEnd"/>
      <w:r w:rsidRPr="000A398E">
        <w:t xml:space="preserve"> 7 Feb 2023) https://www.acsh.org/news/2022/07/28/ewg-says-forever-chemicals-contaminate-seafood-theyre-wrong-16458 (brackets added)</w:t>
      </w:r>
    </w:p>
    <w:p w14:paraId="390B8D5F" w14:textId="32ABCEF9" w:rsidR="00EC573B" w:rsidRPr="000A398E" w:rsidRDefault="00EC573B" w:rsidP="00EC573B">
      <w:pPr>
        <w:pStyle w:val="Evidence"/>
      </w:pPr>
      <w:r w:rsidRPr="000A398E">
        <w:rPr>
          <w:u w:val="single"/>
        </w:rPr>
        <w:t>The FDA monitors the safety of our food supply, in part, through its ongoing </w:t>
      </w:r>
      <w:hyperlink r:id="rId15" w:history="1">
        <w:r w:rsidRPr="000A398E">
          <w:rPr>
            <w:rStyle w:val="Hyperlink"/>
            <w:color w:val="000000"/>
            <w:u w:val="single"/>
          </w:rPr>
          <w:t>Total Diet Study</w:t>
        </w:r>
      </w:hyperlink>
      <w:r w:rsidRPr="000A398E">
        <w:rPr>
          <w:u w:val="single"/>
        </w:rPr>
        <w:t> (TDS), which estimates the levels of nutrients and contaminants in the products Americans consume</w:t>
      </w:r>
      <w:r w:rsidRPr="000A398E">
        <w:t xml:space="preserve">. The results are used to calculate how much of each nutrient and contaminate the total US population and several sub-populations are exposed to. </w:t>
      </w:r>
      <w:r w:rsidRPr="000A398E">
        <w:rPr>
          <w:u w:val="single"/>
        </w:rPr>
        <w:t>The agency conducted additional seafood testing this time around because they initially detected elevated levels of chemicals called per- and polyfluoroalkyl substances (PFAS). The measurements were “higher in this survey than we have found in the overall TDS samples,” the </w:t>
      </w:r>
      <w:hyperlink r:id="rId16" w:history="1">
        <w:r w:rsidRPr="000A398E">
          <w:rPr>
            <w:rStyle w:val="Hyperlink"/>
            <w:color w:val="000000"/>
            <w:u w:val="single"/>
          </w:rPr>
          <w:t>FDA explained</w:t>
        </w:r>
      </w:hyperlink>
      <w:r w:rsidRPr="000A398E">
        <w:rPr>
          <w:u w:val="single"/>
        </w:rPr>
        <w:t> on July 6. The press release went on to note that such results aren't surprising “as seafood may be at increased risk for PFAS contamination from the environment.” Within two weeks, </w:t>
      </w:r>
      <w:hyperlink r:id="rId17" w:history="1">
        <w:r w:rsidRPr="000A398E">
          <w:rPr>
            <w:rStyle w:val="Hyperlink"/>
            <w:color w:val="000000"/>
            <w:u w:val="single"/>
          </w:rPr>
          <w:t>Bumble Bee Foods</w:t>
        </w:r>
      </w:hyperlink>
      <w:r w:rsidRPr="000A398E">
        <w:rPr>
          <w:u w:val="single"/>
        </w:rPr>
        <w:t> and </w:t>
      </w:r>
      <w:hyperlink r:id="rId18" w:history="1">
        <w:r w:rsidRPr="000A398E">
          <w:rPr>
            <w:rStyle w:val="Hyperlink"/>
            <w:color w:val="000000"/>
            <w:u w:val="single"/>
          </w:rPr>
          <w:t>Crown Prince</w:t>
        </w:r>
      </w:hyperlink>
      <w:r w:rsidRPr="000A398E">
        <w:rPr>
          <w:u w:val="single"/>
        </w:rPr>
        <w:t>, the makers of the two products containing elevated levels of a PFAS called perfluorooctanoic acid (PFOA) issued voluntary recalls</w:t>
      </w:r>
      <w:r w:rsidRPr="000A398E">
        <w:t>.</w:t>
      </w:r>
      <w:r w:rsidRPr="000A398E">
        <w:br/>
      </w:r>
      <w:r w:rsidRPr="000A398E">
        <w:rPr>
          <w:rStyle w:val="Strong"/>
          <w:b w:val="0"/>
          <w:bCs/>
        </w:rPr>
        <w:t>Everything EWG left out</w:t>
      </w:r>
      <w:r w:rsidRPr="000A398E">
        <w:rPr>
          <w:rStyle w:val="Strong"/>
          <w:b w:val="0"/>
          <w:bCs/>
        </w:rPr>
        <w:br/>
      </w:r>
      <w:r w:rsidRPr="000A398E">
        <w:rPr>
          <w:u w:val="single"/>
        </w:rPr>
        <w:t>Now, let's flesh out the story with important context EWG [Environmental Working Group] ignored. First things first, the recalls were issued “out of an abundance of caution,” as </w:t>
      </w:r>
      <w:hyperlink r:id="rId19" w:history="1">
        <w:r w:rsidRPr="000A398E">
          <w:rPr>
            <w:rStyle w:val="Hyperlink"/>
            <w:color w:val="000000"/>
            <w:u w:val="single"/>
          </w:rPr>
          <w:t>Bumble Bee Foods put</w:t>
        </w:r>
      </w:hyperlink>
      <w:r w:rsidRPr="000A398E">
        <w:rPr>
          <w:u w:val="single"/>
        </w:rPr>
        <w:t> it. EWG complained about “extremely high levels” of PFOA, implying that there was a serious health risk lurking in these canned clams. That wasn't the case. “To date there have been no reports of illnesses associated with this recalled product,” Bumble Bee's press release continued. Nobody expected acute exposure to traces of PFAS to make consumers sick; chronic—repeated, long-term—exposure is the concern</w:t>
      </w:r>
      <w:r w:rsidRPr="000A398E">
        <w:t xml:space="preserve"> (more on that below), </w:t>
      </w:r>
      <w:r w:rsidRPr="000A398E">
        <w:rPr>
          <w:u w:val="single"/>
        </w:rPr>
        <w:t>but EWG failed to make this crucial distinction</w:t>
      </w:r>
      <w:r w:rsidRPr="000A398E">
        <w:t xml:space="preserve">. The activist group simply reported that “extremely high” levels of PFOA had been found in specific shipments of canned clams, then claimed that “PFAS have been linked to serious health concerns ...” They didn't mention that </w:t>
      </w:r>
      <w:r w:rsidRPr="000A398E">
        <w:rPr>
          <w:u w:val="single"/>
        </w:rPr>
        <w:t>most of </w:t>
      </w:r>
      <w:hyperlink r:id="rId20" w:history="1">
        <w:r w:rsidRPr="000A398E">
          <w:rPr>
            <w:rStyle w:val="Hyperlink"/>
            <w:color w:val="000000"/>
            <w:u w:val="single"/>
          </w:rPr>
          <w:t>the tested samples</w:t>
        </w:r>
      </w:hyperlink>
      <w:r w:rsidRPr="000A398E">
        <w:rPr>
          <w:u w:val="single"/>
        </w:rPr>
        <w:t> fell below the </w:t>
      </w:r>
      <w:hyperlink r:id="rId21" w:history="1">
        <w:r w:rsidRPr="000A398E">
          <w:rPr>
            <w:rStyle w:val="Hyperlink"/>
            <w:color w:val="000000"/>
            <w:u w:val="single"/>
          </w:rPr>
          <w:t>method detection limit (MDL)</w:t>
        </w:r>
      </w:hyperlink>
      <w:r w:rsidRPr="000A398E">
        <w:rPr>
          <w:u w:val="single"/>
        </w:rPr>
        <w:t>, meaning the levels were so low the FDA couldn't say with confidence that the chemicals were even present. In sum, the regulatory system functioned as it was supposed to. A potential risk was identified and eliminated as a result of routine surveillance; nobody experienced any harm</w:t>
      </w:r>
      <w:r w:rsidRPr="000A398E">
        <w:t>.</w:t>
      </w:r>
    </w:p>
    <w:p w14:paraId="042FF150" w14:textId="1F9D42B5" w:rsidR="00C00AE9" w:rsidRPr="000A398E" w:rsidRDefault="00C00AE9" w:rsidP="00C00AE9">
      <w:pPr>
        <w:pStyle w:val="Contention1"/>
      </w:pPr>
      <w:bookmarkStart w:id="35" w:name="_Toc126858376"/>
      <w:r w:rsidRPr="000A398E">
        <w:t>2.  Already required to meet same standards</w:t>
      </w:r>
      <w:bookmarkEnd w:id="35"/>
    </w:p>
    <w:p w14:paraId="6F14D6E5" w14:textId="4A2B8B48" w:rsidR="00C00AE9" w:rsidRPr="000A398E" w:rsidRDefault="00C00AE9" w:rsidP="00C00AE9">
      <w:pPr>
        <w:pStyle w:val="Contention2"/>
      </w:pPr>
      <w:bookmarkStart w:id="36" w:name="_Toc126858377"/>
      <w:r w:rsidRPr="000A398E">
        <w:t xml:space="preserve">Status Quo law already requires imported </w:t>
      </w:r>
      <w:r w:rsidR="004517B2" w:rsidRPr="000A398E">
        <w:t>sea</w:t>
      </w:r>
      <w:r w:rsidRPr="000A398E">
        <w:t xml:space="preserve">food to meet the same standards as </w:t>
      </w:r>
      <w:proofErr w:type="gramStart"/>
      <w:r w:rsidRPr="000A398E">
        <w:t>domestic</w:t>
      </w:r>
      <w:bookmarkEnd w:id="36"/>
      <w:proofErr w:type="gramEnd"/>
      <w:r w:rsidRPr="000A398E">
        <w:t xml:space="preserve"> </w:t>
      </w:r>
    </w:p>
    <w:p w14:paraId="3D2E5904" w14:textId="414DACB5" w:rsidR="00C00AE9" w:rsidRPr="000A398E" w:rsidRDefault="004517B2" w:rsidP="004517B2">
      <w:pPr>
        <w:pStyle w:val="Citation3"/>
      </w:pPr>
      <w:r w:rsidRPr="000A398E">
        <w:rPr>
          <w:u w:val="single"/>
        </w:rPr>
        <w:t xml:space="preserve">Marie-Agnès </w:t>
      </w:r>
      <w:proofErr w:type="spellStart"/>
      <w:r w:rsidRPr="000A398E">
        <w:rPr>
          <w:u w:val="single"/>
        </w:rPr>
        <w:t>Jouanjean</w:t>
      </w:r>
      <w:proofErr w:type="spellEnd"/>
      <w:r w:rsidRPr="000A398E">
        <w:rPr>
          <w:u w:val="single"/>
        </w:rPr>
        <w:t xml:space="preserve">, Jean-Christophe Maur, Dr. Ben </w:t>
      </w:r>
      <w:proofErr w:type="gramStart"/>
      <w:r w:rsidRPr="000A398E">
        <w:rPr>
          <w:u w:val="single"/>
        </w:rPr>
        <w:t>Shepherd  2015</w:t>
      </w:r>
      <w:proofErr w:type="gramEnd"/>
      <w:r w:rsidRPr="000A398E">
        <w:t xml:space="preserve"> (</w:t>
      </w:r>
      <w:proofErr w:type="spellStart"/>
      <w:r w:rsidRPr="000A398E">
        <w:t>Jouanjean</w:t>
      </w:r>
      <w:proofErr w:type="spellEnd"/>
      <w:r w:rsidRPr="000A398E">
        <w:t xml:space="preserve"> - Research Fellow at Overseas Development Institute in the International Economic Development Group. Maur - Senior Economist in the Growth and Competitiveness Program at the World Bank Institute. Shepherd - </w:t>
      </w:r>
      <w:proofErr w:type="gramStart"/>
      <w:r w:rsidRPr="000A398E">
        <w:t>PhD;  </w:t>
      </w:r>
      <w:r w:rsidRPr="000A398E">
        <w:rPr>
          <w:rStyle w:val="Emphasis"/>
          <w:i/>
          <w:iCs w:val="0"/>
        </w:rPr>
        <w:t>Principal</w:t>
      </w:r>
      <w:proofErr w:type="gramEnd"/>
      <w:r w:rsidRPr="000A398E">
        <w:t xml:space="preserve"> of Developing Trade Consultants, is a trade economist and international development consultant) 15 June 2015 Reputation Matters: Spillover Effects for Developing Countries in the Enforcement of US Food Safety Measures (accessed 9 Feb 2023) https://developing-trade.com/wp-content/uploads/2015/06/DTC-Article-Chapter-2015-51.pdf. </w:t>
      </w:r>
    </w:p>
    <w:p w14:paraId="646725CC" w14:textId="241C131B" w:rsidR="00C00AE9" w:rsidRPr="000A398E" w:rsidRDefault="004517B2" w:rsidP="004517B2">
      <w:pPr>
        <w:pStyle w:val="Evidence"/>
      </w:pPr>
      <w:r w:rsidRPr="000A398E">
        <w:t xml:space="preserve">The FDA enforces the Federal Food, Drug and Cosmetics Act (FD&amp;C) as well as other laws designed to protect consumer health, welfare, and safety. Under Sec. 801 of FD&amp;C, products are subject to inspection when imported. Imported food products are expected to meet the same standards as domestic products, </w:t>
      </w:r>
      <w:proofErr w:type="gramStart"/>
      <w:r w:rsidRPr="000A398E">
        <w:t>i.e.</w:t>
      </w:r>
      <w:proofErr w:type="gramEnd"/>
      <w:r w:rsidRPr="000A398E">
        <w:t xml:space="preserve"> they must be pure, wholesome, safe to eat, and produced under sanitary conditions. Food imports must also contain informative and truthful labeling in English.3 Another important requirement is that since 1997, producers must follow FDA's good agricultural practices (GAP) for the control and management of microbial food safety. Likewise, since 1995 fish products imports must meet hazard analysis and critical control point (HACCP) standards, as must domestic </w:t>
      </w:r>
      <w:proofErr w:type="gramStart"/>
      <w:r w:rsidRPr="000A398E">
        <w:t>producers</w:t>
      </w:r>
      <w:proofErr w:type="gramEnd"/>
    </w:p>
    <w:p w14:paraId="74072858" w14:textId="48BA254C" w:rsidR="00725EBD" w:rsidRPr="000A398E" w:rsidRDefault="00725EBD" w:rsidP="001F46CD">
      <w:pPr>
        <w:pStyle w:val="Contention1"/>
      </w:pPr>
      <w:bookmarkStart w:id="37" w:name="_Toc126858378"/>
      <w:r w:rsidRPr="000A398E">
        <w:lastRenderedPageBreak/>
        <w:t>SOLVENCY</w:t>
      </w:r>
      <w:bookmarkEnd w:id="37"/>
    </w:p>
    <w:p w14:paraId="1A7F3614" w14:textId="0DDD2A83" w:rsidR="003237AF" w:rsidRPr="000A398E" w:rsidRDefault="00725EBD" w:rsidP="003237AF">
      <w:pPr>
        <w:pStyle w:val="Contention1"/>
      </w:pPr>
      <w:bookmarkStart w:id="38" w:name="_Toc126858379"/>
      <w:r w:rsidRPr="000A398E">
        <w:t>1</w:t>
      </w:r>
      <w:r w:rsidR="00FB396D" w:rsidRPr="000A398E">
        <w:t>.  Seafood risks not solved</w:t>
      </w:r>
      <w:bookmarkEnd w:id="38"/>
    </w:p>
    <w:p w14:paraId="78B4A440" w14:textId="323B1B9A" w:rsidR="00FB396D" w:rsidRPr="000A398E" w:rsidRDefault="00FB396D" w:rsidP="00FB396D">
      <w:pPr>
        <w:pStyle w:val="Contention2"/>
      </w:pPr>
      <w:bookmarkStart w:id="39" w:name="_Toc126858380"/>
      <w:r w:rsidRPr="000A398E">
        <w:t>Seafood safety doesn't depend on importation, but on how the food is handled at each stage of the supply chain</w:t>
      </w:r>
      <w:bookmarkEnd w:id="39"/>
    </w:p>
    <w:p w14:paraId="1426F106" w14:textId="77777777" w:rsidR="00FA624F" w:rsidRPr="000A398E" w:rsidRDefault="00FA624F" w:rsidP="00FA624F">
      <w:pPr>
        <w:pStyle w:val="Citation3"/>
      </w:pPr>
      <w:r w:rsidRPr="000A398E">
        <w:rPr>
          <w:u w:val="single"/>
        </w:rPr>
        <w:t>GLOBAL FOOD SECURITY 2021</w:t>
      </w:r>
      <w:r w:rsidRPr="000A398E">
        <w:t xml:space="preserve"> (peer-reviewed journal written by experts in the field.  This article was written by: </w:t>
      </w:r>
      <w:r w:rsidRPr="000A398E">
        <w:rPr>
          <w:rStyle w:val="given-name"/>
        </w:rPr>
        <w:t>David C.</w:t>
      </w:r>
      <w:r w:rsidRPr="000A398E">
        <w:rPr>
          <w:rStyle w:val="react-xocs-alternative-link"/>
        </w:rPr>
        <w:t> </w:t>
      </w:r>
      <w:r w:rsidRPr="000A398E">
        <w:rPr>
          <w:rStyle w:val="text"/>
        </w:rPr>
        <w:t>Love</w:t>
      </w:r>
      <w:r w:rsidRPr="000A398E">
        <w:t>, </w:t>
      </w:r>
      <w:r w:rsidRPr="000A398E">
        <w:rPr>
          <w:rStyle w:val="given-name"/>
        </w:rPr>
        <w:t>Elizabeth M.</w:t>
      </w:r>
      <w:r w:rsidRPr="000A398E">
        <w:rPr>
          <w:rStyle w:val="react-xocs-alternative-link"/>
        </w:rPr>
        <w:t> </w:t>
      </w:r>
      <w:r w:rsidRPr="000A398E">
        <w:rPr>
          <w:rStyle w:val="text"/>
        </w:rPr>
        <w:t>Nussbaumer</w:t>
      </w:r>
      <w:r w:rsidRPr="000A398E">
        <w:t>, </w:t>
      </w:r>
      <w:r w:rsidRPr="000A398E">
        <w:rPr>
          <w:rStyle w:val="given-name"/>
        </w:rPr>
        <w:t>Jamie</w:t>
      </w:r>
      <w:r w:rsidRPr="000A398E">
        <w:rPr>
          <w:rStyle w:val="react-xocs-alternative-link"/>
        </w:rPr>
        <w:t> </w:t>
      </w:r>
      <w:r w:rsidRPr="000A398E">
        <w:rPr>
          <w:rStyle w:val="text"/>
        </w:rPr>
        <w:t>Harding</w:t>
      </w:r>
      <w:r w:rsidRPr="000A398E">
        <w:t>, </w:t>
      </w:r>
      <w:r w:rsidRPr="000A398E">
        <w:rPr>
          <w:rStyle w:val="given-name"/>
        </w:rPr>
        <w:t>Jessica A.</w:t>
      </w:r>
      <w:r w:rsidRPr="000A398E">
        <w:rPr>
          <w:rStyle w:val="react-xocs-alternative-link"/>
        </w:rPr>
        <w:t> </w:t>
      </w:r>
      <w:r w:rsidRPr="000A398E">
        <w:rPr>
          <w:rStyle w:val="text"/>
        </w:rPr>
        <w:t>Gephart</w:t>
      </w:r>
      <w:r w:rsidRPr="000A398E">
        <w:t>, </w:t>
      </w:r>
      <w:r w:rsidRPr="000A398E">
        <w:rPr>
          <w:rStyle w:val="given-name"/>
        </w:rPr>
        <w:t>James L.</w:t>
      </w:r>
      <w:r w:rsidRPr="000A398E">
        <w:rPr>
          <w:rStyle w:val="react-xocs-alternative-link"/>
        </w:rPr>
        <w:t> </w:t>
      </w:r>
      <w:r w:rsidRPr="000A398E">
        <w:rPr>
          <w:rStyle w:val="text"/>
        </w:rPr>
        <w:t>Anderson</w:t>
      </w:r>
      <w:r w:rsidRPr="000A398E">
        <w:t>, </w:t>
      </w:r>
      <w:r w:rsidRPr="000A398E">
        <w:rPr>
          <w:rStyle w:val="given-name"/>
        </w:rPr>
        <w:t>Frank</w:t>
      </w:r>
      <w:r w:rsidRPr="000A398E">
        <w:rPr>
          <w:rStyle w:val="react-xocs-alternative-link"/>
        </w:rPr>
        <w:t> </w:t>
      </w:r>
      <w:r w:rsidRPr="000A398E">
        <w:rPr>
          <w:rStyle w:val="text"/>
        </w:rPr>
        <w:t>Asche</w:t>
      </w:r>
      <w:r w:rsidRPr="000A398E">
        <w:t>, </w:t>
      </w:r>
      <w:r w:rsidRPr="000A398E">
        <w:rPr>
          <w:rStyle w:val="given-name"/>
        </w:rPr>
        <w:t>Joshua S.</w:t>
      </w:r>
      <w:r w:rsidRPr="000A398E">
        <w:rPr>
          <w:rStyle w:val="react-xocs-alternative-link"/>
        </w:rPr>
        <w:t> </w:t>
      </w:r>
      <w:r w:rsidRPr="000A398E">
        <w:rPr>
          <w:rStyle w:val="text"/>
        </w:rPr>
        <w:t>Stoll</w:t>
      </w:r>
      <w:r w:rsidRPr="000A398E">
        <w:t>, </w:t>
      </w:r>
      <w:r w:rsidRPr="000A398E">
        <w:rPr>
          <w:rStyle w:val="given-name"/>
        </w:rPr>
        <w:t>Andrew L.</w:t>
      </w:r>
      <w:r w:rsidRPr="000A398E">
        <w:rPr>
          <w:rStyle w:val="react-xocs-alternative-link"/>
        </w:rPr>
        <w:t> </w:t>
      </w:r>
      <w:r w:rsidRPr="000A398E">
        <w:rPr>
          <w:rStyle w:val="text"/>
        </w:rPr>
        <w:t>Thorne-Lyman</w:t>
      </w:r>
      <w:r w:rsidRPr="000A398E">
        <w:t>, </w:t>
      </w:r>
      <w:r w:rsidRPr="000A398E">
        <w:rPr>
          <w:rStyle w:val="given-name"/>
        </w:rPr>
        <w:t>Martin W.</w:t>
      </w:r>
      <w:r w:rsidRPr="000A398E">
        <w:rPr>
          <w:rStyle w:val="react-xocs-alternative-link"/>
        </w:rPr>
        <w:t> </w:t>
      </w:r>
      <w:r w:rsidRPr="000A398E">
        <w:rPr>
          <w:rStyle w:val="text"/>
        </w:rPr>
        <w:t xml:space="preserve">Bloem.  Love, Nussbaumer, Harding, Thorne-Lyman and Bloem are all with the School of Public Health at Johns Hopkins Univ. Gephart is with </w:t>
      </w:r>
      <w:r w:rsidRPr="000A398E">
        <w:t xml:space="preserve">American University, Dept of Environmental Science.  Anderson and Asche are with </w:t>
      </w:r>
      <w:proofErr w:type="gramStart"/>
      <w:r w:rsidRPr="000A398E">
        <w:t>Institute</w:t>
      </w:r>
      <w:proofErr w:type="gramEnd"/>
      <w:r w:rsidRPr="000A398E">
        <w:t xml:space="preserve"> for Sustainable Food Systems, Univ of Florida.  Stoll is with School of Marine Sciences, Univ of Maine)  March 2021 "</w:t>
      </w:r>
      <w:r w:rsidRPr="000A398E">
        <w:rPr>
          <w:rStyle w:val="title-text"/>
        </w:rPr>
        <w:t xml:space="preserve">Risks shift along seafood supply chains"  (accessed 8 Feb 2023) </w:t>
      </w:r>
      <w:hyperlink r:id="rId22" w:history="1">
        <w:r w:rsidRPr="000A398E">
          <w:rPr>
            <w:rStyle w:val="Hyperlink"/>
            <w:color w:val="auto"/>
            <w:u w:val="none"/>
          </w:rPr>
          <w:t>https://www.sciencedirect.com/science/article/pii/S2211912420301292</w:t>
        </w:r>
      </w:hyperlink>
    </w:p>
    <w:p w14:paraId="4A3E8321" w14:textId="41E04E68" w:rsidR="00FB396D" w:rsidRPr="000A398E" w:rsidRDefault="00FB396D" w:rsidP="00FB396D">
      <w:pPr>
        <w:pStyle w:val="Evidence"/>
      </w:pPr>
      <w:r w:rsidRPr="000A398E">
        <w:rPr>
          <w:u w:val="single"/>
        </w:rPr>
        <w:t>Seafood risks are less about country of origin and more a function of the activities happening at each stage of the supply chain, inherent riskiness of some products and types of processing, and some “pass through” risks introduced at upstream and midstream stages of the supply chain</w:t>
      </w:r>
      <w:r w:rsidRPr="000A398E">
        <w:t>. For example, L. monocytogenes and </w:t>
      </w:r>
      <w:hyperlink r:id="rId23" w:tooltip="Learn more about Clostridium botulinum from ScienceDirect's AI-generated Topic Pages" w:history="1">
        <w:r w:rsidRPr="000A398E">
          <w:rPr>
            <w:rStyle w:val="Hyperlink"/>
            <w:rFonts w:eastAsia="Arial"/>
            <w:color w:val="000000"/>
            <w:u w:val="none"/>
          </w:rPr>
          <w:t>Clostridium botulinum</w:t>
        </w:r>
      </w:hyperlink>
      <w:r w:rsidRPr="000A398E">
        <w:t> were common reasons for seafood recalls among many types of processed and ready-to-eat seafood items in this study, and as noted by others (</w:t>
      </w:r>
      <w:bookmarkStart w:id="40" w:name="bbib27"/>
      <w:proofErr w:type="spellStart"/>
      <w:r w:rsidRPr="000A398E">
        <w:fldChar w:fldCharType="begin"/>
      </w:r>
      <w:r w:rsidRPr="000A398E">
        <w:instrText xml:space="preserve"> HYPERLINK "https://www.sciencedirect.com/science/article/pii/S2211912420301292" \l "bib27" </w:instrText>
      </w:r>
      <w:r w:rsidRPr="000A398E">
        <w:fldChar w:fldCharType="separate"/>
      </w:r>
      <w:r w:rsidRPr="000A398E">
        <w:rPr>
          <w:rStyle w:val="anchor-text"/>
        </w:rPr>
        <w:t>Lianou</w:t>
      </w:r>
      <w:proofErr w:type="spellEnd"/>
      <w:r w:rsidRPr="000A398E">
        <w:rPr>
          <w:rStyle w:val="anchor-text"/>
        </w:rPr>
        <w:t xml:space="preserve"> and </w:t>
      </w:r>
      <w:proofErr w:type="spellStart"/>
      <w:r w:rsidRPr="000A398E">
        <w:rPr>
          <w:rStyle w:val="anchor-text"/>
        </w:rPr>
        <w:t>Sofos</w:t>
      </w:r>
      <w:proofErr w:type="spellEnd"/>
      <w:r w:rsidRPr="000A398E">
        <w:rPr>
          <w:rStyle w:val="anchor-text"/>
        </w:rPr>
        <w:t xml:space="preserve"> 2007</w:t>
      </w:r>
      <w:r w:rsidRPr="000A398E">
        <w:fldChar w:fldCharType="end"/>
      </w:r>
      <w:bookmarkEnd w:id="40"/>
      <w:r w:rsidRPr="000A398E">
        <w:t>; </w:t>
      </w:r>
      <w:bookmarkStart w:id="41" w:name="bbib45"/>
      <w:proofErr w:type="spellStart"/>
      <w:r w:rsidRPr="000A398E">
        <w:fldChar w:fldCharType="begin"/>
      </w:r>
      <w:r w:rsidRPr="000A398E">
        <w:instrText xml:space="preserve"> HYPERLINK "https://www.sciencedirect.com/science/article/pii/S2211912420301292" \l "bib45" </w:instrText>
      </w:r>
      <w:r w:rsidRPr="000A398E">
        <w:fldChar w:fldCharType="separate"/>
      </w:r>
      <w:r w:rsidRPr="000A398E">
        <w:rPr>
          <w:rStyle w:val="anchor-text"/>
        </w:rPr>
        <w:t>Rasetti-Escargueil</w:t>
      </w:r>
      <w:proofErr w:type="spellEnd"/>
      <w:r w:rsidRPr="000A398E">
        <w:rPr>
          <w:rStyle w:val="anchor-text"/>
        </w:rPr>
        <w:t xml:space="preserve"> et al., 2020</w:t>
      </w:r>
      <w:r w:rsidRPr="000A398E">
        <w:fldChar w:fldCharType="end"/>
      </w:r>
      <w:bookmarkEnd w:id="41"/>
      <w:r w:rsidRPr="000A398E">
        <w:t xml:space="preserve">). </w:t>
      </w:r>
      <w:r w:rsidRPr="000A398E">
        <w:rPr>
          <w:u w:val="single"/>
        </w:rPr>
        <w:t>Food preparation was another important contributor to risk in this study, and has been noted elsewhere</w:t>
      </w:r>
      <w:r w:rsidRPr="000A398E">
        <w:t xml:space="preserve"> (</w:t>
      </w:r>
      <w:bookmarkStart w:id="42" w:name="bbib1"/>
      <w:r w:rsidRPr="000A398E">
        <w:fldChar w:fldCharType="begin"/>
      </w:r>
      <w:r w:rsidRPr="000A398E">
        <w:instrText xml:space="preserve"> HYPERLINK "https://www.sciencedirect.com/science/article/pii/S2211912420301292" \l "bib1" </w:instrText>
      </w:r>
      <w:r w:rsidRPr="000A398E">
        <w:fldChar w:fldCharType="separate"/>
      </w:r>
      <w:r w:rsidRPr="000A398E">
        <w:rPr>
          <w:rStyle w:val="anchor-text"/>
        </w:rPr>
        <w:t>Angelo et al., 2017</w:t>
      </w:r>
      <w:r w:rsidRPr="000A398E">
        <w:fldChar w:fldCharType="end"/>
      </w:r>
      <w:r w:rsidRPr="000A398E">
        <w:rPr>
          <w:u w:val="single"/>
        </w:rPr>
        <w:t>). Food preparation risks can be controlled by safe food handling practices and focusing on food worker health, hygiene, and paid sick leave</w:t>
      </w:r>
      <w:r w:rsidRPr="000A398E">
        <w:t xml:space="preserve"> (</w:t>
      </w:r>
      <w:hyperlink r:id="rId24" w:anchor="bib1" w:history="1">
        <w:r w:rsidRPr="000A398E">
          <w:rPr>
            <w:rStyle w:val="anchor-text"/>
          </w:rPr>
          <w:t>Angelo et al., 2017</w:t>
        </w:r>
      </w:hyperlink>
      <w:bookmarkEnd w:id="42"/>
      <w:r w:rsidRPr="000A398E">
        <w:t>; </w:t>
      </w:r>
      <w:bookmarkStart w:id="43" w:name="bbib24"/>
      <w:r w:rsidRPr="000A398E">
        <w:fldChar w:fldCharType="begin"/>
      </w:r>
      <w:r w:rsidRPr="000A398E">
        <w:instrText xml:space="preserve"> HYPERLINK "https://www.sciencedirect.com/science/article/pii/S2211912420301292" \l "bib24" </w:instrText>
      </w:r>
      <w:r w:rsidRPr="000A398E">
        <w:fldChar w:fldCharType="separate"/>
      </w:r>
      <w:r w:rsidRPr="000A398E">
        <w:rPr>
          <w:rStyle w:val="anchor-text"/>
        </w:rPr>
        <w:t>Hsuan et al., 2017</w:t>
      </w:r>
      <w:r w:rsidRPr="000A398E">
        <w:fldChar w:fldCharType="end"/>
      </w:r>
      <w:bookmarkEnd w:id="43"/>
      <w:r w:rsidRPr="000A398E">
        <w:t>). </w:t>
      </w:r>
    </w:p>
    <w:p w14:paraId="552CD368" w14:textId="106DE9E4" w:rsidR="009C6970" w:rsidRPr="000A398E" w:rsidRDefault="009C6970" w:rsidP="009C6970">
      <w:pPr>
        <w:pStyle w:val="Contention2"/>
      </w:pPr>
      <w:bookmarkStart w:id="44" w:name="_Toc126858381"/>
      <w:r w:rsidRPr="000A398E">
        <w:t xml:space="preserve">Oysters are the biggest risk, but they're domestic, not imported.  The real issue is food handling and preparation safety and proper </w:t>
      </w:r>
      <w:proofErr w:type="gramStart"/>
      <w:r w:rsidRPr="000A398E">
        <w:t>cooking</w:t>
      </w:r>
      <w:bookmarkEnd w:id="44"/>
      <w:proofErr w:type="gramEnd"/>
    </w:p>
    <w:p w14:paraId="34F93D0F" w14:textId="77777777" w:rsidR="00FA624F" w:rsidRPr="000A398E" w:rsidRDefault="00FA624F" w:rsidP="00FA624F">
      <w:pPr>
        <w:pStyle w:val="Citation3"/>
      </w:pPr>
      <w:r w:rsidRPr="000A398E">
        <w:rPr>
          <w:u w:val="single"/>
        </w:rPr>
        <w:t>GLOBAL FOOD SECURITY 2021</w:t>
      </w:r>
      <w:r w:rsidRPr="000A398E">
        <w:t xml:space="preserve"> (peer-reviewed journal written by experts in the field.  This article was written by: </w:t>
      </w:r>
      <w:r w:rsidRPr="000A398E">
        <w:rPr>
          <w:rStyle w:val="given-name"/>
        </w:rPr>
        <w:t>David C.</w:t>
      </w:r>
      <w:r w:rsidRPr="000A398E">
        <w:rPr>
          <w:rStyle w:val="react-xocs-alternative-link"/>
        </w:rPr>
        <w:t> </w:t>
      </w:r>
      <w:r w:rsidRPr="000A398E">
        <w:rPr>
          <w:rStyle w:val="text"/>
        </w:rPr>
        <w:t>Love</w:t>
      </w:r>
      <w:r w:rsidRPr="000A398E">
        <w:t>, </w:t>
      </w:r>
      <w:r w:rsidRPr="000A398E">
        <w:rPr>
          <w:rStyle w:val="given-name"/>
        </w:rPr>
        <w:t>Elizabeth M.</w:t>
      </w:r>
      <w:r w:rsidRPr="000A398E">
        <w:rPr>
          <w:rStyle w:val="react-xocs-alternative-link"/>
        </w:rPr>
        <w:t> </w:t>
      </w:r>
      <w:r w:rsidRPr="000A398E">
        <w:rPr>
          <w:rStyle w:val="text"/>
        </w:rPr>
        <w:t>Nussbaumer</w:t>
      </w:r>
      <w:r w:rsidRPr="000A398E">
        <w:t>, </w:t>
      </w:r>
      <w:r w:rsidRPr="000A398E">
        <w:rPr>
          <w:rStyle w:val="given-name"/>
        </w:rPr>
        <w:t>Jamie</w:t>
      </w:r>
      <w:r w:rsidRPr="000A398E">
        <w:rPr>
          <w:rStyle w:val="react-xocs-alternative-link"/>
        </w:rPr>
        <w:t> </w:t>
      </w:r>
      <w:r w:rsidRPr="000A398E">
        <w:rPr>
          <w:rStyle w:val="text"/>
        </w:rPr>
        <w:t>Harding</w:t>
      </w:r>
      <w:r w:rsidRPr="000A398E">
        <w:t>, </w:t>
      </w:r>
      <w:r w:rsidRPr="000A398E">
        <w:rPr>
          <w:rStyle w:val="given-name"/>
        </w:rPr>
        <w:t>Jessica A.</w:t>
      </w:r>
      <w:r w:rsidRPr="000A398E">
        <w:rPr>
          <w:rStyle w:val="react-xocs-alternative-link"/>
        </w:rPr>
        <w:t> </w:t>
      </w:r>
      <w:r w:rsidRPr="000A398E">
        <w:rPr>
          <w:rStyle w:val="text"/>
        </w:rPr>
        <w:t>Gephart</w:t>
      </w:r>
      <w:r w:rsidRPr="000A398E">
        <w:t>, </w:t>
      </w:r>
      <w:r w:rsidRPr="000A398E">
        <w:rPr>
          <w:rStyle w:val="given-name"/>
        </w:rPr>
        <w:t>James L.</w:t>
      </w:r>
      <w:r w:rsidRPr="000A398E">
        <w:rPr>
          <w:rStyle w:val="react-xocs-alternative-link"/>
        </w:rPr>
        <w:t> </w:t>
      </w:r>
      <w:r w:rsidRPr="000A398E">
        <w:rPr>
          <w:rStyle w:val="text"/>
        </w:rPr>
        <w:t>Anderson</w:t>
      </w:r>
      <w:r w:rsidRPr="000A398E">
        <w:t>, </w:t>
      </w:r>
      <w:r w:rsidRPr="000A398E">
        <w:rPr>
          <w:rStyle w:val="given-name"/>
        </w:rPr>
        <w:t>Frank</w:t>
      </w:r>
      <w:r w:rsidRPr="000A398E">
        <w:rPr>
          <w:rStyle w:val="react-xocs-alternative-link"/>
        </w:rPr>
        <w:t> </w:t>
      </w:r>
      <w:r w:rsidRPr="000A398E">
        <w:rPr>
          <w:rStyle w:val="text"/>
        </w:rPr>
        <w:t>Asche</w:t>
      </w:r>
      <w:r w:rsidRPr="000A398E">
        <w:t>, </w:t>
      </w:r>
      <w:r w:rsidRPr="000A398E">
        <w:rPr>
          <w:rStyle w:val="given-name"/>
        </w:rPr>
        <w:t>Joshua S.</w:t>
      </w:r>
      <w:r w:rsidRPr="000A398E">
        <w:rPr>
          <w:rStyle w:val="react-xocs-alternative-link"/>
        </w:rPr>
        <w:t> </w:t>
      </w:r>
      <w:r w:rsidRPr="000A398E">
        <w:rPr>
          <w:rStyle w:val="text"/>
        </w:rPr>
        <w:t>Stoll</w:t>
      </w:r>
      <w:r w:rsidRPr="000A398E">
        <w:t>, </w:t>
      </w:r>
      <w:r w:rsidRPr="000A398E">
        <w:rPr>
          <w:rStyle w:val="given-name"/>
        </w:rPr>
        <w:t>Andrew L.</w:t>
      </w:r>
      <w:r w:rsidRPr="000A398E">
        <w:rPr>
          <w:rStyle w:val="react-xocs-alternative-link"/>
        </w:rPr>
        <w:t> </w:t>
      </w:r>
      <w:r w:rsidRPr="000A398E">
        <w:rPr>
          <w:rStyle w:val="text"/>
        </w:rPr>
        <w:t>Thorne-Lyman</w:t>
      </w:r>
      <w:r w:rsidRPr="000A398E">
        <w:t>, </w:t>
      </w:r>
      <w:r w:rsidRPr="000A398E">
        <w:rPr>
          <w:rStyle w:val="given-name"/>
        </w:rPr>
        <w:t>Martin W.</w:t>
      </w:r>
      <w:r w:rsidRPr="000A398E">
        <w:rPr>
          <w:rStyle w:val="react-xocs-alternative-link"/>
        </w:rPr>
        <w:t> </w:t>
      </w:r>
      <w:r w:rsidRPr="000A398E">
        <w:rPr>
          <w:rStyle w:val="text"/>
        </w:rPr>
        <w:t xml:space="preserve">Bloem.  Love, Nussbaumer, Harding, Thorne-Lyman and Bloem are all with the School of Public Health at Johns Hopkins Univ. Gephart is with </w:t>
      </w:r>
      <w:r w:rsidRPr="000A398E">
        <w:t xml:space="preserve">American University, Dept of Environmental Science.  Anderson and Asche are with </w:t>
      </w:r>
      <w:proofErr w:type="gramStart"/>
      <w:r w:rsidRPr="000A398E">
        <w:t>Institute</w:t>
      </w:r>
      <w:proofErr w:type="gramEnd"/>
      <w:r w:rsidRPr="000A398E">
        <w:t xml:space="preserve"> for Sustainable Food Systems, Univ of Florida.  Stoll is with School of Marine Sciences, Univ of Maine)  March 2021 "</w:t>
      </w:r>
      <w:r w:rsidRPr="000A398E">
        <w:rPr>
          <w:rStyle w:val="title-text"/>
        </w:rPr>
        <w:t xml:space="preserve">Risks shift along seafood supply chains"  (accessed 8 Feb 2023) </w:t>
      </w:r>
      <w:hyperlink r:id="rId25" w:history="1">
        <w:r w:rsidRPr="000A398E">
          <w:rPr>
            <w:rStyle w:val="Hyperlink"/>
            <w:color w:val="auto"/>
            <w:u w:val="none"/>
          </w:rPr>
          <w:t>https://www.sciencedirect.com/science/article/pii/S2211912420301292</w:t>
        </w:r>
      </w:hyperlink>
    </w:p>
    <w:p w14:paraId="3448A132" w14:textId="4E3B49C9" w:rsidR="009C6970" w:rsidRPr="000A398E" w:rsidRDefault="009C6970" w:rsidP="009C6970">
      <w:pPr>
        <w:pStyle w:val="Evidence"/>
      </w:pPr>
      <w:r w:rsidRPr="000A398E">
        <w:t>Oysters were the largest share of seafood-related outbreaks in this study, and these products are mainly sourced from within the U.S. (</w:t>
      </w:r>
      <w:hyperlink r:id="rId26" w:anchor="bib38" w:history="1">
        <w:r w:rsidRPr="000A398E">
          <w:rPr>
            <w:rStyle w:val="anchor-text"/>
          </w:rPr>
          <w:t>NOAA, 2020a</w:t>
        </w:r>
      </w:hyperlink>
      <w:r w:rsidRPr="000A398E">
        <w:t>). We found that Vibrio-related outbreaks in oysters are increasing, which is linked to climate change (</w:t>
      </w:r>
      <w:bookmarkStart w:id="45" w:name="bbib56"/>
      <w:proofErr w:type="spellStart"/>
      <w:r w:rsidRPr="000A398E">
        <w:fldChar w:fldCharType="begin"/>
      </w:r>
      <w:r w:rsidRPr="000A398E">
        <w:instrText xml:space="preserve"> HYPERLINK "https://www.sciencedirect.com/science/article/pii/S2211912420301292" \l "bib56" </w:instrText>
      </w:r>
      <w:r w:rsidRPr="000A398E">
        <w:fldChar w:fldCharType="separate"/>
      </w:r>
      <w:r w:rsidRPr="000A398E">
        <w:rPr>
          <w:rStyle w:val="anchor-text"/>
        </w:rPr>
        <w:t>Vezzulli</w:t>
      </w:r>
      <w:proofErr w:type="spellEnd"/>
      <w:r w:rsidRPr="000A398E">
        <w:rPr>
          <w:rStyle w:val="anchor-text"/>
        </w:rPr>
        <w:t xml:space="preserve"> et al., 2016</w:t>
      </w:r>
      <w:r w:rsidRPr="000A398E">
        <w:fldChar w:fldCharType="end"/>
      </w:r>
      <w:bookmarkEnd w:id="45"/>
      <w:r w:rsidRPr="000A398E">
        <w:t>; </w:t>
      </w:r>
      <w:bookmarkStart w:id="46" w:name="bbib6"/>
      <w:r w:rsidRPr="000A398E">
        <w:fldChar w:fldCharType="begin"/>
      </w:r>
      <w:r w:rsidRPr="000A398E">
        <w:instrText xml:space="preserve"> HYPERLINK "https://www.sciencedirect.com/science/article/pii/S2211912420301292" \l "bib6" </w:instrText>
      </w:r>
      <w:r w:rsidRPr="000A398E">
        <w:fldChar w:fldCharType="separate"/>
      </w:r>
      <w:r w:rsidRPr="000A398E">
        <w:rPr>
          <w:rStyle w:val="anchor-text"/>
        </w:rPr>
        <w:t>Deeb et al., 2018</w:t>
      </w:r>
      <w:r w:rsidRPr="000A398E">
        <w:fldChar w:fldCharType="end"/>
      </w:r>
      <w:bookmarkEnd w:id="46"/>
      <w:r w:rsidRPr="000A398E">
        <w:t>) and magnified by eating raw oysters (</w:t>
      </w:r>
      <w:bookmarkStart w:id="47" w:name="bbib17"/>
      <w:r w:rsidRPr="000A398E">
        <w:fldChar w:fldCharType="begin"/>
      </w:r>
      <w:r w:rsidRPr="000A398E">
        <w:instrText xml:space="preserve"> HYPERLINK "https://www.sciencedirect.com/science/article/pii/S2211912420301292" \l "bib17" </w:instrText>
      </w:r>
      <w:r w:rsidRPr="000A398E">
        <w:fldChar w:fldCharType="separate"/>
      </w:r>
      <w:r w:rsidRPr="000A398E">
        <w:rPr>
          <w:rStyle w:val="anchor-text"/>
        </w:rPr>
        <w:t>Froelich and Noble 2016</w:t>
      </w:r>
      <w:r w:rsidRPr="000A398E">
        <w:fldChar w:fldCharType="end"/>
      </w:r>
      <w:bookmarkEnd w:id="47"/>
      <w:r w:rsidRPr="000A398E">
        <w:t>). Other species appear to be riskier, but only when mishandled. If tuna, mahi, mackerel, and marlin have time and temperature abuse, then histamine forming bacteria that live in the gills and gastrointestinal tract of these fish will proliferate. These bacteria produce a toxin called histamine or scombroid toxin (</w:t>
      </w:r>
      <w:bookmarkStart w:id="48" w:name="bbib16"/>
      <w:r w:rsidRPr="000A398E">
        <w:fldChar w:fldCharType="begin"/>
      </w:r>
      <w:r w:rsidRPr="000A398E">
        <w:instrText xml:space="preserve"> HYPERLINK "https://www.sciencedirect.com/science/article/pii/S2211912420301292" \l "bib16" </w:instrText>
      </w:r>
      <w:r w:rsidRPr="000A398E">
        <w:fldChar w:fldCharType="separate"/>
      </w:r>
      <w:r w:rsidRPr="000A398E">
        <w:rPr>
          <w:rStyle w:val="anchor-text"/>
        </w:rPr>
        <w:t>Feng et al., 2016</w:t>
      </w:r>
      <w:r w:rsidRPr="000A398E">
        <w:fldChar w:fldCharType="end"/>
      </w:r>
      <w:bookmarkEnd w:id="48"/>
      <w:r w:rsidRPr="000A398E">
        <w:t>), which was a common feature of import refusals, recalls, and outbreaks. These risks can be reduced by using time and temperature </w:t>
      </w:r>
      <w:hyperlink r:id="rId27" w:tooltip="Learn more about sensors from ScienceDirect's AI-generated Topic Pages" w:history="1">
        <w:r w:rsidRPr="000A398E">
          <w:rPr>
            <w:rStyle w:val="Hyperlink"/>
            <w:rFonts w:eastAsia="Arial"/>
            <w:color w:val="000000"/>
            <w:u w:val="none"/>
          </w:rPr>
          <w:t>sensors</w:t>
        </w:r>
      </w:hyperlink>
      <w:r w:rsidRPr="000A398E">
        <w:t> for seafood distribution (</w:t>
      </w:r>
      <w:bookmarkStart w:id="49" w:name="bbib32"/>
      <w:r w:rsidRPr="000A398E">
        <w:fldChar w:fldCharType="begin"/>
      </w:r>
      <w:r w:rsidRPr="000A398E">
        <w:instrText xml:space="preserve"> HYPERLINK "https://www.sciencedirect.com/science/article/pii/S2211912420301292" \l "bib32" </w:instrText>
      </w:r>
      <w:r w:rsidRPr="000A398E">
        <w:fldChar w:fldCharType="separate"/>
      </w:r>
      <w:r w:rsidRPr="000A398E">
        <w:rPr>
          <w:rStyle w:val="anchor-text"/>
        </w:rPr>
        <w:t>Love, Lane et al. 2019</w:t>
      </w:r>
      <w:r w:rsidRPr="000A398E">
        <w:fldChar w:fldCharType="end"/>
      </w:r>
      <w:bookmarkEnd w:id="49"/>
      <w:r w:rsidRPr="000A398E">
        <w:t>; </w:t>
      </w:r>
      <w:bookmarkStart w:id="50" w:name="bbib31"/>
      <w:r w:rsidRPr="000A398E">
        <w:fldChar w:fldCharType="begin"/>
      </w:r>
      <w:r w:rsidRPr="000A398E">
        <w:instrText xml:space="preserve"> HYPERLINK "https://www.sciencedirect.com/science/article/pii/S2211912420301292" \l "bib31" </w:instrText>
      </w:r>
      <w:r w:rsidRPr="000A398E">
        <w:fldChar w:fldCharType="separate"/>
      </w:r>
      <w:r w:rsidRPr="000A398E">
        <w:rPr>
          <w:rStyle w:val="anchor-text"/>
        </w:rPr>
        <w:t>Love et al., 2020b</w:t>
      </w:r>
      <w:r w:rsidRPr="000A398E">
        <w:fldChar w:fldCharType="end"/>
      </w:r>
      <w:bookmarkEnd w:id="50"/>
      <w:r w:rsidRPr="000A398E">
        <w:t>, </w:t>
      </w:r>
      <w:bookmarkStart w:id="51" w:name="bbib33"/>
      <w:r w:rsidRPr="000A398E">
        <w:fldChar w:fldCharType="begin"/>
      </w:r>
      <w:r w:rsidRPr="000A398E">
        <w:instrText xml:space="preserve"> HYPERLINK "https://www.sciencedirect.com/science/article/pii/S2211912420301292" \l "bib33" </w:instrText>
      </w:r>
      <w:r w:rsidRPr="000A398E">
        <w:fldChar w:fldCharType="separate"/>
      </w:r>
      <w:r w:rsidRPr="000A398E">
        <w:rPr>
          <w:rStyle w:val="anchor-text"/>
        </w:rPr>
        <w:t>Love et al., 2020c</w:t>
      </w:r>
      <w:r w:rsidRPr="000A398E">
        <w:fldChar w:fldCharType="end"/>
      </w:r>
      <w:bookmarkEnd w:id="51"/>
      <w:r w:rsidRPr="000A398E">
        <w:t>), which are being used to varying degrees at all stages of the supply chain.</w:t>
      </w:r>
    </w:p>
    <w:p w14:paraId="6D4BE590" w14:textId="22EA8864" w:rsidR="001F46CD" w:rsidRPr="000A398E" w:rsidRDefault="00655E1A" w:rsidP="003237AF">
      <w:pPr>
        <w:pStyle w:val="Contention1"/>
      </w:pPr>
      <w:bookmarkStart w:id="52" w:name="_Toc126858382"/>
      <w:r w:rsidRPr="000A398E">
        <w:t>DISADVANTAGES</w:t>
      </w:r>
      <w:bookmarkEnd w:id="52"/>
    </w:p>
    <w:p w14:paraId="6168BC7B" w14:textId="6DB43DDF" w:rsidR="00655E1A" w:rsidRPr="000A398E" w:rsidRDefault="00655E1A" w:rsidP="00655E1A">
      <w:pPr>
        <w:pStyle w:val="Contention1"/>
      </w:pPr>
      <w:bookmarkStart w:id="53" w:name="_Toc126858383"/>
      <w:r w:rsidRPr="000A398E">
        <w:t xml:space="preserve">1.  </w:t>
      </w:r>
      <w:r w:rsidR="00D90D84" w:rsidRPr="000A398E">
        <w:t>D</w:t>
      </w:r>
      <w:r w:rsidR="00664566" w:rsidRPr="000A398E">
        <w:t>istracts us from bigger threats</w:t>
      </w:r>
      <w:bookmarkEnd w:id="53"/>
    </w:p>
    <w:p w14:paraId="668BD738" w14:textId="1DCC1A91" w:rsidR="00664566" w:rsidRPr="000A398E" w:rsidRDefault="00664566" w:rsidP="00664566">
      <w:pPr>
        <w:pStyle w:val="Constructive"/>
        <w:spacing w:line="240" w:lineRule="auto"/>
        <w:rPr>
          <w:b/>
        </w:rPr>
      </w:pPr>
      <w:r w:rsidRPr="000A398E">
        <w:rPr>
          <w:b/>
        </w:rPr>
        <w:t xml:space="preserve">It's not a coincidence that </w:t>
      </w:r>
      <w:r w:rsidR="000C402D" w:rsidRPr="000A398E">
        <w:rPr>
          <w:b/>
        </w:rPr>
        <w:t xml:space="preserve">Rep. Clay Higgins of Louisiana, </w:t>
      </w:r>
      <w:r w:rsidRPr="000A398E">
        <w:rPr>
          <w:b/>
        </w:rPr>
        <w:t>the author of the Affirmative's plan, represents a state whose fishing industry competes against imported seafood.</w:t>
      </w:r>
      <w:r w:rsidR="000C402D" w:rsidRPr="000A398E">
        <w:rPr>
          <w:b/>
        </w:rPr>
        <w:t xml:space="preserve">  We think the real motivation for this bill is to block imports of seafood that competes with Louisiana seafood.  This is bad because resources spent on </w:t>
      </w:r>
      <w:r w:rsidR="000C402D" w:rsidRPr="000A398E">
        <w:rPr>
          <w:b/>
        </w:rPr>
        <w:lastRenderedPageBreak/>
        <w:t>phony "safety" issues, just to create artificial barriers to competition, could be used instead to solve "real" public safety issues.</w:t>
      </w:r>
    </w:p>
    <w:p w14:paraId="1E9567A4" w14:textId="7101A109" w:rsidR="00664566" w:rsidRPr="000A398E" w:rsidRDefault="00664566" w:rsidP="00664566">
      <w:pPr>
        <w:pStyle w:val="Contention2"/>
      </w:pPr>
      <w:bookmarkStart w:id="54" w:name="_Toc126858384"/>
      <w:r w:rsidRPr="000A398E">
        <w:t>Health regulations motivated by protecting domestic industry means resources are distracted from targeting greater threats</w:t>
      </w:r>
      <w:bookmarkEnd w:id="54"/>
    </w:p>
    <w:p w14:paraId="15F284B2" w14:textId="40CF285D" w:rsidR="00664566" w:rsidRPr="000A398E" w:rsidRDefault="00664566" w:rsidP="00664566">
      <w:pPr>
        <w:pStyle w:val="Citation3"/>
      </w:pPr>
      <w:r w:rsidRPr="000A398E">
        <w:rPr>
          <w:u w:val="single"/>
        </w:rPr>
        <w:t xml:space="preserve">Prof. Kathy Baylis, Prof. Lia Nogueira, Prof. </w:t>
      </w:r>
      <w:proofErr w:type="spellStart"/>
      <w:r w:rsidRPr="000A398E">
        <w:rPr>
          <w:u w:val="single"/>
        </w:rPr>
        <w:t>Linlin</w:t>
      </w:r>
      <w:proofErr w:type="spellEnd"/>
      <w:r w:rsidRPr="000A398E">
        <w:rPr>
          <w:u w:val="single"/>
        </w:rPr>
        <w:t xml:space="preserve"> Fan, Kathryn Pace 2022.</w:t>
      </w:r>
      <w:r w:rsidRPr="000A398E">
        <w:t xml:space="preserve"> (Baylis - Professor in the department of Geography at the University of California, Santa Barbara.  Nogueira - assoc. professor of agricultural economics, Univ. of Nebraska.  Fan - assoc. professor, Agricultural Economics, Penn. State Univ.  Pace - Master of Social Work, Columbia Univ.) 13 Apr 2022 "Something Fishy in Seafood Trade?"  (accessed 7 Feb 2023</w:t>
      </w:r>
      <w:proofErr w:type="gramStart"/>
      <w:r w:rsidRPr="000A398E">
        <w:t>)  https://agecon.unl.edu/something-fishy-seafood-trade</w:t>
      </w:r>
      <w:proofErr w:type="gramEnd"/>
    </w:p>
    <w:p w14:paraId="2CE4135A" w14:textId="32DC0C1A" w:rsidR="00664566" w:rsidRPr="000A398E" w:rsidRDefault="00664566" w:rsidP="00664566">
      <w:pPr>
        <w:pStyle w:val="Evidence"/>
        <w:rPr>
          <w:shd w:val="clear" w:color="auto" w:fill="FEFDFA"/>
        </w:rPr>
      </w:pPr>
      <w:r w:rsidRPr="000A398E">
        <w:rPr>
          <w:shd w:val="clear" w:color="auto" w:fill="FEFDFA"/>
        </w:rPr>
        <w:t>Although increased scrutiny at the border has the laudable goal of protecting health, food import rejections may be subject to pressure for import protection. Given that border inspections are limited, if food inspections are directed to products that threaten the domestic industry, they may not be optimally targeting products that threaten domestic health.</w:t>
      </w:r>
    </w:p>
    <w:p w14:paraId="3EC9154A" w14:textId="2A18F1D1" w:rsidR="000C402D" w:rsidRPr="000A398E" w:rsidRDefault="000C402D" w:rsidP="000C402D">
      <w:pPr>
        <w:pStyle w:val="Contention2"/>
      </w:pPr>
      <w:bookmarkStart w:id="55" w:name="_Toc126858385"/>
      <w:r w:rsidRPr="000A398E">
        <w:t xml:space="preserve">Impact:  Negative net benefits.  Costs of trade barriers and lost opportunities for addressing the </w:t>
      </w:r>
      <w:proofErr w:type="gramStart"/>
      <w:r w:rsidRPr="000A398E">
        <w:t>real  threats</w:t>
      </w:r>
      <w:bookmarkEnd w:id="55"/>
      <w:proofErr w:type="gramEnd"/>
    </w:p>
    <w:p w14:paraId="1E8554BB" w14:textId="77777777" w:rsidR="000C402D" w:rsidRPr="000A398E" w:rsidRDefault="000C402D" w:rsidP="000C402D">
      <w:pPr>
        <w:pStyle w:val="Citation3"/>
      </w:pPr>
      <w:r w:rsidRPr="000A398E">
        <w:rPr>
          <w:u w:val="single"/>
        </w:rPr>
        <w:t xml:space="preserve">Prof. Kathy Baylis, Prof. Lia Nogueira, Prof. </w:t>
      </w:r>
      <w:proofErr w:type="spellStart"/>
      <w:r w:rsidRPr="000A398E">
        <w:rPr>
          <w:u w:val="single"/>
        </w:rPr>
        <w:t>Linlin</w:t>
      </w:r>
      <w:proofErr w:type="spellEnd"/>
      <w:r w:rsidRPr="000A398E">
        <w:rPr>
          <w:u w:val="single"/>
        </w:rPr>
        <w:t xml:space="preserve"> Fan, Kathryn Pace 2022.</w:t>
      </w:r>
      <w:r w:rsidRPr="000A398E">
        <w:t xml:space="preserve"> (Baylis - Professor in the department of Geography at the University of California, Santa Barbara.  Nogueira - assoc. professor of agricultural economics, Univ. of Nebraska.  Fan - assoc. professor, Agricultural Economics, Penn. State Univ.  Pace - Master of Social Work, Columbia Univ.) 13 Apr 2022 "Something Fishy in Seafood Trade?"  (accessed 7 Feb 2023</w:t>
      </w:r>
      <w:proofErr w:type="gramStart"/>
      <w:r w:rsidRPr="000A398E">
        <w:t>)  https://agecon.unl.edu/2022-04-13%20Cornhusker%20Econ%20-%20Nogueira%20-%203.pdf</w:t>
      </w:r>
      <w:proofErr w:type="gramEnd"/>
    </w:p>
    <w:p w14:paraId="38F33E1B" w14:textId="11ABCAD8" w:rsidR="000C402D" w:rsidRPr="000A398E" w:rsidRDefault="000C402D" w:rsidP="000C402D">
      <w:pPr>
        <w:pStyle w:val="Evidence"/>
      </w:pPr>
      <w:r w:rsidRPr="000A398E">
        <w:t>We see clear benefits to having NTBs in the form of import standards and notifications. Even if they are directed purely at unsafe imports, one would expect these barriers to limit trade, but if they benefit domestic health, then the benefits could well exceed their cost. Our concern in this article surrounds the appropriate use of these notifications. We acknowledge that protectionism may not necessarily pose a public health concern. However, with limited inspection budgets, the consumer welfare gains could conceivably be improved at the margin by taking efforts currently directed to those imports that threaten domestic production and moving them to target a few more risky products.</w:t>
      </w:r>
    </w:p>
    <w:p w14:paraId="4F7B75B9" w14:textId="0F4130E4" w:rsidR="000C402D" w:rsidRPr="000A398E" w:rsidRDefault="000C402D" w:rsidP="001F46CD">
      <w:pPr>
        <w:pStyle w:val="Contention1"/>
      </w:pPr>
      <w:bookmarkStart w:id="56" w:name="_Toc126858386"/>
      <w:r w:rsidRPr="000A398E">
        <w:t>2.   Violates WTO rules</w:t>
      </w:r>
      <w:bookmarkEnd w:id="56"/>
    </w:p>
    <w:p w14:paraId="52FD4AEE" w14:textId="32ED9025" w:rsidR="000C402D" w:rsidRPr="000A398E" w:rsidRDefault="000C402D" w:rsidP="000C402D">
      <w:pPr>
        <w:pStyle w:val="Contention2"/>
      </w:pPr>
      <w:bookmarkStart w:id="57" w:name="_Toc126858387"/>
      <w:r w:rsidRPr="000A398E">
        <w:t>Link:  Sanitary rules that interfere with imports must be proven to be scientifically necessary, else they violate WTO rules</w:t>
      </w:r>
      <w:bookmarkEnd w:id="57"/>
    </w:p>
    <w:p w14:paraId="5EBFB6C7" w14:textId="468E4B1B" w:rsidR="000C402D" w:rsidRPr="000A398E" w:rsidRDefault="000C402D" w:rsidP="000C402D">
      <w:pPr>
        <w:pStyle w:val="Citation3"/>
      </w:pPr>
      <w:r w:rsidRPr="000A398E">
        <w:rPr>
          <w:u w:val="single"/>
        </w:rPr>
        <w:t xml:space="preserve">Prof. Kathy Baylis, Prof. Lia Nogueira, Prof. </w:t>
      </w:r>
      <w:proofErr w:type="spellStart"/>
      <w:r w:rsidRPr="000A398E">
        <w:rPr>
          <w:u w:val="single"/>
        </w:rPr>
        <w:t>Linlin</w:t>
      </w:r>
      <w:proofErr w:type="spellEnd"/>
      <w:r w:rsidRPr="000A398E">
        <w:rPr>
          <w:u w:val="single"/>
        </w:rPr>
        <w:t xml:space="preserve"> Fan, Kathryn Pace 2022.</w:t>
      </w:r>
      <w:r w:rsidRPr="000A398E">
        <w:t xml:space="preserve"> (Baylis - Professor in the department of Geography at the University of California, Santa Barbara.  Nogueira - assoc. professor of agricultural economics, Univ. of Nebraska.  Fan - assoc. professor, Agricultural Economics, Penn. State Univ.  Pace - Master of Social Work, Columbia Univ.) 13 Apr 2022 "Something Fishy in Seafood Trade?"  (accessed 7 Feb 2023</w:t>
      </w:r>
      <w:proofErr w:type="gramStart"/>
      <w:r w:rsidRPr="000A398E">
        <w:t>)  https://agecon.unl.edu/2022-04-13%20Cornhusker%20Econ%20-%20Nogueira%20-%203.pdf</w:t>
      </w:r>
      <w:proofErr w:type="gramEnd"/>
    </w:p>
    <w:p w14:paraId="74EF7D67" w14:textId="2ABD518D" w:rsidR="000C402D" w:rsidRPr="000A398E" w:rsidRDefault="000C402D" w:rsidP="000C402D">
      <w:pPr>
        <w:pStyle w:val="Evidence"/>
      </w:pPr>
      <w:r w:rsidRPr="000A398E">
        <w:t>To limit the protectionist use of food safety standards as NTBs in agriculture and food trade, the World Trade Organization (WTO) established sanitary and phytosanitary (SPS) rules to require that any food import standards must be justified by scientific evidence that proves the barrier is necessary to protect human, animal, or plant health. That said, previous work demonstrates that SPS standards can act as barriers to trade.</w:t>
      </w:r>
    </w:p>
    <w:p w14:paraId="30B8EA43" w14:textId="093DA68D" w:rsidR="00134A37" w:rsidRPr="000A398E" w:rsidRDefault="00D90D84" w:rsidP="00D90D84">
      <w:pPr>
        <w:pStyle w:val="Contention2"/>
      </w:pPr>
      <w:bookmarkStart w:id="58" w:name="_Toc126858388"/>
      <w:r w:rsidRPr="000A398E">
        <w:lastRenderedPageBreak/>
        <w:t xml:space="preserve">Using "safety regulations" to block imports is a way to disguise protectionist policy and violates our trade </w:t>
      </w:r>
      <w:proofErr w:type="gramStart"/>
      <w:r w:rsidRPr="000A398E">
        <w:t>obligations</w:t>
      </w:r>
      <w:bookmarkEnd w:id="58"/>
      <w:proofErr w:type="gramEnd"/>
    </w:p>
    <w:p w14:paraId="1D2B17FC" w14:textId="4074CB85" w:rsidR="00D90D84" w:rsidRPr="000A398E" w:rsidRDefault="00D90D84" w:rsidP="00D90D84">
      <w:pPr>
        <w:pStyle w:val="Citation3"/>
      </w:pPr>
      <w:r w:rsidRPr="000A398E">
        <w:rPr>
          <w:u w:val="single"/>
        </w:rPr>
        <w:t>K. William Watson and Sallie James 2013</w:t>
      </w:r>
      <w:r w:rsidRPr="000A398E">
        <w:t xml:space="preserve"> (both are trade policy analysts at the Cato Institute’s Herbert A. Stiefel Center for Trade Policy Studies) 9 Apr 2013 "Regulatory Protectionism A Hidden Threat to Free Trade" (accessed 7 Feb 2023</w:t>
      </w:r>
      <w:proofErr w:type="gramStart"/>
      <w:r w:rsidRPr="000A398E">
        <w:t>)  https://ciaotest.cc.columbia.edu/wps/cato/0028016/f_0028016_22810.pdf</w:t>
      </w:r>
      <w:proofErr w:type="gramEnd"/>
    </w:p>
    <w:p w14:paraId="73DA0B37" w14:textId="570DAFD8" w:rsidR="00D90D84" w:rsidRPr="000A398E" w:rsidRDefault="00D90D84" w:rsidP="000C402D">
      <w:pPr>
        <w:pStyle w:val="Evidence"/>
      </w:pPr>
      <w:r w:rsidRPr="000A398E">
        <w:t>Despite the impressive success of trade liberalization, domestic industries continue to find ways to use the power of government to protect themselves from foreign competition. The practice of using domestic environmental or consumer safety regulation as a way to disguise protectionist policy has become a serious and growing problem in the United States. This regulatory protectionism harms the U.S. economy and violates our trade obligations.</w:t>
      </w:r>
    </w:p>
    <w:p w14:paraId="431FE2AF" w14:textId="07E985E3" w:rsidR="00BA04EA" w:rsidRPr="000A398E" w:rsidRDefault="00BA04EA" w:rsidP="00BA04EA">
      <w:pPr>
        <w:pStyle w:val="Contention2"/>
      </w:pPr>
      <w:bookmarkStart w:id="59" w:name="_Toc126858389"/>
      <w:r w:rsidRPr="000A398E">
        <w:t>Impact:  Weakening WTO by ignoring its rules risks igniting trade wars that result in negative net benefits for the US and the entire world</w:t>
      </w:r>
      <w:bookmarkEnd w:id="59"/>
    </w:p>
    <w:p w14:paraId="24C20C50" w14:textId="02FB732B" w:rsidR="00BA04EA" w:rsidRPr="000A398E" w:rsidRDefault="00BA04EA" w:rsidP="00BA04EA">
      <w:pPr>
        <w:pStyle w:val="Citation3"/>
      </w:pPr>
      <w:r w:rsidRPr="000A398E">
        <w:rPr>
          <w:u w:val="single"/>
        </w:rPr>
        <w:t xml:space="preserve">Prof. Joel Trachtman and </w:t>
      </w:r>
      <w:r w:rsidR="009544B1" w:rsidRPr="000A398E">
        <w:rPr>
          <w:u w:val="single"/>
        </w:rPr>
        <w:t xml:space="preserve">Prof. </w:t>
      </w:r>
      <w:r w:rsidRPr="000A398E">
        <w:rPr>
          <w:u w:val="single"/>
        </w:rPr>
        <w:t>Jeffry Frieden 2018</w:t>
      </w:r>
      <w:r w:rsidRPr="000A398E">
        <w:t xml:space="preserve"> (Trachtman - prof. of international law at Fletcher School of Law &amp; Diplomacy, Tufts Univ.  Frieden - </w:t>
      </w:r>
      <w:r w:rsidR="009544B1" w:rsidRPr="000A398E">
        <w:t>prof. of government, Harvard Univ.</w:t>
      </w:r>
      <w:r w:rsidRPr="000A398E">
        <w:t>) 15 June 2018 "U.S. Trade Policy: Going it Alone vs. Abiding by the World Trade Organization" (accessed 9 Feb 2023) https://econofact.org/u-s-trade-policy-going-it-alone-vs-abiding-by-the-world-trade-organization</w:t>
      </w:r>
    </w:p>
    <w:p w14:paraId="457C8E52" w14:textId="31D6576F" w:rsidR="00BA04EA" w:rsidRPr="000A398E" w:rsidRDefault="00BA04EA" w:rsidP="00BA04EA">
      <w:pPr>
        <w:pStyle w:val="Evidence"/>
      </w:pPr>
      <w:r w:rsidRPr="000A398E">
        <w:rPr>
          <w:u w:val="single"/>
        </w:rPr>
        <w:t>Unilateral action violating WTO rules risks destroying a system that the United States has led for decades, and that has benefited this country</w:t>
      </w:r>
      <w:r w:rsidRPr="000A398E">
        <w:t xml:space="preserve">. If America’s goal is to change Chinese policies, the United States might do better to join with its allies to pressure China. Whether or not President Trump is right that unilateral action aimed at China will secure the United States a better deal than it could get from the WTO system, there is little evidence that this is the case for American trade relations with Europe, Canada, Mexico, Japan, and its other trading partners. </w:t>
      </w:r>
      <w:r w:rsidRPr="000A398E">
        <w:rPr>
          <w:u w:val="single"/>
        </w:rPr>
        <w:t>With regards to our allies in Europe, Japan, Canada, and elsewhere, there are real dangers in engaging in a “war of each against all,” which could reduce the welfare of the entire world, including the United States. When the United States imposes unilateral trade barriers on the products of these allies, they are likely to retaliate. In fact, most of the countries that the U.S. has threatened have followed a strategy of tit-for-tat retaliation: they plan to respond to U.S. unilateralism with equivalent trade barriers</w:t>
      </w:r>
      <w:r w:rsidRPr="000A398E">
        <w:t>.</w:t>
      </w:r>
    </w:p>
    <w:p w14:paraId="54F8311C" w14:textId="6B0624D9" w:rsidR="000A4F64" w:rsidRPr="000A398E" w:rsidRDefault="000A4F64" w:rsidP="000A4F64">
      <w:pPr>
        <w:pStyle w:val="Contention1"/>
      </w:pPr>
      <w:bookmarkStart w:id="60" w:name="_Toc126858390"/>
      <w:r w:rsidRPr="000A398E">
        <w:t>3.   Consumers harmed by US industry protectionism</w:t>
      </w:r>
      <w:bookmarkEnd w:id="60"/>
    </w:p>
    <w:p w14:paraId="55C8AD5D" w14:textId="4188148D" w:rsidR="00D90D84" w:rsidRPr="000A398E" w:rsidRDefault="00D90D84" w:rsidP="00D90D84">
      <w:pPr>
        <w:pStyle w:val="Contention2"/>
      </w:pPr>
      <w:bookmarkStart w:id="61" w:name="_Toc126858391"/>
      <w:r w:rsidRPr="000A398E">
        <w:t>US producers lobby for stricter inspections to protect their own industry</w:t>
      </w:r>
      <w:bookmarkEnd w:id="61"/>
    </w:p>
    <w:p w14:paraId="2F1E75A6" w14:textId="09CF69CD" w:rsidR="00134A37" w:rsidRPr="000A398E" w:rsidRDefault="00134A37" w:rsidP="00134A37">
      <w:pPr>
        <w:pStyle w:val="Citation3"/>
      </w:pPr>
      <w:r w:rsidRPr="000A398E">
        <w:rPr>
          <w:u w:val="single"/>
        </w:rPr>
        <w:t xml:space="preserve">Dr. Robert </w:t>
      </w:r>
      <w:proofErr w:type="spellStart"/>
      <w:r w:rsidRPr="000A398E">
        <w:rPr>
          <w:u w:val="single"/>
        </w:rPr>
        <w:t>Grundke</w:t>
      </w:r>
      <w:proofErr w:type="spellEnd"/>
      <w:r w:rsidRPr="000A398E">
        <w:rPr>
          <w:u w:val="single"/>
        </w:rPr>
        <w:t xml:space="preserve"> and Dr. Christoph Moser  2019</w:t>
      </w:r>
      <w:r w:rsidRPr="000A398E">
        <w:t xml:space="preserve"> (</w:t>
      </w:r>
      <w:proofErr w:type="spellStart"/>
      <w:r w:rsidRPr="000A398E">
        <w:t>Grundke</w:t>
      </w:r>
      <w:proofErr w:type="spellEnd"/>
      <w:r w:rsidRPr="000A398E">
        <w:t xml:space="preserve"> -  PhD in Economics from the University of Munich, Germany.  Moser -  PhD in economics, Univ. of Mainz, Germany) </w:t>
      </w:r>
      <w:r w:rsidRPr="000A398E">
        <w:rPr>
          <w:rStyle w:val="title-text"/>
        </w:rPr>
        <w:t xml:space="preserve">Hidden protectionism? Evidence from non-tariff barriers to trade in the United States, March 2019 JOURNAL OF INTERNATIONAL ECONOMICS (accessed 7 Feb 2023) </w:t>
      </w:r>
      <w:r w:rsidRPr="000A398E">
        <w:t xml:space="preserve"> https://www.sciencedirect.com/science/article/abs/pii/S0022199618304604</w:t>
      </w:r>
    </w:p>
    <w:p w14:paraId="4F4043F0" w14:textId="27EF2451" w:rsidR="00134A37" w:rsidRPr="000A398E" w:rsidRDefault="00134A37" w:rsidP="00134A37">
      <w:pPr>
        <w:pStyle w:val="Evidence"/>
      </w:pPr>
      <w:r w:rsidRPr="000A398E">
        <w:t xml:space="preserve">Similar to technical regulations (see </w:t>
      </w:r>
      <w:proofErr w:type="spellStart"/>
      <w:r w:rsidRPr="000A398E">
        <w:t>Trefler</w:t>
      </w:r>
      <w:proofErr w:type="spellEnd"/>
      <w:r w:rsidRPr="000A398E">
        <w:t xml:space="preserve">, 1993 and </w:t>
      </w:r>
      <w:proofErr w:type="spellStart"/>
      <w:r w:rsidRPr="000A398E">
        <w:t>Essaji</w:t>
      </w:r>
      <w:proofErr w:type="spellEnd"/>
      <w:r w:rsidRPr="000A398E">
        <w:t>, 2008), stricter enforcement of product standards may be imposed due to protectionist motives. Lamb (2006) provides anecdotal evidence that political pressure from U.S. avocado producer associations drove the boycott of Mexican Hass avocados until 1997. More recently, U.S. catfish producers have lobbied for more frequent inspections of catfish imports to protect their industry.</w:t>
      </w:r>
    </w:p>
    <w:p w14:paraId="1C5104E8" w14:textId="38BFD2AF" w:rsidR="00134A37" w:rsidRPr="000A398E" w:rsidRDefault="00134A37" w:rsidP="00134A37">
      <w:pPr>
        <w:pStyle w:val="Evidence"/>
      </w:pPr>
    </w:p>
    <w:p w14:paraId="70372D44" w14:textId="5F43719D" w:rsidR="00D90D84" w:rsidRPr="000A398E" w:rsidRDefault="00D90D84" w:rsidP="00D90D84">
      <w:pPr>
        <w:pStyle w:val="Contention2"/>
      </w:pPr>
      <w:bookmarkStart w:id="62" w:name="_Toc126858392"/>
      <w:r w:rsidRPr="000A398E">
        <w:lastRenderedPageBreak/>
        <w:t>A good indicator of protectionist intent (rather than genuine safety concerns) is advocacy by the domestic industry</w:t>
      </w:r>
      <w:bookmarkEnd w:id="62"/>
    </w:p>
    <w:p w14:paraId="1325DE46" w14:textId="77777777" w:rsidR="00D90D84" w:rsidRPr="000A398E" w:rsidRDefault="00D90D84" w:rsidP="00D90D84">
      <w:pPr>
        <w:pStyle w:val="Citation3"/>
      </w:pPr>
      <w:r w:rsidRPr="000A398E">
        <w:rPr>
          <w:u w:val="single"/>
        </w:rPr>
        <w:t>K. William Watson and Sallie James 2013</w:t>
      </w:r>
      <w:r w:rsidRPr="000A398E">
        <w:t xml:space="preserve"> (both are trade policy analysts at the Cato Institute’s Herbert A. Stiefel Center for Trade Policy Studies) 9 Apr 2013 "Regulatory Protectionism A Hidden Threat to Free Trade" (accessed 7 Feb 2023)  https://ciaotest.cc.columbia.edu/wps/cato/0028016/f_0028016_22810.pdf</w:t>
      </w:r>
    </w:p>
    <w:p w14:paraId="60CE273B" w14:textId="208A82CA" w:rsidR="00D90D84" w:rsidRPr="000A398E" w:rsidRDefault="00D90D84" w:rsidP="00134A37">
      <w:pPr>
        <w:pStyle w:val="Evidence"/>
      </w:pPr>
      <w:r w:rsidRPr="000A398E">
        <w:t>Support from the domestic industry raises a bright red flag that a proposed regulation does more to pick winners and losers than to protect consumers or improve national welfare. The lack of a plausible theory of market failure is another red flag that should evoke calls for a closer look at the consequences of a new regulation. Ultimately, advocates of consumer welfare should be more open to the possibility that no regulation is needed at all to meet their goals. Unnecessary government actions will by definition always be more restrictive than necessary and provide opportunities for commercial interests to seek special privilege at the expense of the U.S. and global economies.</w:t>
      </w:r>
    </w:p>
    <w:p w14:paraId="7CC83EEB" w14:textId="00855DC9" w:rsidR="00D90D84" w:rsidRPr="000A398E" w:rsidRDefault="004370E3" w:rsidP="00D90D84">
      <w:pPr>
        <w:pStyle w:val="Contention2"/>
      </w:pPr>
      <w:bookmarkStart w:id="63" w:name="_Toc126858393"/>
      <w:r w:rsidRPr="000A398E">
        <w:t>Example:  Catfish imports.  The industry lobbies for "safety" inspections that are really about protecting their market share</w:t>
      </w:r>
      <w:bookmarkEnd w:id="63"/>
    </w:p>
    <w:p w14:paraId="6E45F8A2" w14:textId="77777777" w:rsidR="00D90D84" w:rsidRPr="000A398E" w:rsidRDefault="00D90D84" w:rsidP="00D90D84">
      <w:pPr>
        <w:pStyle w:val="Citation3"/>
      </w:pPr>
      <w:r w:rsidRPr="000A398E">
        <w:rPr>
          <w:u w:val="single"/>
        </w:rPr>
        <w:t>K. William Watson and Sallie James 2013</w:t>
      </w:r>
      <w:r w:rsidRPr="000A398E">
        <w:t xml:space="preserve"> (both are trade policy analysts at the Cato Institute’s Herbert A. Stiefel Center for Trade Policy Studies) 9 Apr 2013 "Regulatory Protectionism A Hidden Threat to Free Trade" (accessed 7 Feb 2023</w:t>
      </w:r>
      <w:proofErr w:type="gramStart"/>
      <w:r w:rsidRPr="000A398E">
        <w:t>)  https://ciaotest.cc.columbia.edu/wps/cato/0028016/f_0028016_22810.pdf</w:t>
      </w:r>
      <w:proofErr w:type="gramEnd"/>
    </w:p>
    <w:p w14:paraId="24782729" w14:textId="11AEA21D" w:rsidR="00D90D84" w:rsidRPr="000A398E" w:rsidRDefault="00D90D84" w:rsidP="00134A37">
      <w:pPr>
        <w:pStyle w:val="Evidence"/>
      </w:pPr>
      <w:r w:rsidRPr="000A398E">
        <w:t>A particularly embarrassing and unsubtle attempt to tie protectionist ends to more altruistic regulatory justifications has been the ongoing saga over imported “catfish.” A kind of fish, known as pangasius, is currently imported from Vietnam and China and competes in the market with U.S.-grown catfish. After finally succeeding in making it illegal to call pangasius “catfish” to preserve their marketing advantage, the U.S. catfish industry has fully reversed course and is now lobbying heavily to get the government to recognize that pangasius is indeed “catfish” after all. Did the domestic producers finally realize that regulatory protectionism is a lose-lose position for U.S. producers and consumers? Hardly. The 2008 farm bill included a new, onerous inspection regime for imported “catfish” in response to studies promoted by the Catfish Farmers of America alleging excessive use of antibiotics in foreign fisheries.</w:t>
      </w:r>
      <w:r w:rsidR="004370E3" w:rsidRPr="000A398E">
        <w:t xml:space="preserve"> </w:t>
      </w:r>
      <w:r w:rsidRPr="000A398E">
        <w:t xml:space="preserve"> If the fish from those farms are not “catfish,” then the inspection regime does not apply. This bit of head-spinning regulatory </w:t>
      </w:r>
      <w:proofErr w:type="spellStart"/>
      <w:r w:rsidRPr="000A398E">
        <w:t>backand</w:t>
      </w:r>
      <w:proofErr w:type="spellEnd"/>
      <w:r w:rsidRPr="000A398E">
        <w:t>-forth demonstrates that purported concerns for food safety are often merely meant to encourage ongoing government efforts to restrict import competition.</w:t>
      </w:r>
    </w:p>
    <w:p w14:paraId="2C3D0B62" w14:textId="673335FA" w:rsidR="00D90D84" w:rsidRPr="000A398E" w:rsidRDefault="00D90D84" w:rsidP="00D90D84">
      <w:pPr>
        <w:pStyle w:val="Contention2"/>
      </w:pPr>
      <w:bookmarkStart w:id="64" w:name="_Toc126858394"/>
      <w:r w:rsidRPr="000A398E">
        <w:t>Impact:  Higher consumer costs</w:t>
      </w:r>
      <w:bookmarkEnd w:id="64"/>
    </w:p>
    <w:p w14:paraId="16A269CB" w14:textId="77777777" w:rsidR="00D90D84" w:rsidRPr="000A398E" w:rsidRDefault="00D90D84" w:rsidP="00D90D84">
      <w:pPr>
        <w:pStyle w:val="Citation3"/>
      </w:pPr>
      <w:r w:rsidRPr="000A398E">
        <w:rPr>
          <w:u w:val="single"/>
        </w:rPr>
        <w:t>K. William Watson and Sallie James 2013</w:t>
      </w:r>
      <w:r w:rsidRPr="000A398E">
        <w:t xml:space="preserve"> (both are trade policy analysts at the Cato Institute’s Herbert A. Stiefel Center for Trade Policy Studies) 9 Apr 2013 "Regulatory Protectionism A Hidden Threat to Free Trade" (accessed 7 Feb 2023</w:t>
      </w:r>
      <w:proofErr w:type="gramStart"/>
      <w:r w:rsidRPr="000A398E">
        <w:t>)  https://ciaotest.cc.columbia.edu/wps/cato/0028016/f_0028016_22810.pdf</w:t>
      </w:r>
      <w:proofErr w:type="gramEnd"/>
    </w:p>
    <w:p w14:paraId="316A6713" w14:textId="4E446263" w:rsidR="00D90D84" w:rsidRPr="000A398E" w:rsidRDefault="00D90D84" w:rsidP="00134A37">
      <w:pPr>
        <w:pStyle w:val="Evidence"/>
      </w:pPr>
      <w:r w:rsidRPr="000A398E">
        <w:t>Regulatory protectionism imposes significant, often hidden costs on the U.S. economy. A 2010 study commissioned by the Office of Advocacy at the Small Business Administration claimed that the annual cost of all federal regulations to the U.S. economy in 2008 was close to $1.8 trillion. The share of those costs attributable to the damage from regulatory protectionism is difficult to measure empirically, but case studies examining the cost of individual regulatory trade barriers suggest that the aggregate cost runs into the billions of dollars per year.</w:t>
      </w:r>
    </w:p>
    <w:p w14:paraId="246E8816" w14:textId="77777777" w:rsidR="00FA4C6F" w:rsidRPr="000A398E" w:rsidRDefault="00FA4C6F">
      <w:pPr>
        <w:spacing w:after="160" w:line="259" w:lineRule="auto"/>
        <w:rPr>
          <w:rFonts w:eastAsia="Times New Roman"/>
          <w:b/>
          <w:bCs/>
          <w:color w:val="000000"/>
          <w:sz w:val="20"/>
          <w:szCs w:val="20"/>
          <w:lang w:eastAsia="fr-FR"/>
        </w:rPr>
      </w:pPr>
      <w:r w:rsidRPr="000A398E">
        <w:br w:type="page"/>
      </w:r>
    </w:p>
    <w:p w14:paraId="307F3DF7" w14:textId="11D145C6" w:rsidR="00120F85" w:rsidRPr="000A398E" w:rsidRDefault="00120F85" w:rsidP="00120F85">
      <w:pPr>
        <w:pStyle w:val="Contention1"/>
      </w:pPr>
      <w:bookmarkStart w:id="65" w:name="_Toc126858395"/>
      <w:r w:rsidRPr="000A398E">
        <w:lastRenderedPageBreak/>
        <w:t>4.  Increased sickness and death from reduced fish consumption</w:t>
      </w:r>
      <w:bookmarkEnd w:id="65"/>
    </w:p>
    <w:p w14:paraId="3C38D648" w14:textId="0390E916" w:rsidR="00120F85" w:rsidRPr="000A398E" w:rsidRDefault="00120F85" w:rsidP="00120F85">
      <w:pPr>
        <w:pStyle w:val="Contention2"/>
      </w:pPr>
      <w:bookmarkStart w:id="66" w:name="_Toc126858396"/>
      <w:r w:rsidRPr="000A398E">
        <w:t>Link:  AFF reduces fish consumption in the USA</w:t>
      </w:r>
      <w:bookmarkEnd w:id="66"/>
    </w:p>
    <w:p w14:paraId="694AA2BE" w14:textId="123EBA6A" w:rsidR="00120F85" w:rsidRPr="000A398E" w:rsidRDefault="00120F85" w:rsidP="00120F85">
      <w:pPr>
        <w:pStyle w:val="Evidence"/>
      </w:pPr>
      <w:r w:rsidRPr="000A398E">
        <w:t>If it doesn't, the plan doesn't do anything.  It removes some foreign fish from the market and it drives up the price of remaining supplies, resulting in lower consumption due to supply and demand (higher prices mean people buy less of it).</w:t>
      </w:r>
    </w:p>
    <w:p w14:paraId="0B821D0C" w14:textId="4B368ECF" w:rsidR="00120F85" w:rsidRPr="000A398E" w:rsidRDefault="00120F85" w:rsidP="00120F85">
      <w:pPr>
        <w:pStyle w:val="Contention2"/>
      </w:pPr>
      <w:bookmarkStart w:id="67" w:name="_Toc126858397"/>
      <w:r w:rsidRPr="000A398E">
        <w:t>Impact:  Less fish consumption = higher death rates because diets that include fish substantially reduce heart disease</w:t>
      </w:r>
      <w:bookmarkEnd w:id="67"/>
    </w:p>
    <w:p w14:paraId="6BA61234" w14:textId="0BAAF5A8" w:rsidR="00120F85" w:rsidRPr="000A398E" w:rsidRDefault="00120F85" w:rsidP="00120F85">
      <w:pPr>
        <w:pStyle w:val="Citation3"/>
      </w:pPr>
      <w:r w:rsidRPr="000A398E">
        <w:rPr>
          <w:u w:val="single"/>
        </w:rPr>
        <w:t>Chris Kresser 2022</w:t>
      </w:r>
      <w:r w:rsidRPr="000A398E">
        <w:t xml:space="preserve"> (M.S., </w:t>
      </w:r>
      <w:proofErr w:type="spellStart"/>
      <w:r w:rsidRPr="000A398E">
        <w:t>L.Ac</w:t>
      </w:r>
      <w:proofErr w:type="spellEnd"/>
      <w:r w:rsidRPr="000A398E">
        <w:t xml:space="preserve">., is a </w:t>
      </w:r>
      <w:proofErr w:type="gramStart"/>
      <w:r w:rsidRPr="000A398E">
        <w:t>globally-renowned</w:t>
      </w:r>
      <w:proofErr w:type="gramEnd"/>
      <w:r w:rsidRPr="000A398E">
        <w:t xml:space="preserve"> expert, clinician, and educator in the fields of Functional Medicine) last updated 21 Oct 2022 "Is Eating Fish Safe? A Lot Safer Than Not Eating Fish!" (</w:t>
      </w:r>
      <w:proofErr w:type="gramStart"/>
      <w:r w:rsidRPr="000A398E">
        <w:t>accessed</w:t>
      </w:r>
      <w:proofErr w:type="gramEnd"/>
      <w:r w:rsidRPr="000A398E">
        <w:t xml:space="preserve"> 8 Feb 2023) https://chriskresser.com/is-eating-fish-safe-a-lot-safer-than-not-eating-fish/</w:t>
      </w:r>
    </w:p>
    <w:p w14:paraId="69A52061" w14:textId="094CED4B" w:rsidR="00120F85" w:rsidRPr="00120F85" w:rsidRDefault="00120F85" w:rsidP="00120F85">
      <w:pPr>
        <w:pStyle w:val="Evidence"/>
      </w:pPr>
      <w:r w:rsidRPr="000A398E">
        <w:t xml:space="preserve">In 2006 </w:t>
      </w:r>
      <w:proofErr w:type="spellStart"/>
      <w:r w:rsidRPr="000A398E">
        <w:t>Mozaffarian</w:t>
      </w:r>
      <w:proofErr w:type="spellEnd"/>
      <w:r w:rsidRPr="000A398E">
        <w:t xml:space="preserve"> &amp; Rimm published a paper in JAMA called “</w:t>
      </w:r>
      <w:hyperlink r:id="rId28" w:tgtFrame="_blank" w:history="1">
        <w:r w:rsidRPr="000A398E">
          <w:rPr>
            <w:rStyle w:val="Hyperlink"/>
            <w:color w:val="000000"/>
            <w:u w:val="none"/>
          </w:rPr>
          <w:t>Fish Intake, Contaminants and Human Health: Evaluating the Risks and Benefits</w:t>
        </w:r>
      </w:hyperlink>
      <w:r w:rsidRPr="000A398E">
        <w:t>“. They analyzed several studies that examined the impact of fish consumption on both coronary and total mortality. They found that modest fish consumption (e.g. 1-2 servings/</w:t>
      </w:r>
      <w:proofErr w:type="spellStart"/>
      <w:r w:rsidRPr="000A398E">
        <w:t>wk</w:t>
      </w:r>
      <w:proofErr w:type="spellEnd"/>
      <w:r w:rsidRPr="000A398E">
        <w:t>) – especially of oily fish higher in EPA and DHA – reduced the risk of coronary death by 36% and total mortality by 17%, and may favorably affect other clinical outcomes.</w:t>
      </w:r>
      <w:r w:rsidRPr="000A398E">
        <w:br/>
        <w:t>The authors summarized their findings this way:</w:t>
      </w:r>
      <w:r w:rsidRPr="000A398E">
        <w:br/>
        <w:t>For major health outcomes among adults, based on the strength of the evidence and the potential magnitudes of effect, the benefits of fish exceed the potential risks.</w:t>
      </w:r>
      <w:r w:rsidRPr="000A398E">
        <w:br/>
        <w:t>And:</w:t>
      </w:r>
      <w:r w:rsidRPr="000A398E">
        <w:br/>
        <w:t xml:space="preserve">For women of childbearing age, benefits of modest fish intake, excepting a few selected species, also outweigh risks. </w:t>
      </w:r>
      <w:r w:rsidRPr="000A398E">
        <w:br/>
        <w:t>They also pointed out that the Japanese eat 900 mg/d of EPA &amp; DHA on average, and have death rates from coronary heart disease </w:t>
      </w:r>
      <w:r w:rsidRPr="000A398E">
        <w:rPr>
          <w:rStyle w:val="Strong"/>
          <w:b w:val="0"/>
          <w:bCs/>
        </w:rPr>
        <w:t>87% lower</w:t>
      </w:r>
      <w:r w:rsidRPr="000A398E">
        <w:t> than those in Western populations (like the U.S.).</w:t>
      </w:r>
    </w:p>
    <w:sectPr w:rsidR="00120F85" w:rsidRPr="00120F85" w:rsidSect="00785461">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2094" w14:textId="77777777" w:rsidR="00C214E3" w:rsidRDefault="00C214E3">
      <w:pPr>
        <w:spacing w:after="0" w:line="240" w:lineRule="auto"/>
      </w:pPr>
      <w:r>
        <w:separator/>
      </w:r>
    </w:p>
  </w:endnote>
  <w:endnote w:type="continuationSeparator" w:id="0">
    <w:p w14:paraId="46911C8B" w14:textId="77777777" w:rsidR="00C214E3" w:rsidRDefault="00C2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5E77012C" w:rsidR="00D90D84" w:rsidRDefault="00D90D84"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A01AA">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A01AA">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D90D84" w:rsidRDefault="00D90D84"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D90D84" w:rsidRPr="00303BC4" w:rsidRDefault="00D90D84"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A3CC" w14:textId="77777777" w:rsidR="00C214E3" w:rsidRDefault="00C214E3">
      <w:pPr>
        <w:spacing w:after="0" w:line="240" w:lineRule="auto"/>
      </w:pPr>
      <w:r>
        <w:separator/>
      </w:r>
    </w:p>
  </w:footnote>
  <w:footnote w:type="continuationSeparator" w:id="0">
    <w:p w14:paraId="0844A3CF" w14:textId="77777777" w:rsidR="00C214E3" w:rsidRDefault="00C2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29AD0F04" w:rsidR="00D90D84" w:rsidRDefault="00D90D84" w:rsidP="00785461">
    <w:pPr>
      <w:pStyle w:val="Footer"/>
    </w:pPr>
    <w:r>
      <w:t>Negative: Seafood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364293">
    <w:abstractNumId w:val="12"/>
  </w:num>
  <w:num w:numId="2" w16cid:durableId="2019966925">
    <w:abstractNumId w:val="13"/>
  </w:num>
  <w:num w:numId="3" w16cid:durableId="259682801">
    <w:abstractNumId w:val="4"/>
  </w:num>
  <w:num w:numId="4" w16cid:durableId="1003585318">
    <w:abstractNumId w:val="14"/>
  </w:num>
  <w:num w:numId="5" w16cid:durableId="1387752590">
    <w:abstractNumId w:val="8"/>
  </w:num>
  <w:num w:numId="6" w16cid:durableId="1746027976">
    <w:abstractNumId w:val="5"/>
  </w:num>
  <w:num w:numId="7" w16cid:durableId="1058865667">
    <w:abstractNumId w:val="3"/>
  </w:num>
  <w:num w:numId="8" w16cid:durableId="1317026842">
    <w:abstractNumId w:val="1"/>
  </w:num>
  <w:num w:numId="9" w16cid:durableId="637609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516478">
    <w:abstractNumId w:val="0"/>
  </w:num>
  <w:num w:numId="11" w16cid:durableId="585117179">
    <w:abstractNumId w:val="9"/>
  </w:num>
  <w:num w:numId="12" w16cid:durableId="1272013011">
    <w:abstractNumId w:val="11"/>
  </w:num>
  <w:num w:numId="13" w16cid:durableId="104273473">
    <w:abstractNumId w:val="7"/>
  </w:num>
  <w:num w:numId="14" w16cid:durableId="1284775803">
    <w:abstractNumId w:val="2"/>
  </w:num>
  <w:num w:numId="15" w16cid:durableId="159541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450A3"/>
    <w:rsid w:val="00084E56"/>
    <w:rsid w:val="000A0044"/>
    <w:rsid w:val="000A01DB"/>
    <w:rsid w:val="000A398E"/>
    <w:rsid w:val="000A4F64"/>
    <w:rsid w:val="000C402D"/>
    <w:rsid w:val="000C59C8"/>
    <w:rsid w:val="000C6496"/>
    <w:rsid w:val="000E1B61"/>
    <w:rsid w:val="000E27DA"/>
    <w:rsid w:val="001139F8"/>
    <w:rsid w:val="00120F85"/>
    <w:rsid w:val="0012631F"/>
    <w:rsid w:val="0012667D"/>
    <w:rsid w:val="00134A37"/>
    <w:rsid w:val="00141F08"/>
    <w:rsid w:val="00156E36"/>
    <w:rsid w:val="001963AB"/>
    <w:rsid w:val="001B353C"/>
    <w:rsid w:val="001C1EE9"/>
    <w:rsid w:val="001C4620"/>
    <w:rsid w:val="001D12C9"/>
    <w:rsid w:val="001D65FC"/>
    <w:rsid w:val="001F46CD"/>
    <w:rsid w:val="00201E4B"/>
    <w:rsid w:val="00202BC7"/>
    <w:rsid w:val="002058F9"/>
    <w:rsid w:val="00205F4B"/>
    <w:rsid w:val="00216A46"/>
    <w:rsid w:val="00220553"/>
    <w:rsid w:val="00223E7C"/>
    <w:rsid w:val="00230DA3"/>
    <w:rsid w:val="002353BA"/>
    <w:rsid w:val="00244E85"/>
    <w:rsid w:val="0027265E"/>
    <w:rsid w:val="0029236D"/>
    <w:rsid w:val="002B5F73"/>
    <w:rsid w:val="002C2D81"/>
    <w:rsid w:val="002F3D2B"/>
    <w:rsid w:val="002F52D8"/>
    <w:rsid w:val="002F5349"/>
    <w:rsid w:val="00310885"/>
    <w:rsid w:val="003139E0"/>
    <w:rsid w:val="0031610A"/>
    <w:rsid w:val="00317569"/>
    <w:rsid w:val="003237AF"/>
    <w:rsid w:val="00323D5F"/>
    <w:rsid w:val="003326DF"/>
    <w:rsid w:val="00355167"/>
    <w:rsid w:val="00377000"/>
    <w:rsid w:val="0039153D"/>
    <w:rsid w:val="00394E04"/>
    <w:rsid w:val="003B7A8B"/>
    <w:rsid w:val="003D0204"/>
    <w:rsid w:val="003D112B"/>
    <w:rsid w:val="003F39E7"/>
    <w:rsid w:val="004025B8"/>
    <w:rsid w:val="004048C0"/>
    <w:rsid w:val="00416B05"/>
    <w:rsid w:val="00422C2B"/>
    <w:rsid w:val="00422CAA"/>
    <w:rsid w:val="0042423C"/>
    <w:rsid w:val="0043677A"/>
    <w:rsid w:val="004370E3"/>
    <w:rsid w:val="004478E0"/>
    <w:rsid w:val="004517B2"/>
    <w:rsid w:val="0046345D"/>
    <w:rsid w:val="00467C83"/>
    <w:rsid w:val="00475E91"/>
    <w:rsid w:val="00483F12"/>
    <w:rsid w:val="00483F54"/>
    <w:rsid w:val="004A4EA3"/>
    <w:rsid w:val="004C6CF2"/>
    <w:rsid w:val="004C7602"/>
    <w:rsid w:val="00514E50"/>
    <w:rsid w:val="005379AB"/>
    <w:rsid w:val="0055125F"/>
    <w:rsid w:val="005527DC"/>
    <w:rsid w:val="00555974"/>
    <w:rsid w:val="005644FD"/>
    <w:rsid w:val="005655B0"/>
    <w:rsid w:val="005A01AA"/>
    <w:rsid w:val="005A4CC6"/>
    <w:rsid w:val="005A6A45"/>
    <w:rsid w:val="005C12B6"/>
    <w:rsid w:val="005C18EB"/>
    <w:rsid w:val="005C2E20"/>
    <w:rsid w:val="005C333D"/>
    <w:rsid w:val="005D13B8"/>
    <w:rsid w:val="005F0B92"/>
    <w:rsid w:val="005F5580"/>
    <w:rsid w:val="00603D49"/>
    <w:rsid w:val="00613B8C"/>
    <w:rsid w:val="00617E92"/>
    <w:rsid w:val="006235D0"/>
    <w:rsid w:val="00640ACC"/>
    <w:rsid w:val="006432D8"/>
    <w:rsid w:val="00655E1A"/>
    <w:rsid w:val="00664566"/>
    <w:rsid w:val="00665828"/>
    <w:rsid w:val="0066703B"/>
    <w:rsid w:val="00673C14"/>
    <w:rsid w:val="006B0700"/>
    <w:rsid w:val="006B073B"/>
    <w:rsid w:val="006B4197"/>
    <w:rsid w:val="006C5842"/>
    <w:rsid w:val="006F6F99"/>
    <w:rsid w:val="00715A72"/>
    <w:rsid w:val="007160E7"/>
    <w:rsid w:val="00717D25"/>
    <w:rsid w:val="00720B8E"/>
    <w:rsid w:val="00721BB4"/>
    <w:rsid w:val="00725EBD"/>
    <w:rsid w:val="0074196B"/>
    <w:rsid w:val="00755D6A"/>
    <w:rsid w:val="00775D1E"/>
    <w:rsid w:val="00785461"/>
    <w:rsid w:val="0079021C"/>
    <w:rsid w:val="00791513"/>
    <w:rsid w:val="007A220B"/>
    <w:rsid w:val="007A2564"/>
    <w:rsid w:val="007B792D"/>
    <w:rsid w:val="007C5A06"/>
    <w:rsid w:val="007E412E"/>
    <w:rsid w:val="008273D7"/>
    <w:rsid w:val="00841BA7"/>
    <w:rsid w:val="00871F4D"/>
    <w:rsid w:val="008757D9"/>
    <w:rsid w:val="00875A04"/>
    <w:rsid w:val="0089188B"/>
    <w:rsid w:val="008A0CD4"/>
    <w:rsid w:val="008A2A37"/>
    <w:rsid w:val="008A679A"/>
    <w:rsid w:val="008B4C99"/>
    <w:rsid w:val="008B73F5"/>
    <w:rsid w:val="00901397"/>
    <w:rsid w:val="009118A9"/>
    <w:rsid w:val="00911CC0"/>
    <w:rsid w:val="00911ED6"/>
    <w:rsid w:val="00933FD2"/>
    <w:rsid w:val="00937B1A"/>
    <w:rsid w:val="009444CF"/>
    <w:rsid w:val="009544B1"/>
    <w:rsid w:val="009705AF"/>
    <w:rsid w:val="00992737"/>
    <w:rsid w:val="00994360"/>
    <w:rsid w:val="009B171C"/>
    <w:rsid w:val="009C4123"/>
    <w:rsid w:val="009C6970"/>
    <w:rsid w:val="009D0831"/>
    <w:rsid w:val="009D3ADE"/>
    <w:rsid w:val="009F1FE3"/>
    <w:rsid w:val="009F6E76"/>
    <w:rsid w:val="00A10A28"/>
    <w:rsid w:val="00A7368D"/>
    <w:rsid w:val="00A879FF"/>
    <w:rsid w:val="00A87F88"/>
    <w:rsid w:val="00A9553D"/>
    <w:rsid w:val="00AA1E81"/>
    <w:rsid w:val="00AB58E8"/>
    <w:rsid w:val="00AC2910"/>
    <w:rsid w:val="00AC61A0"/>
    <w:rsid w:val="00AC7D7D"/>
    <w:rsid w:val="00AF3F55"/>
    <w:rsid w:val="00B135EA"/>
    <w:rsid w:val="00B2289B"/>
    <w:rsid w:val="00B23AE3"/>
    <w:rsid w:val="00B273BE"/>
    <w:rsid w:val="00B433B8"/>
    <w:rsid w:val="00B53666"/>
    <w:rsid w:val="00B6191C"/>
    <w:rsid w:val="00B77031"/>
    <w:rsid w:val="00B84720"/>
    <w:rsid w:val="00BA04EA"/>
    <w:rsid w:val="00BA1E5C"/>
    <w:rsid w:val="00BC139D"/>
    <w:rsid w:val="00BC4071"/>
    <w:rsid w:val="00BD2107"/>
    <w:rsid w:val="00BD7E5B"/>
    <w:rsid w:val="00BE7227"/>
    <w:rsid w:val="00BE7808"/>
    <w:rsid w:val="00BF0DEF"/>
    <w:rsid w:val="00C00AE9"/>
    <w:rsid w:val="00C01C1F"/>
    <w:rsid w:val="00C153C9"/>
    <w:rsid w:val="00C201BF"/>
    <w:rsid w:val="00C214E3"/>
    <w:rsid w:val="00C25BC2"/>
    <w:rsid w:val="00C26BD9"/>
    <w:rsid w:val="00C46953"/>
    <w:rsid w:val="00C677F5"/>
    <w:rsid w:val="00C92A03"/>
    <w:rsid w:val="00CA46ED"/>
    <w:rsid w:val="00CD3034"/>
    <w:rsid w:val="00CE5180"/>
    <w:rsid w:val="00D00404"/>
    <w:rsid w:val="00D203B4"/>
    <w:rsid w:val="00D306B9"/>
    <w:rsid w:val="00D77E02"/>
    <w:rsid w:val="00D86F5A"/>
    <w:rsid w:val="00D90D84"/>
    <w:rsid w:val="00DB0C91"/>
    <w:rsid w:val="00DB0FF9"/>
    <w:rsid w:val="00DB2093"/>
    <w:rsid w:val="00DB411E"/>
    <w:rsid w:val="00DC6AF4"/>
    <w:rsid w:val="00DE7494"/>
    <w:rsid w:val="00E041F2"/>
    <w:rsid w:val="00E068CC"/>
    <w:rsid w:val="00E13906"/>
    <w:rsid w:val="00E27220"/>
    <w:rsid w:val="00E363D0"/>
    <w:rsid w:val="00E409A3"/>
    <w:rsid w:val="00E414B1"/>
    <w:rsid w:val="00E4573B"/>
    <w:rsid w:val="00E65D4A"/>
    <w:rsid w:val="00E66E33"/>
    <w:rsid w:val="00E6767F"/>
    <w:rsid w:val="00E7375E"/>
    <w:rsid w:val="00E75238"/>
    <w:rsid w:val="00E80FDA"/>
    <w:rsid w:val="00EA592A"/>
    <w:rsid w:val="00EA71F9"/>
    <w:rsid w:val="00EB2795"/>
    <w:rsid w:val="00EB39EE"/>
    <w:rsid w:val="00EB43A6"/>
    <w:rsid w:val="00EB6F99"/>
    <w:rsid w:val="00EC573B"/>
    <w:rsid w:val="00EC634B"/>
    <w:rsid w:val="00ED46AF"/>
    <w:rsid w:val="00EE7774"/>
    <w:rsid w:val="00F35FA8"/>
    <w:rsid w:val="00F407AB"/>
    <w:rsid w:val="00F47C46"/>
    <w:rsid w:val="00F5462A"/>
    <w:rsid w:val="00F560D0"/>
    <w:rsid w:val="00F62674"/>
    <w:rsid w:val="00F749ED"/>
    <w:rsid w:val="00F8218B"/>
    <w:rsid w:val="00F82A96"/>
    <w:rsid w:val="00F94E92"/>
    <w:rsid w:val="00F9545B"/>
    <w:rsid w:val="00FA4C6F"/>
    <w:rsid w:val="00FA624F"/>
    <w:rsid w:val="00FA7C9C"/>
    <w:rsid w:val="00FB396D"/>
    <w:rsid w:val="00FB58DD"/>
    <w:rsid w:val="00FC0E32"/>
    <w:rsid w:val="00FE15C0"/>
    <w:rsid w:val="00FE445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dcr-wio59t">
    <w:name w:val="dcr-wio59t"/>
    <w:basedOn w:val="DefaultParagraphFont"/>
    <w:rsid w:val="00C25BC2"/>
  </w:style>
  <w:style w:type="character" w:customStyle="1" w:styleId="dcr-h26idz">
    <w:name w:val="dcr-h26idz"/>
    <w:basedOn w:val="DefaultParagraphFont"/>
    <w:rsid w:val="00C25BC2"/>
  </w:style>
  <w:style w:type="character" w:customStyle="1" w:styleId="title-text">
    <w:name w:val="title-text"/>
    <w:basedOn w:val="DefaultParagraphFont"/>
    <w:rsid w:val="00134A37"/>
  </w:style>
  <w:style w:type="character" w:styleId="UnresolvedMention">
    <w:name w:val="Unresolved Mention"/>
    <w:basedOn w:val="DefaultParagraphFont"/>
    <w:uiPriority w:val="99"/>
    <w:semiHidden/>
    <w:unhideWhenUsed/>
    <w:rsid w:val="00BE7808"/>
    <w:rPr>
      <w:color w:val="605E5C"/>
      <w:shd w:val="clear" w:color="auto" w:fill="E1DFDD"/>
    </w:rPr>
  </w:style>
  <w:style w:type="character" w:customStyle="1" w:styleId="button-link-text">
    <w:name w:val="button-link-text"/>
    <w:basedOn w:val="DefaultParagraphFont"/>
    <w:rsid w:val="00BE7808"/>
  </w:style>
  <w:style w:type="character" w:customStyle="1" w:styleId="react-xocs-alternative-link">
    <w:name w:val="react-xocs-alternative-link"/>
    <w:basedOn w:val="DefaultParagraphFont"/>
    <w:rsid w:val="00BE7808"/>
  </w:style>
  <w:style w:type="character" w:customStyle="1" w:styleId="given-name">
    <w:name w:val="given-name"/>
    <w:basedOn w:val="DefaultParagraphFont"/>
    <w:rsid w:val="00BE7808"/>
  </w:style>
  <w:style w:type="character" w:customStyle="1" w:styleId="text">
    <w:name w:val="text"/>
    <w:basedOn w:val="DefaultParagraphFont"/>
    <w:rsid w:val="00BE7808"/>
  </w:style>
  <w:style w:type="character" w:customStyle="1" w:styleId="author-ref">
    <w:name w:val="author-ref"/>
    <w:basedOn w:val="DefaultParagraphFont"/>
    <w:rsid w:val="00BE7808"/>
  </w:style>
  <w:style w:type="character" w:customStyle="1" w:styleId="anchor-text">
    <w:name w:val="anchor-text"/>
    <w:basedOn w:val="DefaultParagraphFont"/>
    <w:rsid w:val="00FB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258673">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0019439">
      <w:bodyDiv w:val="1"/>
      <w:marLeft w:val="0"/>
      <w:marRight w:val="0"/>
      <w:marTop w:val="0"/>
      <w:marBottom w:val="0"/>
      <w:divBdr>
        <w:top w:val="none" w:sz="0" w:space="0" w:color="auto"/>
        <w:left w:val="none" w:sz="0" w:space="0" w:color="auto"/>
        <w:bottom w:val="none" w:sz="0" w:space="0" w:color="auto"/>
        <w:right w:val="none" w:sz="0" w:space="0" w:color="auto"/>
      </w:divBdr>
      <w:divsChild>
        <w:div w:id="1448742928">
          <w:marLeft w:val="0"/>
          <w:marRight w:val="0"/>
          <w:marTop w:val="0"/>
          <w:marBottom w:val="0"/>
          <w:divBdr>
            <w:top w:val="none" w:sz="0" w:space="0" w:color="auto"/>
            <w:left w:val="none" w:sz="0" w:space="0" w:color="auto"/>
            <w:bottom w:val="none" w:sz="0" w:space="0" w:color="auto"/>
            <w:right w:val="none" w:sz="0" w:space="0" w:color="auto"/>
          </w:divBdr>
          <w:divsChild>
            <w:div w:id="737242008">
              <w:marLeft w:val="0"/>
              <w:marRight w:val="0"/>
              <w:marTop w:val="0"/>
              <w:marBottom w:val="0"/>
              <w:divBdr>
                <w:top w:val="none" w:sz="0" w:space="0" w:color="auto"/>
                <w:left w:val="none" w:sz="0" w:space="0" w:color="auto"/>
                <w:bottom w:val="none" w:sz="0" w:space="0" w:color="auto"/>
                <w:right w:val="none" w:sz="0" w:space="0" w:color="auto"/>
              </w:divBdr>
              <w:divsChild>
                <w:div w:id="640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9681">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4289820">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935">
      <w:bodyDiv w:val="1"/>
      <w:marLeft w:val="0"/>
      <w:marRight w:val="0"/>
      <w:marTop w:val="0"/>
      <w:marBottom w:val="0"/>
      <w:divBdr>
        <w:top w:val="none" w:sz="0" w:space="0" w:color="auto"/>
        <w:left w:val="none" w:sz="0" w:space="0" w:color="auto"/>
        <w:bottom w:val="none" w:sz="0" w:space="0" w:color="auto"/>
        <w:right w:val="none" w:sz="0" w:space="0" w:color="auto"/>
      </w:divBdr>
      <w:divsChild>
        <w:div w:id="1652441654">
          <w:marLeft w:val="0"/>
          <w:marRight w:val="0"/>
          <w:marTop w:val="0"/>
          <w:marBottom w:val="0"/>
          <w:divBdr>
            <w:top w:val="none" w:sz="0" w:space="0" w:color="auto"/>
            <w:left w:val="none" w:sz="0" w:space="0" w:color="auto"/>
            <w:bottom w:val="none" w:sz="0" w:space="0" w:color="auto"/>
            <w:right w:val="none" w:sz="0" w:space="0" w:color="auto"/>
          </w:divBdr>
          <w:divsChild>
            <w:div w:id="818771241">
              <w:marLeft w:val="0"/>
              <w:marRight w:val="0"/>
              <w:marTop w:val="0"/>
              <w:marBottom w:val="0"/>
              <w:divBdr>
                <w:top w:val="none" w:sz="0" w:space="0" w:color="auto"/>
                <w:left w:val="none" w:sz="0" w:space="0" w:color="auto"/>
                <w:bottom w:val="none" w:sz="0" w:space="0" w:color="auto"/>
                <w:right w:val="none" w:sz="0" w:space="0" w:color="auto"/>
              </w:divBdr>
              <w:divsChild>
                <w:div w:id="1034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452342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82447967">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625551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3707">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200699648">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9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28093813">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4918766">
      <w:bodyDiv w:val="1"/>
      <w:marLeft w:val="0"/>
      <w:marRight w:val="0"/>
      <w:marTop w:val="0"/>
      <w:marBottom w:val="0"/>
      <w:divBdr>
        <w:top w:val="none" w:sz="0" w:space="0" w:color="auto"/>
        <w:left w:val="none" w:sz="0" w:space="0" w:color="auto"/>
        <w:bottom w:val="none" w:sz="0" w:space="0" w:color="auto"/>
        <w:right w:val="none" w:sz="0" w:space="0" w:color="auto"/>
      </w:divBdr>
      <w:divsChild>
        <w:div w:id="1252739209">
          <w:marLeft w:val="0"/>
          <w:marRight w:val="0"/>
          <w:marTop w:val="0"/>
          <w:marBottom w:val="0"/>
          <w:divBdr>
            <w:top w:val="none" w:sz="0" w:space="0" w:color="auto"/>
            <w:left w:val="none" w:sz="0" w:space="0" w:color="auto"/>
            <w:bottom w:val="none" w:sz="0" w:space="0" w:color="auto"/>
            <w:right w:val="none" w:sz="0" w:space="0" w:color="auto"/>
          </w:divBdr>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024855">
      <w:bodyDiv w:val="1"/>
      <w:marLeft w:val="0"/>
      <w:marRight w:val="0"/>
      <w:marTop w:val="0"/>
      <w:marBottom w:val="0"/>
      <w:divBdr>
        <w:top w:val="none" w:sz="0" w:space="0" w:color="auto"/>
        <w:left w:val="none" w:sz="0" w:space="0" w:color="auto"/>
        <w:bottom w:val="none" w:sz="0" w:space="0" w:color="auto"/>
        <w:right w:val="none" w:sz="0" w:space="0" w:color="auto"/>
      </w:divBdr>
    </w:div>
    <w:div w:id="1408456517">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465737195">
      <w:bodyDiv w:val="1"/>
      <w:marLeft w:val="0"/>
      <w:marRight w:val="0"/>
      <w:marTop w:val="0"/>
      <w:marBottom w:val="0"/>
      <w:divBdr>
        <w:top w:val="none" w:sz="0" w:space="0" w:color="auto"/>
        <w:left w:val="none" w:sz="0" w:space="0" w:color="auto"/>
        <w:bottom w:val="none" w:sz="0" w:space="0" w:color="auto"/>
        <w:right w:val="none" w:sz="0" w:space="0" w:color="auto"/>
      </w:divBdr>
    </w:div>
    <w:div w:id="1468083067">
      <w:bodyDiv w:val="1"/>
      <w:marLeft w:val="0"/>
      <w:marRight w:val="0"/>
      <w:marTop w:val="0"/>
      <w:marBottom w:val="0"/>
      <w:divBdr>
        <w:top w:val="none" w:sz="0" w:space="0" w:color="auto"/>
        <w:left w:val="none" w:sz="0" w:space="0" w:color="auto"/>
        <w:bottom w:val="none" w:sz="0" w:space="0" w:color="auto"/>
        <w:right w:val="none" w:sz="0" w:space="0" w:color="auto"/>
      </w:divBdr>
      <w:divsChild>
        <w:div w:id="659845185">
          <w:blockQuote w:val="1"/>
          <w:marLeft w:val="0"/>
          <w:marRight w:val="0"/>
          <w:marTop w:val="360"/>
          <w:marBottom w:val="360"/>
          <w:divBdr>
            <w:top w:val="none" w:sz="0" w:space="0" w:color="auto"/>
            <w:left w:val="single" w:sz="24" w:space="12" w:color="1B7EB7"/>
            <w:bottom w:val="none" w:sz="0" w:space="0" w:color="auto"/>
            <w:right w:val="none" w:sz="0" w:space="0" w:color="auto"/>
          </w:divBdr>
        </w:div>
        <w:div w:id="378869554">
          <w:blockQuote w:val="1"/>
          <w:marLeft w:val="0"/>
          <w:marRight w:val="0"/>
          <w:marTop w:val="360"/>
          <w:marBottom w:val="360"/>
          <w:divBdr>
            <w:top w:val="none" w:sz="0" w:space="0" w:color="auto"/>
            <w:left w:val="single" w:sz="24" w:space="12" w:color="1B7EB7"/>
            <w:bottom w:val="none" w:sz="0" w:space="0" w:color="auto"/>
            <w:right w:val="none" w:sz="0" w:space="0" w:color="auto"/>
          </w:divBdr>
        </w:div>
      </w:divsChild>
    </w:div>
    <w:div w:id="1480612037">
      <w:bodyDiv w:val="1"/>
      <w:marLeft w:val="0"/>
      <w:marRight w:val="0"/>
      <w:marTop w:val="0"/>
      <w:marBottom w:val="0"/>
      <w:divBdr>
        <w:top w:val="none" w:sz="0" w:space="0" w:color="auto"/>
        <w:left w:val="none" w:sz="0" w:space="0" w:color="auto"/>
        <w:bottom w:val="none" w:sz="0" w:space="0" w:color="auto"/>
        <w:right w:val="none" w:sz="0" w:space="0" w:color="auto"/>
      </w:divBdr>
    </w:div>
    <w:div w:id="1503200378">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1498519">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608195774">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20523333">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4622947">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3523088">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59868516">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77402392">
      <w:bodyDiv w:val="1"/>
      <w:marLeft w:val="0"/>
      <w:marRight w:val="0"/>
      <w:marTop w:val="0"/>
      <w:marBottom w:val="0"/>
      <w:divBdr>
        <w:top w:val="none" w:sz="0" w:space="0" w:color="auto"/>
        <w:left w:val="none" w:sz="0" w:space="0" w:color="auto"/>
        <w:bottom w:val="none" w:sz="0" w:space="0" w:color="auto"/>
        <w:right w:val="none" w:sz="0" w:space="0" w:color="auto"/>
      </w:divBdr>
    </w:div>
    <w:div w:id="180180451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5412791">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9718671">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unter.org/gao-report-seafood-imports-food-safety-violations-audited/" TargetMode="External"/><Relationship Id="rId13" Type="http://schemas.openxmlformats.org/officeDocument/2006/relationships/hyperlink" Target="https://www.sciencedirect.com/science/article/pii/S2211912420301292" TargetMode="External"/><Relationship Id="rId18" Type="http://schemas.openxmlformats.org/officeDocument/2006/relationships/hyperlink" Target="https://www.fda.gov/safety/recalls-market-withdrawals-safety-alerts/crown-prince-inc-issues-voluntary-recall-smoked-baby-clams-olive-oil-due-presence-detectable-levels" TargetMode="External"/><Relationship Id="rId26" Type="http://schemas.openxmlformats.org/officeDocument/2006/relationships/hyperlink" Target="https://www.sciencedirect.com/science/article/pii/S2211912420301292" TargetMode="External"/><Relationship Id="rId3" Type="http://schemas.openxmlformats.org/officeDocument/2006/relationships/settings" Target="settings.xml"/><Relationship Id="rId21" Type="http://schemas.openxmlformats.org/officeDocument/2006/relationships/hyperlink" Target="https://www.epa.gov/cwa-methods/method-detection-limit-frequent-questions" TargetMode="External"/><Relationship Id="rId7" Type="http://schemas.openxmlformats.org/officeDocument/2006/relationships/image" Target="media/image1.png"/><Relationship Id="rId12" Type="http://schemas.openxmlformats.org/officeDocument/2006/relationships/hyperlink" Target="https://www.sciencedirect.com/science/article/pii/S2211912420301292" TargetMode="External"/><Relationship Id="rId17" Type="http://schemas.openxmlformats.org/officeDocument/2006/relationships/hyperlink" Target="https://www.fda.gov/safety/recalls-market-withdrawals-safety-alerts/bumble-bee-foods-llc-issues-voluntary-recall-375-oz-smoked-clams-due-presence-detectable-levels-pfas" TargetMode="External"/><Relationship Id="rId25" Type="http://schemas.openxmlformats.org/officeDocument/2006/relationships/hyperlink" Target="https://www.sciencedirect.com/science/article/pii/S2211912420301292" TargetMode="External"/><Relationship Id="rId2" Type="http://schemas.openxmlformats.org/officeDocument/2006/relationships/styles" Target="styles.xml"/><Relationship Id="rId16" Type="http://schemas.openxmlformats.org/officeDocument/2006/relationships/hyperlink" Target="https://www.fda.gov/food/cfsan-constituent-updates/fda-shares-results-pfas-testing-seafood" TargetMode="External"/><Relationship Id="rId20" Type="http://schemas.openxmlformats.org/officeDocument/2006/relationships/hyperlink" Target="https://www.fda.gov/media/159570/download"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211912420301292" TargetMode="External"/><Relationship Id="rId24" Type="http://schemas.openxmlformats.org/officeDocument/2006/relationships/hyperlink" Target="https://www.sciencedirect.com/science/article/pii/S221191242030129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da.gov/food/science-research-food/fda-total-diet-study-tds" TargetMode="External"/><Relationship Id="rId23" Type="http://schemas.openxmlformats.org/officeDocument/2006/relationships/hyperlink" Target="https://www.sciencedirect.com/topics/earth-and-planetary-sciences/clostridium-botulinum" TargetMode="External"/><Relationship Id="rId28" Type="http://schemas.openxmlformats.org/officeDocument/2006/relationships/hyperlink" Target="http://jama.ama-assn.org/cgi/content/abstract/296/15/1885/" TargetMode="External"/><Relationship Id="rId10" Type="http://schemas.openxmlformats.org/officeDocument/2006/relationships/hyperlink" Target="https://www.sciencedirect.com/science/article/pii/S2211912420301292" TargetMode="External"/><Relationship Id="rId19" Type="http://schemas.openxmlformats.org/officeDocument/2006/relationships/hyperlink" Target="https://www.businesswire.com/news/home/20220706005789/en/Bumble-Bee-Foods-LLC-Issues-Voluntary-Recall-on-3.75-oz-Smoked-Clams-Due-to-the-Presence-of-Detectable-Levels-of-PFAS-Chemicals/?feedref=JjAwJuNHiystnCoBq_hl-W8j9Oi60kFTomUxRDB8jhBsNpnJw7dvSfTyni2BOVIOrCOi9QzgjCezTS3Nw_X6kJUrpSBm-Hav1w-UkdSlG3nDlC87j5HoE75BMeA8LaVacVjEfZIyqgxRRsuxHCTK2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litico.com/newsletters/morning-agriculture/2019/02/11/congress-is-still-underfunding-fsma-508030" TargetMode="External"/><Relationship Id="rId14" Type="http://schemas.openxmlformats.org/officeDocument/2006/relationships/hyperlink" Target="https://www.sciencedirect.com/topics/agricultural-and-biological-sciences/pangasius" TargetMode="External"/><Relationship Id="rId22" Type="http://schemas.openxmlformats.org/officeDocument/2006/relationships/hyperlink" Target="https://www.sciencedirect.com/science/article/pii/S2211912420301292" TargetMode="External"/><Relationship Id="rId27" Type="http://schemas.openxmlformats.org/officeDocument/2006/relationships/hyperlink" Target="https://www.sciencedirect.com/topics/social-sciences/remote-sens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12</Pages>
  <Words>6306</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33</cp:revision>
  <dcterms:created xsi:type="dcterms:W3CDTF">2023-02-04T01:14:00Z</dcterms:created>
  <dcterms:modified xsi:type="dcterms:W3CDTF">2023-03-13T12:09:00Z</dcterms:modified>
</cp:coreProperties>
</file>