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5403E346" w:rsidR="005D13B8" w:rsidRPr="00305C59" w:rsidRDefault="00F560D0" w:rsidP="005D13B8">
      <w:pPr>
        <w:pStyle w:val="Title"/>
      </w:pPr>
      <w:bookmarkStart w:id="0" w:name="_Hlk523425074"/>
      <w:r w:rsidRPr="00305C59">
        <w:t xml:space="preserve">Negative: </w:t>
      </w:r>
      <w:r w:rsidR="002A21B9" w:rsidRPr="00305C59">
        <w:t>Semiconductor Cooperation - EU</w:t>
      </w:r>
    </w:p>
    <w:bookmarkEnd w:id="0"/>
    <w:p w14:paraId="517A0B51" w14:textId="5464AE3E" w:rsidR="005D13B8" w:rsidRPr="00305C59" w:rsidRDefault="005D13B8" w:rsidP="005D13B8">
      <w:pPr>
        <w:jc w:val="center"/>
      </w:pPr>
      <w:r w:rsidRPr="00305C59">
        <w:t xml:space="preserve">By </w:t>
      </w:r>
      <w:r w:rsidR="00EE7774" w:rsidRPr="00305C59">
        <w:t>“Coach Vance” Trefethen</w:t>
      </w:r>
    </w:p>
    <w:p w14:paraId="72BE5672" w14:textId="16CB8BBC" w:rsidR="005D13B8" w:rsidRPr="00305C59" w:rsidRDefault="00DB744B" w:rsidP="00030435">
      <w:pPr>
        <w:pStyle w:val="Case"/>
        <w:numPr>
          <w:ilvl w:val="0"/>
          <w:numId w:val="0"/>
        </w:numPr>
        <w:ind w:left="576"/>
        <w:rPr>
          <w:rFonts w:eastAsiaTheme="minorEastAsia"/>
        </w:rPr>
      </w:pPr>
      <w:r w:rsidRPr="00305C59">
        <w:rPr>
          <w:rFonts w:eastAsiaTheme="minorEastAsia"/>
        </w:rPr>
        <w:t xml:space="preserve">AFF plan </w:t>
      </w:r>
      <w:r w:rsidR="00DC110A" w:rsidRPr="00305C59">
        <w:rPr>
          <w:rFonts w:eastAsiaTheme="minorEastAsia"/>
        </w:rPr>
        <w:t xml:space="preserve">has the US </w:t>
      </w:r>
      <w:r w:rsidR="002A21B9" w:rsidRPr="00305C59">
        <w:rPr>
          <w:rFonts w:eastAsiaTheme="minorEastAsia"/>
        </w:rPr>
        <w:t xml:space="preserve">cooperate with the EU </w:t>
      </w:r>
      <w:r w:rsidR="00090FA4" w:rsidRPr="00305C59">
        <w:rPr>
          <w:rFonts w:eastAsiaTheme="minorEastAsia"/>
        </w:rPr>
        <w:t xml:space="preserve">through the TTC (Trade &amp; Technology Council, an intergovernmental committee that's supposed to help US/EU trade cooperation but doesn't actually do much) </w:t>
      </w:r>
      <w:r w:rsidR="002A21B9" w:rsidRPr="00305C59">
        <w:rPr>
          <w:rFonts w:eastAsiaTheme="minorEastAsia"/>
        </w:rPr>
        <w:t>to do training of workers for building semiconductors.</w:t>
      </w:r>
    </w:p>
    <w:p w14:paraId="4B7278AD" w14:textId="65C33682" w:rsidR="0064505F" w:rsidRPr="00305C59" w:rsidRDefault="005D13B8">
      <w:pPr>
        <w:pStyle w:val="TOC1"/>
        <w:rPr>
          <w:rFonts w:asciiTheme="minorHAnsi" w:eastAsiaTheme="minorEastAsia" w:hAnsiTheme="minorHAnsi" w:cstheme="minorBidi"/>
          <w:b w:val="0"/>
          <w:noProof/>
        </w:rPr>
      </w:pPr>
      <w:r w:rsidRPr="00305C59">
        <w:fldChar w:fldCharType="begin"/>
      </w:r>
      <w:r w:rsidRPr="00305C59">
        <w:instrText xml:space="preserve"> TOC \o "1-3" \t "Contention 1,2,Contention 2,3,Title 2,1" </w:instrText>
      </w:r>
      <w:r w:rsidRPr="00305C59">
        <w:fldChar w:fldCharType="separate"/>
      </w:r>
      <w:r w:rsidR="0064505F" w:rsidRPr="00305C59">
        <w:rPr>
          <w:noProof/>
        </w:rPr>
        <w:t>Negative: Semiconductor Cooperation - EU</w:t>
      </w:r>
      <w:r w:rsidR="0064505F" w:rsidRPr="00305C59">
        <w:rPr>
          <w:noProof/>
        </w:rPr>
        <w:tab/>
      </w:r>
      <w:r w:rsidR="0064505F" w:rsidRPr="00305C59">
        <w:rPr>
          <w:noProof/>
        </w:rPr>
        <w:fldChar w:fldCharType="begin"/>
      </w:r>
      <w:r w:rsidR="0064505F" w:rsidRPr="00305C59">
        <w:rPr>
          <w:noProof/>
        </w:rPr>
        <w:instrText xml:space="preserve"> PAGEREF _Toc132576339 \h </w:instrText>
      </w:r>
      <w:r w:rsidR="0064505F" w:rsidRPr="00305C59">
        <w:rPr>
          <w:noProof/>
        </w:rPr>
      </w:r>
      <w:r w:rsidR="0064505F" w:rsidRPr="00305C59">
        <w:rPr>
          <w:noProof/>
        </w:rPr>
        <w:fldChar w:fldCharType="separate"/>
      </w:r>
      <w:r w:rsidR="0064505F" w:rsidRPr="00305C59">
        <w:rPr>
          <w:noProof/>
        </w:rPr>
        <w:t>2</w:t>
      </w:r>
      <w:r w:rsidR="0064505F" w:rsidRPr="00305C59">
        <w:rPr>
          <w:noProof/>
        </w:rPr>
        <w:fldChar w:fldCharType="end"/>
      </w:r>
    </w:p>
    <w:p w14:paraId="018C5B8B" w14:textId="5836668A" w:rsidR="0064505F" w:rsidRPr="00305C59" w:rsidRDefault="0064505F">
      <w:pPr>
        <w:pStyle w:val="TOC2"/>
        <w:rPr>
          <w:rFonts w:asciiTheme="minorHAnsi" w:eastAsiaTheme="minorEastAsia" w:hAnsiTheme="minorHAnsi" w:cstheme="minorBidi"/>
          <w:noProof/>
          <w:sz w:val="22"/>
        </w:rPr>
      </w:pPr>
      <w:r w:rsidRPr="00305C59">
        <w:rPr>
          <w:noProof/>
        </w:rPr>
        <w:t>INHERENCY - Status Quo policies will solve</w:t>
      </w:r>
      <w:r w:rsidRPr="00305C59">
        <w:rPr>
          <w:noProof/>
        </w:rPr>
        <w:tab/>
      </w:r>
      <w:r w:rsidRPr="00305C59">
        <w:rPr>
          <w:noProof/>
        </w:rPr>
        <w:fldChar w:fldCharType="begin"/>
      </w:r>
      <w:r w:rsidRPr="00305C59">
        <w:rPr>
          <w:noProof/>
        </w:rPr>
        <w:instrText xml:space="preserve"> PAGEREF _Toc132576340 \h </w:instrText>
      </w:r>
      <w:r w:rsidRPr="00305C59">
        <w:rPr>
          <w:noProof/>
        </w:rPr>
      </w:r>
      <w:r w:rsidRPr="00305C59">
        <w:rPr>
          <w:noProof/>
        </w:rPr>
        <w:fldChar w:fldCharType="separate"/>
      </w:r>
      <w:r w:rsidRPr="00305C59">
        <w:rPr>
          <w:noProof/>
        </w:rPr>
        <w:t>2</w:t>
      </w:r>
      <w:r w:rsidRPr="00305C59">
        <w:rPr>
          <w:noProof/>
        </w:rPr>
        <w:fldChar w:fldCharType="end"/>
      </w:r>
    </w:p>
    <w:p w14:paraId="00A09D0C" w14:textId="5D2882E7" w:rsidR="0064505F" w:rsidRPr="00305C59" w:rsidRDefault="0064505F">
      <w:pPr>
        <w:pStyle w:val="TOC2"/>
        <w:rPr>
          <w:rFonts w:asciiTheme="minorHAnsi" w:eastAsiaTheme="minorEastAsia" w:hAnsiTheme="minorHAnsi" w:cstheme="minorBidi"/>
          <w:noProof/>
          <w:sz w:val="22"/>
        </w:rPr>
      </w:pPr>
      <w:r w:rsidRPr="00305C59">
        <w:rPr>
          <w:noProof/>
        </w:rPr>
        <w:t>1.  CIHPS Act solves for labor shortages</w:t>
      </w:r>
      <w:r w:rsidRPr="00305C59">
        <w:rPr>
          <w:noProof/>
        </w:rPr>
        <w:tab/>
      </w:r>
      <w:r w:rsidRPr="00305C59">
        <w:rPr>
          <w:noProof/>
        </w:rPr>
        <w:fldChar w:fldCharType="begin"/>
      </w:r>
      <w:r w:rsidRPr="00305C59">
        <w:rPr>
          <w:noProof/>
        </w:rPr>
        <w:instrText xml:space="preserve"> PAGEREF _Toc132576341 \h </w:instrText>
      </w:r>
      <w:r w:rsidRPr="00305C59">
        <w:rPr>
          <w:noProof/>
        </w:rPr>
      </w:r>
      <w:r w:rsidRPr="00305C59">
        <w:rPr>
          <w:noProof/>
        </w:rPr>
        <w:fldChar w:fldCharType="separate"/>
      </w:r>
      <w:r w:rsidRPr="00305C59">
        <w:rPr>
          <w:noProof/>
        </w:rPr>
        <w:t>2</w:t>
      </w:r>
      <w:r w:rsidRPr="00305C59">
        <w:rPr>
          <w:noProof/>
        </w:rPr>
        <w:fldChar w:fldCharType="end"/>
      </w:r>
    </w:p>
    <w:p w14:paraId="2CB575A8" w14:textId="4F4F61A8" w:rsidR="0064505F" w:rsidRPr="00305C59" w:rsidRDefault="0064505F">
      <w:pPr>
        <w:pStyle w:val="TOC3"/>
        <w:rPr>
          <w:rFonts w:asciiTheme="minorHAnsi" w:eastAsiaTheme="minorEastAsia" w:hAnsiTheme="minorHAnsi" w:cstheme="minorBidi"/>
          <w:noProof/>
          <w:sz w:val="22"/>
        </w:rPr>
      </w:pPr>
      <w:r w:rsidRPr="00305C59">
        <w:rPr>
          <w:noProof/>
        </w:rPr>
        <w:t>CHIPS Act contains funding for work force development and Intel is using it to train workers</w:t>
      </w:r>
      <w:r w:rsidRPr="00305C59">
        <w:rPr>
          <w:noProof/>
        </w:rPr>
        <w:tab/>
      </w:r>
      <w:r w:rsidRPr="00305C59">
        <w:rPr>
          <w:noProof/>
        </w:rPr>
        <w:fldChar w:fldCharType="begin"/>
      </w:r>
      <w:r w:rsidRPr="00305C59">
        <w:rPr>
          <w:noProof/>
        </w:rPr>
        <w:instrText xml:space="preserve"> PAGEREF _Toc132576342 \h </w:instrText>
      </w:r>
      <w:r w:rsidRPr="00305C59">
        <w:rPr>
          <w:noProof/>
        </w:rPr>
      </w:r>
      <w:r w:rsidRPr="00305C59">
        <w:rPr>
          <w:noProof/>
        </w:rPr>
        <w:fldChar w:fldCharType="separate"/>
      </w:r>
      <w:r w:rsidRPr="00305C59">
        <w:rPr>
          <w:noProof/>
        </w:rPr>
        <w:t>2</w:t>
      </w:r>
      <w:r w:rsidRPr="00305C59">
        <w:rPr>
          <w:noProof/>
        </w:rPr>
        <w:fldChar w:fldCharType="end"/>
      </w:r>
    </w:p>
    <w:p w14:paraId="486F7805" w14:textId="3A7E7B23" w:rsidR="0064505F" w:rsidRPr="00305C59" w:rsidRDefault="0064505F">
      <w:pPr>
        <w:pStyle w:val="TOC2"/>
        <w:rPr>
          <w:rFonts w:asciiTheme="minorHAnsi" w:eastAsiaTheme="minorEastAsia" w:hAnsiTheme="minorHAnsi" w:cstheme="minorBidi"/>
          <w:noProof/>
          <w:sz w:val="22"/>
        </w:rPr>
      </w:pPr>
      <w:r w:rsidRPr="00305C59">
        <w:rPr>
          <w:noProof/>
        </w:rPr>
        <w:t>2.  Markets solve for semiconductor shortages</w:t>
      </w:r>
      <w:r w:rsidRPr="00305C59">
        <w:rPr>
          <w:noProof/>
        </w:rPr>
        <w:tab/>
      </w:r>
      <w:r w:rsidRPr="00305C59">
        <w:rPr>
          <w:noProof/>
        </w:rPr>
        <w:fldChar w:fldCharType="begin"/>
      </w:r>
      <w:r w:rsidRPr="00305C59">
        <w:rPr>
          <w:noProof/>
        </w:rPr>
        <w:instrText xml:space="preserve"> PAGEREF _Toc132576343 \h </w:instrText>
      </w:r>
      <w:r w:rsidRPr="00305C59">
        <w:rPr>
          <w:noProof/>
        </w:rPr>
      </w:r>
      <w:r w:rsidRPr="00305C59">
        <w:rPr>
          <w:noProof/>
        </w:rPr>
        <w:fldChar w:fldCharType="separate"/>
      </w:r>
      <w:r w:rsidRPr="00305C59">
        <w:rPr>
          <w:noProof/>
        </w:rPr>
        <w:t>2</w:t>
      </w:r>
      <w:r w:rsidRPr="00305C59">
        <w:rPr>
          <w:noProof/>
        </w:rPr>
        <w:fldChar w:fldCharType="end"/>
      </w:r>
    </w:p>
    <w:p w14:paraId="775C3C08" w14:textId="2628FA2B" w:rsidR="0064505F" w:rsidRPr="00305C59" w:rsidRDefault="0064505F">
      <w:pPr>
        <w:pStyle w:val="TOC3"/>
        <w:rPr>
          <w:rFonts w:asciiTheme="minorHAnsi" w:eastAsiaTheme="minorEastAsia" w:hAnsiTheme="minorHAnsi" w:cstheme="minorBidi"/>
          <w:noProof/>
          <w:sz w:val="22"/>
        </w:rPr>
      </w:pPr>
      <w:r w:rsidRPr="00305C59">
        <w:rPr>
          <w:noProof/>
        </w:rPr>
        <w:t>Government intervention isn't needed and won't solve: Markets will solve for semiconductor shortages</w:t>
      </w:r>
      <w:r w:rsidRPr="00305C59">
        <w:rPr>
          <w:noProof/>
        </w:rPr>
        <w:tab/>
      </w:r>
      <w:r w:rsidRPr="00305C59">
        <w:rPr>
          <w:noProof/>
        </w:rPr>
        <w:fldChar w:fldCharType="begin"/>
      </w:r>
      <w:r w:rsidRPr="00305C59">
        <w:rPr>
          <w:noProof/>
        </w:rPr>
        <w:instrText xml:space="preserve"> PAGEREF _Toc132576344 \h </w:instrText>
      </w:r>
      <w:r w:rsidRPr="00305C59">
        <w:rPr>
          <w:noProof/>
        </w:rPr>
      </w:r>
      <w:r w:rsidRPr="00305C59">
        <w:rPr>
          <w:noProof/>
        </w:rPr>
        <w:fldChar w:fldCharType="separate"/>
      </w:r>
      <w:r w:rsidRPr="00305C59">
        <w:rPr>
          <w:noProof/>
        </w:rPr>
        <w:t>2</w:t>
      </w:r>
      <w:r w:rsidRPr="00305C59">
        <w:rPr>
          <w:noProof/>
        </w:rPr>
        <w:fldChar w:fldCharType="end"/>
      </w:r>
    </w:p>
    <w:p w14:paraId="2877E9C1" w14:textId="7F1C9388" w:rsidR="0064505F" w:rsidRPr="00305C59" w:rsidRDefault="0064505F">
      <w:pPr>
        <w:pStyle w:val="TOC2"/>
        <w:rPr>
          <w:rFonts w:asciiTheme="minorHAnsi" w:eastAsiaTheme="minorEastAsia" w:hAnsiTheme="minorHAnsi" w:cstheme="minorBidi"/>
          <w:noProof/>
          <w:sz w:val="22"/>
        </w:rPr>
      </w:pPr>
      <w:r w:rsidRPr="00305C59">
        <w:rPr>
          <w:noProof/>
        </w:rPr>
        <w:t>3.  Corporations solve for geopolitical risk</w:t>
      </w:r>
      <w:r w:rsidRPr="00305C59">
        <w:rPr>
          <w:noProof/>
        </w:rPr>
        <w:tab/>
      </w:r>
      <w:r w:rsidRPr="00305C59">
        <w:rPr>
          <w:noProof/>
        </w:rPr>
        <w:fldChar w:fldCharType="begin"/>
      </w:r>
      <w:r w:rsidRPr="00305C59">
        <w:rPr>
          <w:noProof/>
        </w:rPr>
        <w:instrText xml:space="preserve"> PAGEREF _Toc132576345 \h </w:instrText>
      </w:r>
      <w:r w:rsidRPr="00305C59">
        <w:rPr>
          <w:noProof/>
        </w:rPr>
      </w:r>
      <w:r w:rsidRPr="00305C59">
        <w:rPr>
          <w:noProof/>
        </w:rPr>
        <w:fldChar w:fldCharType="separate"/>
      </w:r>
      <w:r w:rsidRPr="00305C59">
        <w:rPr>
          <w:noProof/>
        </w:rPr>
        <w:t>3</w:t>
      </w:r>
      <w:r w:rsidRPr="00305C59">
        <w:rPr>
          <w:noProof/>
        </w:rPr>
        <w:fldChar w:fldCharType="end"/>
      </w:r>
    </w:p>
    <w:p w14:paraId="1B4F6BDB" w14:textId="1971A941" w:rsidR="0064505F" w:rsidRPr="00305C59" w:rsidRDefault="0064505F">
      <w:pPr>
        <w:pStyle w:val="TOC3"/>
        <w:rPr>
          <w:rFonts w:asciiTheme="minorHAnsi" w:eastAsiaTheme="minorEastAsia" w:hAnsiTheme="minorHAnsi" w:cstheme="minorBidi"/>
          <w:noProof/>
          <w:sz w:val="22"/>
        </w:rPr>
      </w:pPr>
      <w:r w:rsidRPr="00305C59">
        <w:rPr>
          <w:noProof/>
        </w:rPr>
        <w:t>Corporations have every incentive to avoid or solve for geopolitical risk (like "all the chips are made in Taiwan!") and they are solving for it</w:t>
      </w:r>
      <w:r w:rsidRPr="00305C59">
        <w:rPr>
          <w:noProof/>
        </w:rPr>
        <w:tab/>
      </w:r>
      <w:r w:rsidRPr="00305C59">
        <w:rPr>
          <w:noProof/>
        </w:rPr>
        <w:fldChar w:fldCharType="begin"/>
      </w:r>
      <w:r w:rsidRPr="00305C59">
        <w:rPr>
          <w:noProof/>
        </w:rPr>
        <w:instrText xml:space="preserve"> PAGEREF _Toc132576346 \h </w:instrText>
      </w:r>
      <w:r w:rsidRPr="00305C59">
        <w:rPr>
          <w:noProof/>
        </w:rPr>
      </w:r>
      <w:r w:rsidRPr="00305C59">
        <w:rPr>
          <w:noProof/>
        </w:rPr>
        <w:fldChar w:fldCharType="separate"/>
      </w:r>
      <w:r w:rsidRPr="00305C59">
        <w:rPr>
          <w:noProof/>
        </w:rPr>
        <w:t>3</w:t>
      </w:r>
      <w:r w:rsidRPr="00305C59">
        <w:rPr>
          <w:noProof/>
        </w:rPr>
        <w:fldChar w:fldCharType="end"/>
      </w:r>
    </w:p>
    <w:p w14:paraId="50E962C3" w14:textId="2AC2E110" w:rsidR="0064505F" w:rsidRPr="00305C59" w:rsidRDefault="0064505F">
      <w:pPr>
        <w:pStyle w:val="TOC2"/>
        <w:rPr>
          <w:rFonts w:asciiTheme="minorHAnsi" w:eastAsiaTheme="minorEastAsia" w:hAnsiTheme="minorHAnsi" w:cstheme="minorBidi"/>
          <w:noProof/>
          <w:sz w:val="22"/>
        </w:rPr>
      </w:pPr>
      <w:r w:rsidRPr="00305C59">
        <w:rPr>
          <w:noProof/>
        </w:rPr>
        <w:t>HARMS / SIGNIFICANCE</w:t>
      </w:r>
      <w:r w:rsidRPr="00305C59">
        <w:rPr>
          <w:noProof/>
        </w:rPr>
        <w:tab/>
      </w:r>
      <w:r w:rsidRPr="00305C59">
        <w:rPr>
          <w:noProof/>
        </w:rPr>
        <w:fldChar w:fldCharType="begin"/>
      </w:r>
      <w:r w:rsidRPr="00305C59">
        <w:rPr>
          <w:noProof/>
        </w:rPr>
        <w:instrText xml:space="preserve"> PAGEREF _Toc132576347 \h </w:instrText>
      </w:r>
      <w:r w:rsidRPr="00305C59">
        <w:rPr>
          <w:noProof/>
        </w:rPr>
      </w:r>
      <w:r w:rsidRPr="00305C59">
        <w:rPr>
          <w:noProof/>
        </w:rPr>
        <w:fldChar w:fldCharType="separate"/>
      </w:r>
      <w:r w:rsidRPr="00305C59">
        <w:rPr>
          <w:noProof/>
        </w:rPr>
        <w:t>3</w:t>
      </w:r>
      <w:r w:rsidRPr="00305C59">
        <w:rPr>
          <w:noProof/>
        </w:rPr>
        <w:fldChar w:fldCharType="end"/>
      </w:r>
    </w:p>
    <w:p w14:paraId="247EA124" w14:textId="398E9793" w:rsidR="0064505F" w:rsidRPr="00305C59" w:rsidRDefault="0064505F">
      <w:pPr>
        <w:pStyle w:val="TOC2"/>
        <w:rPr>
          <w:rFonts w:asciiTheme="minorHAnsi" w:eastAsiaTheme="minorEastAsia" w:hAnsiTheme="minorHAnsi" w:cstheme="minorBidi"/>
          <w:noProof/>
          <w:sz w:val="22"/>
        </w:rPr>
      </w:pPr>
      <w:r w:rsidRPr="00305C59">
        <w:rPr>
          <w:noProof/>
        </w:rPr>
        <w:t>1.   Semiconductor supply chain isn't endangered</w:t>
      </w:r>
      <w:r w:rsidRPr="00305C59">
        <w:rPr>
          <w:noProof/>
        </w:rPr>
        <w:tab/>
      </w:r>
      <w:r w:rsidRPr="00305C59">
        <w:rPr>
          <w:noProof/>
        </w:rPr>
        <w:fldChar w:fldCharType="begin"/>
      </w:r>
      <w:r w:rsidRPr="00305C59">
        <w:rPr>
          <w:noProof/>
        </w:rPr>
        <w:instrText xml:space="preserve"> PAGEREF _Toc132576348 \h </w:instrText>
      </w:r>
      <w:r w:rsidRPr="00305C59">
        <w:rPr>
          <w:noProof/>
        </w:rPr>
      </w:r>
      <w:r w:rsidRPr="00305C59">
        <w:rPr>
          <w:noProof/>
        </w:rPr>
        <w:fldChar w:fldCharType="separate"/>
      </w:r>
      <w:r w:rsidRPr="00305C59">
        <w:rPr>
          <w:noProof/>
        </w:rPr>
        <w:t>3</w:t>
      </w:r>
      <w:r w:rsidRPr="00305C59">
        <w:rPr>
          <w:noProof/>
        </w:rPr>
        <w:fldChar w:fldCharType="end"/>
      </w:r>
    </w:p>
    <w:p w14:paraId="28F8B4CD" w14:textId="5DC3E564" w:rsidR="0064505F" w:rsidRPr="00305C59" w:rsidRDefault="0064505F">
      <w:pPr>
        <w:pStyle w:val="TOC3"/>
        <w:rPr>
          <w:rFonts w:asciiTheme="minorHAnsi" w:eastAsiaTheme="minorEastAsia" w:hAnsiTheme="minorHAnsi" w:cstheme="minorBidi"/>
          <w:noProof/>
          <w:sz w:val="22"/>
        </w:rPr>
      </w:pPr>
      <w:r w:rsidRPr="00305C59">
        <w:rPr>
          <w:noProof/>
        </w:rPr>
        <w:t>Semiconductor supply chain is much stronger today than it was 5 years ago and continuing to improve</w:t>
      </w:r>
      <w:r w:rsidRPr="00305C59">
        <w:rPr>
          <w:noProof/>
        </w:rPr>
        <w:tab/>
      </w:r>
      <w:r w:rsidRPr="00305C59">
        <w:rPr>
          <w:noProof/>
        </w:rPr>
        <w:fldChar w:fldCharType="begin"/>
      </w:r>
      <w:r w:rsidRPr="00305C59">
        <w:rPr>
          <w:noProof/>
        </w:rPr>
        <w:instrText xml:space="preserve"> PAGEREF _Toc132576349 \h </w:instrText>
      </w:r>
      <w:r w:rsidRPr="00305C59">
        <w:rPr>
          <w:noProof/>
        </w:rPr>
      </w:r>
      <w:r w:rsidRPr="00305C59">
        <w:rPr>
          <w:noProof/>
        </w:rPr>
        <w:fldChar w:fldCharType="separate"/>
      </w:r>
      <w:r w:rsidRPr="00305C59">
        <w:rPr>
          <w:noProof/>
        </w:rPr>
        <w:t>3</w:t>
      </w:r>
      <w:r w:rsidRPr="00305C59">
        <w:rPr>
          <w:noProof/>
        </w:rPr>
        <w:fldChar w:fldCharType="end"/>
      </w:r>
    </w:p>
    <w:p w14:paraId="683CE454" w14:textId="68DD3CD2" w:rsidR="0064505F" w:rsidRPr="00305C59" w:rsidRDefault="0064505F">
      <w:pPr>
        <w:pStyle w:val="TOC3"/>
        <w:rPr>
          <w:rFonts w:asciiTheme="minorHAnsi" w:eastAsiaTheme="minorEastAsia" w:hAnsiTheme="minorHAnsi" w:cstheme="minorBidi"/>
          <w:noProof/>
          <w:sz w:val="22"/>
        </w:rPr>
      </w:pPr>
      <w:r w:rsidRPr="00305C59">
        <w:rPr>
          <w:noProof/>
        </w:rPr>
        <w:t xml:space="preserve">"Amazing" rebound in semiconductor supply.  Massive growth is happening under Status Quo policies - </w:t>
      </w:r>
      <w:r w:rsidRPr="00305C59">
        <w:rPr>
          <w:noProof/>
          <w:u w:val="single"/>
        </w:rPr>
        <w:t>with no additional funding</w:t>
      </w:r>
      <w:r w:rsidRPr="00305C59">
        <w:rPr>
          <w:noProof/>
        </w:rPr>
        <w:tab/>
      </w:r>
      <w:r w:rsidRPr="00305C59">
        <w:rPr>
          <w:noProof/>
        </w:rPr>
        <w:fldChar w:fldCharType="begin"/>
      </w:r>
      <w:r w:rsidRPr="00305C59">
        <w:rPr>
          <w:noProof/>
        </w:rPr>
        <w:instrText xml:space="preserve"> PAGEREF _Toc132576350 \h </w:instrText>
      </w:r>
      <w:r w:rsidRPr="00305C59">
        <w:rPr>
          <w:noProof/>
        </w:rPr>
      </w:r>
      <w:r w:rsidRPr="00305C59">
        <w:rPr>
          <w:noProof/>
        </w:rPr>
        <w:fldChar w:fldCharType="separate"/>
      </w:r>
      <w:r w:rsidRPr="00305C59">
        <w:rPr>
          <w:noProof/>
        </w:rPr>
        <w:t>4</w:t>
      </w:r>
      <w:r w:rsidRPr="00305C59">
        <w:rPr>
          <w:noProof/>
        </w:rPr>
        <w:fldChar w:fldCharType="end"/>
      </w:r>
    </w:p>
    <w:p w14:paraId="03104BC7" w14:textId="2E33AD9D" w:rsidR="0064505F" w:rsidRPr="00305C59" w:rsidRDefault="0064505F">
      <w:pPr>
        <w:pStyle w:val="TOC2"/>
        <w:rPr>
          <w:rFonts w:asciiTheme="minorHAnsi" w:eastAsiaTheme="minorEastAsia" w:hAnsiTheme="minorHAnsi" w:cstheme="minorBidi"/>
          <w:noProof/>
          <w:sz w:val="22"/>
        </w:rPr>
      </w:pPr>
      <w:r w:rsidRPr="00305C59">
        <w:rPr>
          <w:noProof/>
        </w:rPr>
        <w:t>2.   A/T "Labor shortages" - Not the real problem</w:t>
      </w:r>
      <w:r w:rsidRPr="00305C59">
        <w:rPr>
          <w:noProof/>
        </w:rPr>
        <w:tab/>
      </w:r>
      <w:r w:rsidRPr="00305C59">
        <w:rPr>
          <w:noProof/>
        </w:rPr>
        <w:fldChar w:fldCharType="begin"/>
      </w:r>
      <w:r w:rsidRPr="00305C59">
        <w:rPr>
          <w:noProof/>
        </w:rPr>
        <w:instrText xml:space="preserve"> PAGEREF _Toc132576351 \h </w:instrText>
      </w:r>
      <w:r w:rsidRPr="00305C59">
        <w:rPr>
          <w:noProof/>
        </w:rPr>
      </w:r>
      <w:r w:rsidRPr="00305C59">
        <w:rPr>
          <w:noProof/>
        </w:rPr>
        <w:fldChar w:fldCharType="separate"/>
      </w:r>
      <w:r w:rsidRPr="00305C59">
        <w:rPr>
          <w:noProof/>
        </w:rPr>
        <w:t>4</w:t>
      </w:r>
      <w:r w:rsidRPr="00305C59">
        <w:rPr>
          <w:noProof/>
        </w:rPr>
        <w:fldChar w:fldCharType="end"/>
      </w:r>
    </w:p>
    <w:p w14:paraId="2337BBEE" w14:textId="3451240E" w:rsidR="0064505F" w:rsidRPr="00305C59" w:rsidRDefault="0064505F">
      <w:pPr>
        <w:pStyle w:val="TOC3"/>
        <w:rPr>
          <w:rFonts w:asciiTheme="minorHAnsi" w:eastAsiaTheme="minorEastAsia" w:hAnsiTheme="minorHAnsi" w:cstheme="minorBidi"/>
          <w:noProof/>
          <w:sz w:val="22"/>
        </w:rPr>
      </w:pPr>
      <w:r w:rsidRPr="00305C59">
        <w:rPr>
          <w:noProof/>
        </w:rPr>
        <w:t>Even if there are labor shortages, other factors are bigger risks and pressures on the semiconductor industry</w:t>
      </w:r>
      <w:r w:rsidRPr="00305C59">
        <w:rPr>
          <w:noProof/>
        </w:rPr>
        <w:tab/>
      </w:r>
      <w:r w:rsidRPr="00305C59">
        <w:rPr>
          <w:noProof/>
        </w:rPr>
        <w:fldChar w:fldCharType="begin"/>
      </w:r>
      <w:r w:rsidRPr="00305C59">
        <w:rPr>
          <w:noProof/>
        </w:rPr>
        <w:instrText xml:space="preserve"> PAGEREF _Toc132576352 \h </w:instrText>
      </w:r>
      <w:r w:rsidRPr="00305C59">
        <w:rPr>
          <w:noProof/>
        </w:rPr>
      </w:r>
      <w:r w:rsidRPr="00305C59">
        <w:rPr>
          <w:noProof/>
        </w:rPr>
        <w:fldChar w:fldCharType="separate"/>
      </w:r>
      <w:r w:rsidRPr="00305C59">
        <w:rPr>
          <w:noProof/>
        </w:rPr>
        <w:t>4</w:t>
      </w:r>
      <w:r w:rsidRPr="00305C59">
        <w:rPr>
          <w:noProof/>
        </w:rPr>
        <w:fldChar w:fldCharType="end"/>
      </w:r>
    </w:p>
    <w:p w14:paraId="2C315A81" w14:textId="7FD27BC7" w:rsidR="0064505F" w:rsidRPr="00305C59" w:rsidRDefault="0064505F">
      <w:pPr>
        <w:pStyle w:val="TOC2"/>
        <w:rPr>
          <w:rFonts w:asciiTheme="minorHAnsi" w:eastAsiaTheme="minorEastAsia" w:hAnsiTheme="minorHAnsi" w:cstheme="minorBidi"/>
          <w:noProof/>
          <w:sz w:val="22"/>
        </w:rPr>
      </w:pPr>
      <w:r w:rsidRPr="00305C59">
        <w:rPr>
          <w:noProof/>
        </w:rPr>
        <w:t>3.  Europe doesn't need it</w:t>
      </w:r>
      <w:r w:rsidRPr="00305C59">
        <w:rPr>
          <w:noProof/>
        </w:rPr>
        <w:tab/>
      </w:r>
      <w:r w:rsidRPr="00305C59">
        <w:rPr>
          <w:noProof/>
        </w:rPr>
        <w:fldChar w:fldCharType="begin"/>
      </w:r>
      <w:r w:rsidRPr="00305C59">
        <w:rPr>
          <w:noProof/>
        </w:rPr>
        <w:instrText xml:space="preserve"> PAGEREF _Toc132576353 \h </w:instrText>
      </w:r>
      <w:r w:rsidRPr="00305C59">
        <w:rPr>
          <w:noProof/>
        </w:rPr>
      </w:r>
      <w:r w:rsidRPr="00305C59">
        <w:rPr>
          <w:noProof/>
        </w:rPr>
        <w:fldChar w:fldCharType="separate"/>
      </w:r>
      <w:r w:rsidRPr="00305C59">
        <w:rPr>
          <w:noProof/>
        </w:rPr>
        <w:t>4</w:t>
      </w:r>
      <w:r w:rsidRPr="00305C59">
        <w:rPr>
          <w:noProof/>
        </w:rPr>
        <w:fldChar w:fldCharType="end"/>
      </w:r>
    </w:p>
    <w:p w14:paraId="7C69C473" w14:textId="626FF857" w:rsidR="0064505F" w:rsidRPr="00305C59" w:rsidRDefault="0064505F">
      <w:pPr>
        <w:pStyle w:val="TOC3"/>
        <w:rPr>
          <w:rFonts w:asciiTheme="minorHAnsi" w:eastAsiaTheme="minorEastAsia" w:hAnsiTheme="minorHAnsi" w:cstheme="minorBidi"/>
          <w:noProof/>
          <w:sz w:val="22"/>
        </w:rPr>
      </w:pPr>
      <w:r w:rsidRPr="00305C59">
        <w:rPr>
          <w:noProof/>
        </w:rPr>
        <w:t>Europe doesn't need more advanced semiconductor industry</w:t>
      </w:r>
      <w:r w:rsidRPr="00305C59">
        <w:rPr>
          <w:noProof/>
        </w:rPr>
        <w:tab/>
      </w:r>
      <w:r w:rsidRPr="00305C59">
        <w:rPr>
          <w:noProof/>
        </w:rPr>
        <w:fldChar w:fldCharType="begin"/>
      </w:r>
      <w:r w:rsidRPr="00305C59">
        <w:rPr>
          <w:noProof/>
        </w:rPr>
        <w:instrText xml:space="preserve"> PAGEREF _Toc132576354 \h </w:instrText>
      </w:r>
      <w:r w:rsidRPr="00305C59">
        <w:rPr>
          <w:noProof/>
        </w:rPr>
      </w:r>
      <w:r w:rsidRPr="00305C59">
        <w:rPr>
          <w:noProof/>
        </w:rPr>
        <w:fldChar w:fldCharType="separate"/>
      </w:r>
      <w:r w:rsidRPr="00305C59">
        <w:rPr>
          <w:noProof/>
        </w:rPr>
        <w:t>4</w:t>
      </w:r>
      <w:r w:rsidRPr="00305C59">
        <w:rPr>
          <w:noProof/>
        </w:rPr>
        <w:fldChar w:fldCharType="end"/>
      </w:r>
    </w:p>
    <w:p w14:paraId="00A27BD3" w14:textId="3E8709BC" w:rsidR="0064505F" w:rsidRPr="00305C59" w:rsidRDefault="0064505F">
      <w:pPr>
        <w:pStyle w:val="TOC2"/>
        <w:rPr>
          <w:rFonts w:asciiTheme="minorHAnsi" w:eastAsiaTheme="minorEastAsia" w:hAnsiTheme="minorHAnsi" w:cstheme="minorBidi"/>
          <w:noProof/>
          <w:sz w:val="22"/>
        </w:rPr>
      </w:pPr>
      <w:r w:rsidRPr="00305C59">
        <w:rPr>
          <w:noProof/>
        </w:rPr>
        <w:t>SOLVENCY</w:t>
      </w:r>
      <w:r w:rsidRPr="00305C59">
        <w:rPr>
          <w:noProof/>
        </w:rPr>
        <w:tab/>
      </w:r>
      <w:r w:rsidRPr="00305C59">
        <w:rPr>
          <w:noProof/>
        </w:rPr>
        <w:fldChar w:fldCharType="begin"/>
      </w:r>
      <w:r w:rsidRPr="00305C59">
        <w:rPr>
          <w:noProof/>
        </w:rPr>
        <w:instrText xml:space="preserve"> PAGEREF _Toc132576355 \h </w:instrText>
      </w:r>
      <w:r w:rsidRPr="00305C59">
        <w:rPr>
          <w:noProof/>
        </w:rPr>
      </w:r>
      <w:r w:rsidRPr="00305C59">
        <w:rPr>
          <w:noProof/>
        </w:rPr>
        <w:fldChar w:fldCharType="separate"/>
      </w:r>
      <w:r w:rsidRPr="00305C59">
        <w:rPr>
          <w:noProof/>
        </w:rPr>
        <w:t>5</w:t>
      </w:r>
      <w:r w:rsidRPr="00305C59">
        <w:rPr>
          <w:noProof/>
        </w:rPr>
        <w:fldChar w:fldCharType="end"/>
      </w:r>
    </w:p>
    <w:p w14:paraId="7474ED7E" w14:textId="6E5E3504" w:rsidR="0064505F" w:rsidRPr="00305C59" w:rsidRDefault="0064505F">
      <w:pPr>
        <w:pStyle w:val="TOC2"/>
        <w:rPr>
          <w:rFonts w:asciiTheme="minorHAnsi" w:eastAsiaTheme="minorEastAsia" w:hAnsiTheme="minorHAnsi" w:cstheme="minorBidi"/>
          <w:noProof/>
          <w:sz w:val="22"/>
        </w:rPr>
      </w:pPr>
      <w:r w:rsidRPr="00305C59">
        <w:rPr>
          <w:noProof/>
        </w:rPr>
        <w:t>1.  Europeans won't do it</w:t>
      </w:r>
      <w:r w:rsidRPr="00305C59">
        <w:rPr>
          <w:noProof/>
        </w:rPr>
        <w:tab/>
      </w:r>
      <w:r w:rsidRPr="00305C59">
        <w:rPr>
          <w:noProof/>
        </w:rPr>
        <w:fldChar w:fldCharType="begin"/>
      </w:r>
      <w:r w:rsidRPr="00305C59">
        <w:rPr>
          <w:noProof/>
        </w:rPr>
        <w:instrText xml:space="preserve"> PAGEREF _Toc132576356 \h </w:instrText>
      </w:r>
      <w:r w:rsidRPr="00305C59">
        <w:rPr>
          <w:noProof/>
        </w:rPr>
      </w:r>
      <w:r w:rsidRPr="00305C59">
        <w:rPr>
          <w:noProof/>
        </w:rPr>
        <w:fldChar w:fldCharType="separate"/>
      </w:r>
      <w:r w:rsidRPr="00305C59">
        <w:rPr>
          <w:noProof/>
        </w:rPr>
        <w:t>5</w:t>
      </w:r>
      <w:r w:rsidRPr="00305C59">
        <w:rPr>
          <w:noProof/>
        </w:rPr>
        <w:fldChar w:fldCharType="end"/>
      </w:r>
    </w:p>
    <w:p w14:paraId="44C8028B" w14:textId="3DA5B2F6" w:rsidR="0064505F" w:rsidRPr="00305C59" w:rsidRDefault="0064505F">
      <w:pPr>
        <w:pStyle w:val="TOC3"/>
        <w:rPr>
          <w:rFonts w:asciiTheme="minorHAnsi" w:eastAsiaTheme="minorEastAsia" w:hAnsiTheme="minorHAnsi" w:cstheme="minorBidi"/>
          <w:noProof/>
          <w:sz w:val="22"/>
        </w:rPr>
      </w:pPr>
      <w:r w:rsidRPr="00305C59">
        <w:rPr>
          <w:noProof/>
        </w:rPr>
        <w:t>Link:  AFF can't fiat in their plan that the EU pays for the plan and cooperates with it</w:t>
      </w:r>
      <w:r w:rsidRPr="00305C59">
        <w:rPr>
          <w:noProof/>
        </w:rPr>
        <w:tab/>
      </w:r>
      <w:r w:rsidRPr="00305C59">
        <w:rPr>
          <w:noProof/>
        </w:rPr>
        <w:fldChar w:fldCharType="begin"/>
      </w:r>
      <w:r w:rsidRPr="00305C59">
        <w:rPr>
          <w:noProof/>
        </w:rPr>
        <w:instrText xml:space="preserve"> PAGEREF _Toc132576357 \h </w:instrText>
      </w:r>
      <w:r w:rsidRPr="00305C59">
        <w:rPr>
          <w:noProof/>
        </w:rPr>
      </w:r>
      <w:r w:rsidRPr="00305C59">
        <w:rPr>
          <w:noProof/>
        </w:rPr>
        <w:fldChar w:fldCharType="separate"/>
      </w:r>
      <w:r w:rsidRPr="00305C59">
        <w:rPr>
          <w:noProof/>
        </w:rPr>
        <w:t>5</w:t>
      </w:r>
      <w:r w:rsidRPr="00305C59">
        <w:rPr>
          <w:noProof/>
        </w:rPr>
        <w:fldChar w:fldCharType="end"/>
      </w:r>
    </w:p>
    <w:p w14:paraId="481678F8" w14:textId="6182BD03" w:rsidR="0064505F" w:rsidRPr="00305C59" w:rsidRDefault="0064505F">
      <w:pPr>
        <w:pStyle w:val="TOC3"/>
        <w:rPr>
          <w:rFonts w:asciiTheme="minorHAnsi" w:eastAsiaTheme="minorEastAsia" w:hAnsiTheme="minorHAnsi" w:cstheme="minorBidi"/>
          <w:noProof/>
          <w:sz w:val="22"/>
        </w:rPr>
      </w:pPr>
      <w:r w:rsidRPr="00305C59">
        <w:rPr>
          <w:noProof/>
        </w:rPr>
        <w:t>Failure:  EU has already said they don't want to fund any semiconductor initiatives</w:t>
      </w:r>
      <w:r w:rsidRPr="00305C59">
        <w:rPr>
          <w:noProof/>
        </w:rPr>
        <w:tab/>
      </w:r>
      <w:r w:rsidRPr="00305C59">
        <w:rPr>
          <w:noProof/>
        </w:rPr>
        <w:fldChar w:fldCharType="begin"/>
      </w:r>
      <w:r w:rsidRPr="00305C59">
        <w:rPr>
          <w:noProof/>
        </w:rPr>
        <w:instrText xml:space="preserve"> PAGEREF _Toc132576358 \h </w:instrText>
      </w:r>
      <w:r w:rsidRPr="00305C59">
        <w:rPr>
          <w:noProof/>
        </w:rPr>
      </w:r>
      <w:r w:rsidRPr="00305C59">
        <w:rPr>
          <w:noProof/>
        </w:rPr>
        <w:fldChar w:fldCharType="separate"/>
      </w:r>
      <w:r w:rsidRPr="00305C59">
        <w:rPr>
          <w:noProof/>
        </w:rPr>
        <w:t>5</w:t>
      </w:r>
      <w:r w:rsidRPr="00305C59">
        <w:rPr>
          <w:noProof/>
        </w:rPr>
        <w:fldChar w:fldCharType="end"/>
      </w:r>
    </w:p>
    <w:p w14:paraId="212BA035" w14:textId="18997C72" w:rsidR="0064505F" w:rsidRPr="00305C59" w:rsidRDefault="0064505F">
      <w:pPr>
        <w:pStyle w:val="TOC2"/>
        <w:rPr>
          <w:rFonts w:asciiTheme="minorHAnsi" w:eastAsiaTheme="minorEastAsia" w:hAnsiTheme="minorHAnsi" w:cstheme="minorBidi"/>
          <w:noProof/>
          <w:sz w:val="22"/>
        </w:rPr>
      </w:pPr>
      <w:r w:rsidRPr="00305C59">
        <w:rPr>
          <w:noProof/>
        </w:rPr>
        <w:t>2.  TTC (EU/US Trade &amp; Technology Council - the AFF's plan actor) mechanism fails</w:t>
      </w:r>
      <w:r w:rsidRPr="00305C59">
        <w:rPr>
          <w:noProof/>
        </w:rPr>
        <w:tab/>
      </w:r>
      <w:r w:rsidRPr="00305C59">
        <w:rPr>
          <w:noProof/>
        </w:rPr>
        <w:fldChar w:fldCharType="begin"/>
      </w:r>
      <w:r w:rsidRPr="00305C59">
        <w:rPr>
          <w:noProof/>
        </w:rPr>
        <w:instrText xml:space="preserve"> PAGEREF _Toc132576359 \h </w:instrText>
      </w:r>
      <w:r w:rsidRPr="00305C59">
        <w:rPr>
          <w:noProof/>
        </w:rPr>
      </w:r>
      <w:r w:rsidRPr="00305C59">
        <w:rPr>
          <w:noProof/>
        </w:rPr>
        <w:fldChar w:fldCharType="separate"/>
      </w:r>
      <w:r w:rsidRPr="00305C59">
        <w:rPr>
          <w:noProof/>
        </w:rPr>
        <w:t>5</w:t>
      </w:r>
      <w:r w:rsidRPr="00305C59">
        <w:rPr>
          <w:noProof/>
        </w:rPr>
        <w:fldChar w:fldCharType="end"/>
      </w:r>
    </w:p>
    <w:p w14:paraId="21ADCA20" w14:textId="4FE6EABA" w:rsidR="0064505F" w:rsidRPr="00305C59" w:rsidRDefault="0064505F">
      <w:pPr>
        <w:pStyle w:val="TOC3"/>
        <w:rPr>
          <w:rFonts w:asciiTheme="minorHAnsi" w:eastAsiaTheme="minorEastAsia" w:hAnsiTheme="minorHAnsi" w:cstheme="minorBidi"/>
          <w:noProof/>
          <w:sz w:val="22"/>
        </w:rPr>
      </w:pPr>
      <w:r w:rsidRPr="00305C59">
        <w:rPr>
          <w:noProof/>
        </w:rPr>
        <w:t>TTC is a failure and it's hard to have confidence it will be around much longer</w:t>
      </w:r>
      <w:r w:rsidRPr="00305C59">
        <w:rPr>
          <w:noProof/>
        </w:rPr>
        <w:tab/>
      </w:r>
      <w:r w:rsidRPr="00305C59">
        <w:rPr>
          <w:noProof/>
        </w:rPr>
        <w:fldChar w:fldCharType="begin"/>
      </w:r>
      <w:r w:rsidRPr="00305C59">
        <w:rPr>
          <w:noProof/>
        </w:rPr>
        <w:instrText xml:space="preserve"> PAGEREF _Toc132576360 \h </w:instrText>
      </w:r>
      <w:r w:rsidRPr="00305C59">
        <w:rPr>
          <w:noProof/>
        </w:rPr>
      </w:r>
      <w:r w:rsidRPr="00305C59">
        <w:rPr>
          <w:noProof/>
        </w:rPr>
        <w:fldChar w:fldCharType="separate"/>
      </w:r>
      <w:r w:rsidRPr="00305C59">
        <w:rPr>
          <w:noProof/>
        </w:rPr>
        <w:t>5</w:t>
      </w:r>
      <w:r w:rsidRPr="00305C59">
        <w:rPr>
          <w:noProof/>
        </w:rPr>
        <w:fldChar w:fldCharType="end"/>
      </w:r>
    </w:p>
    <w:p w14:paraId="2330024C" w14:textId="6803F86B" w:rsidR="0064505F" w:rsidRPr="00305C59" w:rsidRDefault="0064505F">
      <w:pPr>
        <w:pStyle w:val="TOC3"/>
        <w:rPr>
          <w:rFonts w:asciiTheme="minorHAnsi" w:eastAsiaTheme="minorEastAsia" w:hAnsiTheme="minorHAnsi" w:cstheme="minorBidi"/>
          <w:noProof/>
          <w:sz w:val="22"/>
        </w:rPr>
      </w:pPr>
      <w:r w:rsidRPr="00305C59">
        <w:rPr>
          <w:noProof/>
        </w:rPr>
        <w:t>TTC totally fails at coordinating US/EU technology trade</w:t>
      </w:r>
      <w:r w:rsidRPr="00305C59">
        <w:rPr>
          <w:noProof/>
        </w:rPr>
        <w:tab/>
      </w:r>
      <w:r w:rsidRPr="00305C59">
        <w:rPr>
          <w:noProof/>
        </w:rPr>
        <w:fldChar w:fldCharType="begin"/>
      </w:r>
      <w:r w:rsidRPr="00305C59">
        <w:rPr>
          <w:noProof/>
        </w:rPr>
        <w:instrText xml:space="preserve"> PAGEREF _Toc132576361 \h </w:instrText>
      </w:r>
      <w:r w:rsidRPr="00305C59">
        <w:rPr>
          <w:noProof/>
        </w:rPr>
      </w:r>
      <w:r w:rsidRPr="00305C59">
        <w:rPr>
          <w:noProof/>
        </w:rPr>
        <w:fldChar w:fldCharType="separate"/>
      </w:r>
      <w:r w:rsidRPr="00305C59">
        <w:rPr>
          <w:noProof/>
        </w:rPr>
        <w:t>5</w:t>
      </w:r>
      <w:r w:rsidRPr="00305C59">
        <w:rPr>
          <w:noProof/>
        </w:rPr>
        <w:fldChar w:fldCharType="end"/>
      </w:r>
    </w:p>
    <w:p w14:paraId="03D4DAD4" w14:textId="2887DC46" w:rsidR="0064505F" w:rsidRPr="00305C59" w:rsidRDefault="0064505F">
      <w:pPr>
        <w:pStyle w:val="TOC2"/>
        <w:rPr>
          <w:rFonts w:asciiTheme="minorHAnsi" w:eastAsiaTheme="minorEastAsia" w:hAnsiTheme="minorHAnsi" w:cstheme="minorBidi"/>
          <w:noProof/>
          <w:sz w:val="22"/>
        </w:rPr>
      </w:pPr>
      <w:r w:rsidRPr="00305C59">
        <w:rPr>
          <w:noProof/>
        </w:rPr>
        <w:t>3.  Already tried &amp; failed</w:t>
      </w:r>
      <w:r w:rsidRPr="00305C59">
        <w:rPr>
          <w:noProof/>
        </w:rPr>
        <w:tab/>
      </w:r>
      <w:r w:rsidRPr="00305C59">
        <w:rPr>
          <w:noProof/>
        </w:rPr>
        <w:fldChar w:fldCharType="begin"/>
      </w:r>
      <w:r w:rsidRPr="00305C59">
        <w:rPr>
          <w:noProof/>
        </w:rPr>
        <w:instrText xml:space="preserve"> PAGEREF _Toc132576362 \h </w:instrText>
      </w:r>
      <w:r w:rsidRPr="00305C59">
        <w:rPr>
          <w:noProof/>
        </w:rPr>
      </w:r>
      <w:r w:rsidRPr="00305C59">
        <w:rPr>
          <w:noProof/>
        </w:rPr>
        <w:fldChar w:fldCharType="separate"/>
      </w:r>
      <w:r w:rsidRPr="00305C59">
        <w:rPr>
          <w:noProof/>
        </w:rPr>
        <w:t>6</w:t>
      </w:r>
      <w:r w:rsidRPr="00305C59">
        <w:rPr>
          <w:noProof/>
        </w:rPr>
        <w:fldChar w:fldCharType="end"/>
      </w:r>
    </w:p>
    <w:p w14:paraId="17DBB9DB" w14:textId="24DA5C01" w:rsidR="0064505F" w:rsidRPr="00305C59" w:rsidRDefault="0064505F">
      <w:pPr>
        <w:pStyle w:val="TOC3"/>
        <w:rPr>
          <w:rFonts w:asciiTheme="minorHAnsi" w:eastAsiaTheme="minorEastAsia" w:hAnsiTheme="minorHAnsi" w:cstheme="minorBidi"/>
          <w:noProof/>
          <w:sz w:val="22"/>
        </w:rPr>
      </w:pPr>
      <w:r w:rsidRPr="00305C59">
        <w:rPr>
          <w:noProof/>
        </w:rPr>
        <w:t>US / EU already tried to do a semiconductor chip agreement thru TTC in 2021.  Should have worked by now if it were going to work</w:t>
      </w:r>
      <w:r w:rsidRPr="00305C59">
        <w:rPr>
          <w:noProof/>
        </w:rPr>
        <w:tab/>
      </w:r>
      <w:r w:rsidRPr="00305C59">
        <w:rPr>
          <w:noProof/>
        </w:rPr>
        <w:fldChar w:fldCharType="begin"/>
      </w:r>
      <w:r w:rsidRPr="00305C59">
        <w:rPr>
          <w:noProof/>
        </w:rPr>
        <w:instrText xml:space="preserve"> PAGEREF _Toc132576363 \h </w:instrText>
      </w:r>
      <w:r w:rsidRPr="00305C59">
        <w:rPr>
          <w:noProof/>
        </w:rPr>
      </w:r>
      <w:r w:rsidRPr="00305C59">
        <w:rPr>
          <w:noProof/>
        </w:rPr>
        <w:fldChar w:fldCharType="separate"/>
      </w:r>
      <w:r w:rsidRPr="00305C59">
        <w:rPr>
          <w:noProof/>
        </w:rPr>
        <w:t>6</w:t>
      </w:r>
      <w:r w:rsidRPr="00305C59">
        <w:rPr>
          <w:noProof/>
        </w:rPr>
        <w:fldChar w:fldCharType="end"/>
      </w:r>
    </w:p>
    <w:p w14:paraId="6375BAEE" w14:textId="5BD7D8EE" w:rsidR="0064505F" w:rsidRPr="00305C59" w:rsidRDefault="0064505F">
      <w:pPr>
        <w:pStyle w:val="TOC2"/>
        <w:rPr>
          <w:rFonts w:asciiTheme="minorHAnsi" w:eastAsiaTheme="minorEastAsia" w:hAnsiTheme="minorHAnsi" w:cstheme="minorBidi"/>
          <w:noProof/>
          <w:sz w:val="22"/>
        </w:rPr>
      </w:pPr>
      <w:r w:rsidRPr="00305C59">
        <w:rPr>
          <w:noProof/>
        </w:rPr>
        <w:t>4.  Worker training won't solve</w:t>
      </w:r>
      <w:r w:rsidRPr="00305C59">
        <w:rPr>
          <w:noProof/>
        </w:rPr>
        <w:tab/>
      </w:r>
      <w:r w:rsidRPr="00305C59">
        <w:rPr>
          <w:noProof/>
        </w:rPr>
        <w:fldChar w:fldCharType="begin"/>
      </w:r>
      <w:r w:rsidRPr="00305C59">
        <w:rPr>
          <w:noProof/>
        </w:rPr>
        <w:instrText xml:space="preserve"> PAGEREF _Toc132576364 \h </w:instrText>
      </w:r>
      <w:r w:rsidRPr="00305C59">
        <w:rPr>
          <w:noProof/>
        </w:rPr>
      </w:r>
      <w:r w:rsidRPr="00305C59">
        <w:rPr>
          <w:noProof/>
        </w:rPr>
        <w:fldChar w:fldCharType="separate"/>
      </w:r>
      <w:r w:rsidRPr="00305C59">
        <w:rPr>
          <w:noProof/>
        </w:rPr>
        <w:t>6</w:t>
      </w:r>
      <w:r w:rsidRPr="00305C59">
        <w:rPr>
          <w:noProof/>
        </w:rPr>
        <w:fldChar w:fldCharType="end"/>
      </w:r>
    </w:p>
    <w:p w14:paraId="36913B64" w14:textId="63A0B177" w:rsidR="0064505F" w:rsidRPr="00305C59" w:rsidRDefault="0064505F">
      <w:pPr>
        <w:pStyle w:val="TOC3"/>
        <w:rPr>
          <w:rFonts w:asciiTheme="minorHAnsi" w:eastAsiaTheme="minorEastAsia" w:hAnsiTheme="minorHAnsi" w:cstheme="minorBidi"/>
          <w:noProof/>
          <w:sz w:val="22"/>
        </w:rPr>
      </w:pPr>
      <w:r w:rsidRPr="00305C59">
        <w:rPr>
          <w:noProof/>
        </w:rPr>
        <w:t>Heavy competition for workers means training alone won't solve.  Immigration policy changes would be needed</w:t>
      </w:r>
      <w:r w:rsidRPr="00305C59">
        <w:rPr>
          <w:noProof/>
        </w:rPr>
        <w:tab/>
      </w:r>
      <w:r w:rsidRPr="00305C59">
        <w:rPr>
          <w:noProof/>
        </w:rPr>
        <w:fldChar w:fldCharType="begin"/>
      </w:r>
      <w:r w:rsidRPr="00305C59">
        <w:rPr>
          <w:noProof/>
        </w:rPr>
        <w:instrText xml:space="preserve"> PAGEREF _Toc132576365 \h </w:instrText>
      </w:r>
      <w:r w:rsidRPr="00305C59">
        <w:rPr>
          <w:noProof/>
        </w:rPr>
      </w:r>
      <w:r w:rsidRPr="00305C59">
        <w:rPr>
          <w:noProof/>
        </w:rPr>
        <w:fldChar w:fldCharType="separate"/>
      </w:r>
      <w:r w:rsidRPr="00305C59">
        <w:rPr>
          <w:noProof/>
        </w:rPr>
        <w:t>6</w:t>
      </w:r>
      <w:r w:rsidRPr="00305C59">
        <w:rPr>
          <w:noProof/>
        </w:rPr>
        <w:fldChar w:fldCharType="end"/>
      </w:r>
    </w:p>
    <w:p w14:paraId="7CA039A0" w14:textId="1B3F1007" w:rsidR="0064505F" w:rsidRPr="00305C59" w:rsidRDefault="0064505F">
      <w:pPr>
        <w:pStyle w:val="TOC2"/>
        <w:rPr>
          <w:rFonts w:asciiTheme="minorHAnsi" w:eastAsiaTheme="minorEastAsia" w:hAnsiTheme="minorHAnsi" w:cstheme="minorBidi"/>
          <w:noProof/>
          <w:sz w:val="22"/>
        </w:rPr>
      </w:pPr>
      <w:r w:rsidRPr="00305C59">
        <w:rPr>
          <w:noProof/>
        </w:rPr>
        <w:t>5.   US manufacturing won't solve for import dependence</w:t>
      </w:r>
      <w:r w:rsidRPr="00305C59">
        <w:rPr>
          <w:noProof/>
        </w:rPr>
        <w:tab/>
      </w:r>
      <w:r w:rsidRPr="00305C59">
        <w:rPr>
          <w:noProof/>
        </w:rPr>
        <w:fldChar w:fldCharType="begin"/>
      </w:r>
      <w:r w:rsidRPr="00305C59">
        <w:rPr>
          <w:noProof/>
        </w:rPr>
        <w:instrText xml:space="preserve"> PAGEREF _Toc132576366 \h </w:instrText>
      </w:r>
      <w:r w:rsidRPr="00305C59">
        <w:rPr>
          <w:noProof/>
        </w:rPr>
      </w:r>
      <w:r w:rsidRPr="00305C59">
        <w:rPr>
          <w:noProof/>
        </w:rPr>
        <w:fldChar w:fldCharType="separate"/>
      </w:r>
      <w:r w:rsidRPr="00305C59">
        <w:rPr>
          <w:noProof/>
        </w:rPr>
        <w:t>6</w:t>
      </w:r>
      <w:r w:rsidRPr="00305C59">
        <w:rPr>
          <w:noProof/>
        </w:rPr>
        <w:fldChar w:fldCharType="end"/>
      </w:r>
    </w:p>
    <w:p w14:paraId="29CFA836" w14:textId="724E09A4" w:rsidR="0064505F" w:rsidRPr="00305C59" w:rsidRDefault="0064505F">
      <w:pPr>
        <w:pStyle w:val="TOC3"/>
        <w:rPr>
          <w:rFonts w:asciiTheme="minorHAnsi" w:eastAsiaTheme="minorEastAsia" w:hAnsiTheme="minorHAnsi" w:cstheme="minorBidi"/>
          <w:noProof/>
          <w:sz w:val="22"/>
        </w:rPr>
      </w:pPr>
      <w:r w:rsidRPr="00305C59">
        <w:rPr>
          <w:noProof/>
        </w:rPr>
        <w:t>US will still be dependent on Taiwan because (even if they have the labor) they won't manufacture the high end chips here</w:t>
      </w:r>
      <w:r w:rsidRPr="00305C59">
        <w:rPr>
          <w:noProof/>
        </w:rPr>
        <w:tab/>
      </w:r>
      <w:r w:rsidRPr="00305C59">
        <w:rPr>
          <w:noProof/>
        </w:rPr>
        <w:fldChar w:fldCharType="begin"/>
      </w:r>
      <w:r w:rsidRPr="00305C59">
        <w:rPr>
          <w:noProof/>
        </w:rPr>
        <w:instrText xml:space="preserve"> PAGEREF _Toc132576367 \h </w:instrText>
      </w:r>
      <w:r w:rsidRPr="00305C59">
        <w:rPr>
          <w:noProof/>
        </w:rPr>
      </w:r>
      <w:r w:rsidRPr="00305C59">
        <w:rPr>
          <w:noProof/>
        </w:rPr>
        <w:fldChar w:fldCharType="separate"/>
      </w:r>
      <w:r w:rsidRPr="00305C59">
        <w:rPr>
          <w:noProof/>
        </w:rPr>
        <w:t>6</w:t>
      </w:r>
      <w:r w:rsidRPr="00305C59">
        <w:rPr>
          <w:noProof/>
        </w:rPr>
        <w:fldChar w:fldCharType="end"/>
      </w:r>
    </w:p>
    <w:p w14:paraId="1E74E77A" w14:textId="3FDCA3D2" w:rsidR="0064505F" w:rsidRPr="00305C59" w:rsidRDefault="0064505F">
      <w:pPr>
        <w:pStyle w:val="TOC2"/>
        <w:rPr>
          <w:rFonts w:asciiTheme="minorHAnsi" w:eastAsiaTheme="minorEastAsia" w:hAnsiTheme="minorHAnsi" w:cstheme="minorBidi"/>
          <w:noProof/>
          <w:sz w:val="22"/>
        </w:rPr>
      </w:pPr>
      <w:r w:rsidRPr="00305C59">
        <w:rPr>
          <w:noProof/>
        </w:rPr>
        <w:t>DISADVANTAGES</w:t>
      </w:r>
      <w:r w:rsidRPr="00305C59">
        <w:rPr>
          <w:noProof/>
        </w:rPr>
        <w:tab/>
      </w:r>
      <w:r w:rsidRPr="00305C59">
        <w:rPr>
          <w:noProof/>
        </w:rPr>
        <w:fldChar w:fldCharType="begin"/>
      </w:r>
      <w:r w:rsidRPr="00305C59">
        <w:rPr>
          <w:noProof/>
        </w:rPr>
        <w:instrText xml:space="preserve"> PAGEREF _Toc132576368 \h </w:instrText>
      </w:r>
      <w:r w:rsidRPr="00305C59">
        <w:rPr>
          <w:noProof/>
        </w:rPr>
      </w:r>
      <w:r w:rsidRPr="00305C59">
        <w:rPr>
          <w:noProof/>
        </w:rPr>
        <w:fldChar w:fldCharType="separate"/>
      </w:r>
      <w:r w:rsidRPr="00305C59">
        <w:rPr>
          <w:noProof/>
        </w:rPr>
        <w:t>7</w:t>
      </w:r>
      <w:r w:rsidRPr="00305C59">
        <w:rPr>
          <w:noProof/>
        </w:rPr>
        <w:fldChar w:fldCharType="end"/>
      </w:r>
    </w:p>
    <w:p w14:paraId="05E0EE38" w14:textId="02C85AA1" w:rsidR="0064505F" w:rsidRPr="00305C59" w:rsidRDefault="0064505F">
      <w:pPr>
        <w:pStyle w:val="TOC2"/>
        <w:rPr>
          <w:rFonts w:asciiTheme="minorHAnsi" w:eastAsiaTheme="minorEastAsia" w:hAnsiTheme="minorHAnsi" w:cstheme="minorBidi"/>
          <w:noProof/>
          <w:sz w:val="22"/>
        </w:rPr>
      </w:pPr>
      <w:r w:rsidRPr="00305C59">
        <w:rPr>
          <w:noProof/>
        </w:rPr>
        <w:t>1.   Economic damage from deficit spending</w:t>
      </w:r>
      <w:r w:rsidRPr="00305C59">
        <w:rPr>
          <w:noProof/>
        </w:rPr>
        <w:tab/>
      </w:r>
      <w:r w:rsidRPr="00305C59">
        <w:rPr>
          <w:noProof/>
        </w:rPr>
        <w:fldChar w:fldCharType="begin"/>
      </w:r>
      <w:r w:rsidRPr="00305C59">
        <w:rPr>
          <w:noProof/>
        </w:rPr>
        <w:instrText xml:space="preserve"> PAGEREF _Toc132576369 \h </w:instrText>
      </w:r>
      <w:r w:rsidRPr="00305C59">
        <w:rPr>
          <w:noProof/>
        </w:rPr>
      </w:r>
      <w:r w:rsidRPr="00305C59">
        <w:rPr>
          <w:noProof/>
        </w:rPr>
        <w:fldChar w:fldCharType="separate"/>
      </w:r>
      <w:r w:rsidRPr="00305C59">
        <w:rPr>
          <w:noProof/>
        </w:rPr>
        <w:t>7</w:t>
      </w:r>
      <w:r w:rsidRPr="00305C59">
        <w:rPr>
          <w:noProof/>
        </w:rPr>
        <w:fldChar w:fldCharType="end"/>
      </w:r>
    </w:p>
    <w:p w14:paraId="211F84FB" w14:textId="012AB5FC" w:rsidR="0064505F" w:rsidRPr="00305C59" w:rsidRDefault="0064505F">
      <w:pPr>
        <w:pStyle w:val="TOC3"/>
        <w:rPr>
          <w:rFonts w:asciiTheme="minorHAnsi" w:eastAsiaTheme="minorEastAsia" w:hAnsiTheme="minorHAnsi" w:cstheme="minorBidi"/>
          <w:noProof/>
          <w:sz w:val="22"/>
        </w:rPr>
      </w:pPr>
      <w:r w:rsidRPr="00305C59">
        <w:rPr>
          <w:noProof/>
        </w:rPr>
        <w:t>Link:  AFF increases federal government spending</w:t>
      </w:r>
      <w:r w:rsidRPr="00305C59">
        <w:rPr>
          <w:noProof/>
        </w:rPr>
        <w:tab/>
      </w:r>
      <w:r w:rsidRPr="00305C59">
        <w:rPr>
          <w:noProof/>
        </w:rPr>
        <w:fldChar w:fldCharType="begin"/>
      </w:r>
      <w:r w:rsidRPr="00305C59">
        <w:rPr>
          <w:noProof/>
        </w:rPr>
        <w:instrText xml:space="preserve"> PAGEREF _Toc132576370 \h </w:instrText>
      </w:r>
      <w:r w:rsidRPr="00305C59">
        <w:rPr>
          <w:noProof/>
        </w:rPr>
      </w:r>
      <w:r w:rsidRPr="00305C59">
        <w:rPr>
          <w:noProof/>
        </w:rPr>
        <w:fldChar w:fldCharType="separate"/>
      </w:r>
      <w:r w:rsidRPr="00305C59">
        <w:rPr>
          <w:noProof/>
        </w:rPr>
        <w:t>7</w:t>
      </w:r>
      <w:r w:rsidRPr="00305C59">
        <w:rPr>
          <w:noProof/>
        </w:rPr>
        <w:fldChar w:fldCharType="end"/>
      </w:r>
    </w:p>
    <w:p w14:paraId="513D5238" w14:textId="4B0E4A16" w:rsidR="0064505F" w:rsidRPr="00305C59" w:rsidRDefault="0064505F">
      <w:pPr>
        <w:pStyle w:val="TOC3"/>
        <w:rPr>
          <w:rFonts w:asciiTheme="minorHAnsi" w:eastAsiaTheme="minorEastAsia" w:hAnsiTheme="minorHAnsi" w:cstheme="minorBidi"/>
          <w:noProof/>
          <w:sz w:val="22"/>
        </w:rPr>
      </w:pPr>
      <w:r w:rsidRPr="00305C59">
        <w:rPr>
          <w:noProof/>
        </w:rPr>
        <w:t>Impact: Every increase in the deficit hurts the economy</w:t>
      </w:r>
      <w:r w:rsidRPr="00305C59">
        <w:rPr>
          <w:noProof/>
        </w:rPr>
        <w:tab/>
      </w:r>
      <w:r w:rsidRPr="00305C59">
        <w:rPr>
          <w:noProof/>
        </w:rPr>
        <w:fldChar w:fldCharType="begin"/>
      </w:r>
      <w:r w:rsidRPr="00305C59">
        <w:rPr>
          <w:noProof/>
        </w:rPr>
        <w:instrText xml:space="preserve"> PAGEREF _Toc132576371 \h </w:instrText>
      </w:r>
      <w:r w:rsidRPr="00305C59">
        <w:rPr>
          <w:noProof/>
        </w:rPr>
      </w:r>
      <w:r w:rsidRPr="00305C59">
        <w:rPr>
          <w:noProof/>
        </w:rPr>
        <w:fldChar w:fldCharType="separate"/>
      </w:r>
      <w:r w:rsidRPr="00305C59">
        <w:rPr>
          <w:noProof/>
        </w:rPr>
        <w:t>7</w:t>
      </w:r>
      <w:r w:rsidRPr="00305C59">
        <w:rPr>
          <w:noProof/>
        </w:rPr>
        <w:fldChar w:fldCharType="end"/>
      </w:r>
    </w:p>
    <w:p w14:paraId="070F3B32" w14:textId="3B6FCF5A" w:rsidR="005D13B8" w:rsidRPr="00305C59" w:rsidRDefault="005D13B8" w:rsidP="005D13B8">
      <w:pPr>
        <w:pStyle w:val="Title2"/>
      </w:pPr>
      <w:r w:rsidRPr="00305C59">
        <w:rPr>
          <w:sz w:val="22"/>
        </w:rPr>
        <w:lastRenderedPageBreak/>
        <w:fldChar w:fldCharType="end"/>
      </w:r>
      <w:bookmarkStart w:id="1" w:name="_Toc132576339"/>
      <w:r w:rsidR="00F560D0" w:rsidRPr="00305C59">
        <w:t xml:space="preserve">Negative: </w:t>
      </w:r>
      <w:r w:rsidR="002A21B9" w:rsidRPr="00305C59">
        <w:t>Semiconductor Cooperation - EU</w:t>
      </w:r>
      <w:bookmarkEnd w:id="1"/>
    </w:p>
    <w:p w14:paraId="132D77CE" w14:textId="77777777" w:rsidR="00BE322C" w:rsidRPr="00305C59" w:rsidRDefault="00BE322C" w:rsidP="00606CF6">
      <w:pPr>
        <w:pStyle w:val="Contention1"/>
      </w:pPr>
      <w:bookmarkStart w:id="2" w:name="_Toc132576340"/>
      <w:r w:rsidRPr="00305C59">
        <w:t>INHERENCY - Status Quo policies will solve</w:t>
      </w:r>
      <w:bookmarkEnd w:id="2"/>
    </w:p>
    <w:p w14:paraId="3C45D777" w14:textId="32A8F63C" w:rsidR="001B7CFE" w:rsidRPr="00305C59" w:rsidRDefault="00BC4784" w:rsidP="00606CF6">
      <w:pPr>
        <w:pStyle w:val="Contention1"/>
      </w:pPr>
      <w:bookmarkStart w:id="3" w:name="_Toc132576341"/>
      <w:r w:rsidRPr="00305C59">
        <w:t xml:space="preserve">1.  </w:t>
      </w:r>
      <w:r w:rsidR="001B7CFE" w:rsidRPr="00305C59">
        <w:t>CIHPS Act solves for labor shortages</w:t>
      </w:r>
      <w:bookmarkEnd w:id="3"/>
    </w:p>
    <w:p w14:paraId="350206D5" w14:textId="7D513243" w:rsidR="001B7CFE" w:rsidRPr="00305C59" w:rsidRDefault="001B7CFE" w:rsidP="001B7CFE">
      <w:pPr>
        <w:pStyle w:val="Contention2"/>
      </w:pPr>
      <w:bookmarkStart w:id="4" w:name="_Toc132576342"/>
      <w:r w:rsidRPr="00305C59">
        <w:t>CHIPS Act contains funding for work force development and Intel is using it to train workers</w:t>
      </w:r>
      <w:bookmarkEnd w:id="4"/>
    </w:p>
    <w:p w14:paraId="2F022B41" w14:textId="4E9D1924" w:rsidR="001B7CFE" w:rsidRPr="00305C59" w:rsidRDefault="001B7CFE" w:rsidP="001B7CFE">
      <w:pPr>
        <w:pStyle w:val="Citation3"/>
      </w:pPr>
      <w:r w:rsidRPr="00305C59">
        <w:rPr>
          <w:u w:val="single"/>
        </w:rPr>
        <w:t>NEW YORK TIMES 2023</w:t>
      </w:r>
      <w:r w:rsidRPr="00305C59">
        <w:t>. (</w:t>
      </w:r>
      <w:proofErr w:type="gramStart"/>
      <w:r w:rsidRPr="00305C59">
        <w:t>journalists</w:t>
      </w:r>
      <w:proofErr w:type="gramEnd"/>
      <w:r w:rsidRPr="00305C59">
        <w:t xml:space="preserve"> Don Clark and Ana Swanson) 1 Jan 2023 "U.S. Pours Money Into Chips, but Even Soaring Spending Has Limits" (accessed 16 Apr 2023) https://www.nytimes.com/2023/01/01/technology/us-chip-making-china-invest.html</w:t>
      </w:r>
    </w:p>
    <w:p w14:paraId="4952FE46" w14:textId="5679E103" w:rsidR="001B7CFE" w:rsidRPr="00305C59" w:rsidRDefault="001B7CFE" w:rsidP="001B7CFE">
      <w:pPr>
        <w:pStyle w:val="Evidence"/>
      </w:pPr>
      <w:r w:rsidRPr="00305C59">
        <w:t xml:space="preserve">The CHIPS Act contains funding for work force development. The Commerce Department, which is overseeing the doling out of grant money from the CHIPS Act’s funds, has also made it clear that organizations hoping to obtain funding should come up with plans for training and educating workers. Intel, responding to the issue, plans to invest $100 million to spur training and research at universities, community colleges and other technical educators. Purdue University, which built a new semiconductor laboratory, has set a goal of graduating 1,000 engineers each year and has attracted the chip maker </w:t>
      </w:r>
      <w:proofErr w:type="spellStart"/>
      <w:r w:rsidRPr="00305C59">
        <w:t>SkyWater</w:t>
      </w:r>
      <w:proofErr w:type="spellEnd"/>
      <w:r w:rsidRPr="00305C59">
        <w:t xml:space="preserve"> Technology to build a $1.8 billion manufacturing plant near its Indiana campus.</w:t>
      </w:r>
    </w:p>
    <w:p w14:paraId="58A51910" w14:textId="598B2370" w:rsidR="00BE322C" w:rsidRPr="00305C59" w:rsidRDefault="001B7CFE" w:rsidP="00606CF6">
      <w:pPr>
        <w:pStyle w:val="Contention1"/>
      </w:pPr>
      <w:bookmarkStart w:id="5" w:name="_Toc132576343"/>
      <w:r w:rsidRPr="00305C59">
        <w:t xml:space="preserve">2.  </w:t>
      </w:r>
      <w:r w:rsidR="00BC4784" w:rsidRPr="00305C59">
        <w:t>Markets solve</w:t>
      </w:r>
      <w:r w:rsidRPr="00305C59">
        <w:t xml:space="preserve"> for semiconductor shortages</w:t>
      </w:r>
      <w:bookmarkEnd w:id="5"/>
    </w:p>
    <w:p w14:paraId="6B9FEF86" w14:textId="41228A44" w:rsidR="00BC4784" w:rsidRPr="00305C59" w:rsidRDefault="00BC4784" w:rsidP="00BC4784">
      <w:pPr>
        <w:pStyle w:val="Contention2"/>
      </w:pPr>
      <w:bookmarkStart w:id="6" w:name="_Toc132576344"/>
      <w:r w:rsidRPr="00305C59">
        <w:t>Government intervention isn't needed and won't solve: Markets will solve for semiconductor shortages</w:t>
      </w:r>
      <w:bookmarkEnd w:id="6"/>
    </w:p>
    <w:p w14:paraId="54EC0729" w14:textId="294AC0B0" w:rsidR="00BC4784" w:rsidRPr="00305C59" w:rsidRDefault="00BC4784" w:rsidP="00BC4784">
      <w:pPr>
        <w:pStyle w:val="Citation3"/>
      </w:pPr>
      <w:r w:rsidRPr="00305C59">
        <w:rPr>
          <w:u w:val="single"/>
        </w:rPr>
        <w:t>Dr. Carlo Stagnaro 2022</w:t>
      </w:r>
      <w:r w:rsidRPr="00305C59">
        <w:t xml:space="preserve"> (research and studies director of the Bruno Leoni Institute. Previously he was Head of the Minister's Technical Secretariat at the Ministry of Economic Development. He graduated in Environmental and Territorial Engineering from the University of Genoa and a PhD in Economics, Markets, Institutions from IMT Alti Studi - Lucca. He is part of the editorial staff of the magazines </w:t>
      </w:r>
      <w:proofErr w:type="spellStart"/>
      <w:r w:rsidRPr="00305C59">
        <w:t>Energia</w:t>
      </w:r>
      <w:proofErr w:type="spellEnd"/>
      <w:r w:rsidRPr="00305C59">
        <w:t xml:space="preserve"> and </w:t>
      </w:r>
      <w:proofErr w:type="spellStart"/>
      <w:r w:rsidRPr="00305C59">
        <w:t>Aspenia</w:t>
      </w:r>
      <w:proofErr w:type="spellEnd"/>
      <w:r w:rsidRPr="00305C59">
        <w:t xml:space="preserve"> and is a member of the Academic Advisory Council of the Institute of Economic Affairs) "Globalization is still key to end semiconductor crisis" (accessed 16 Apr 2023) (accessed 16 Apr 2023) https://www.infrajournal.com/en/w/globalization-is-still-key-to-end-semiconductor-crisis</w:t>
      </w:r>
    </w:p>
    <w:p w14:paraId="4DF01AD4" w14:textId="33CEF296" w:rsidR="00BE322C" w:rsidRPr="00305C59" w:rsidRDefault="00BE322C" w:rsidP="00BC4784">
      <w:pPr>
        <w:pStyle w:val="Evidence"/>
      </w:pPr>
      <w:r w:rsidRPr="00305C59">
        <w:t xml:space="preserve">The solution to the semiconductor crisis will come as planned and announced investments become effective: this is already happening. The end of the tunnel is in sight. There may be good reasons for Western governments to rein in and support domestic industry, including promoting R&amp;D and stimulating innovation of products that are highly critical to our goals of making the economy more sustainable. But all of the above has little to do with the causes, and will not improve the solution, of the current shortages which will be ended by, surprise </w:t>
      </w:r>
      <w:proofErr w:type="spellStart"/>
      <w:r w:rsidRPr="00305C59">
        <w:t>surprise</w:t>
      </w:r>
      <w:proofErr w:type="spellEnd"/>
      <w:r w:rsidRPr="00305C59">
        <w:t>, globalization.</w:t>
      </w:r>
    </w:p>
    <w:p w14:paraId="779806B1" w14:textId="233D024D" w:rsidR="00BC4784" w:rsidRPr="00305C59" w:rsidRDefault="001B7CFE" w:rsidP="00606CF6">
      <w:pPr>
        <w:pStyle w:val="Contention1"/>
      </w:pPr>
      <w:bookmarkStart w:id="7" w:name="_Toc132576345"/>
      <w:r w:rsidRPr="00305C59">
        <w:lastRenderedPageBreak/>
        <w:t>3</w:t>
      </w:r>
      <w:r w:rsidR="00BC4784" w:rsidRPr="00305C59">
        <w:t>.  Corporations solve</w:t>
      </w:r>
      <w:r w:rsidRPr="00305C59">
        <w:t xml:space="preserve"> for geopolitical risk</w:t>
      </w:r>
      <w:bookmarkEnd w:id="7"/>
    </w:p>
    <w:p w14:paraId="4563C71D" w14:textId="4C69F022" w:rsidR="00BC4784" w:rsidRPr="00305C59" w:rsidRDefault="00BC4784" w:rsidP="00BC4784">
      <w:pPr>
        <w:pStyle w:val="Contention2"/>
      </w:pPr>
      <w:bookmarkStart w:id="8" w:name="_Toc132576346"/>
      <w:r w:rsidRPr="00305C59">
        <w:t>Corporations have every incentive to avoid or solve for geopolitical risk (like "all the chips are made in Taiwan!") and they are solving for it</w:t>
      </w:r>
      <w:bookmarkEnd w:id="8"/>
    </w:p>
    <w:p w14:paraId="0CEE40BE" w14:textId="024022C4" w:rsidR="00BC4784" w:rsidRPr="00305C59" w:rsidRDefault="00BC4784" w:rsidP="00BC4784">
      <w:pPr>
        <w:pStyle w:val="Citation3"/>
      </w:pPr>
      <w:r w:rsidRPr="00305C59">
        <w:rPr>
          <w:u w:val="single"/>
        </w:rPr>
        <w:t xml:space="preserve">Scott Lincicome &amp; Ilana </w:t>
      </w:r>
      <w:proofErr w:type="spellStart"/>
      <w:r w:rsidRPr="00305C59">
        <w:rPr>
          <w:u w:val="single"/>
        </w:rPr>
        <w:t>Blumsack</w:t>
      </w:r>
      <w:proofErr w:type="spellEnd"/>
      <w:r w:rsidRPr="00305C59">
        <w:rPr>
          <w:u w:val="single"/>
        </w:rPr>
        <w:t xml:space="preserve"> 2021</w:t>
      </w:r>
      <w:r w:rsidRPr="00305C59">
        <w:t xml:space="preserve"> (Lincicome - senior visiting lecturer at Duke University Law School; spent two decades practicing international trade law at White &amp; Case LLP, where he litigated national and multilateral trade disputes</w:t>
      </w:r>
      <w:r w:rsidR="00EC754B" w:rsidRPr="00305C59">
        <w:t xml:space="preserve">.  </w:t>
      </w:r>
      <w:proofErr w:type="spellStart"/>
      <w:r w:rsidR="00EC754B" w:rsidRPr="00305C59">
        <w:t>Blumsack</w:t>
      </w:r>
      <w:proofErr w:type="spellEnd"/>
      <w:r w:rsidR="00EC754B" w:rsidRPr="00305C59">
        <w:t xml:space="preserve"> - Economics Research Associate, Cato Institute</w:t>
      </w:r>
      <w:r w:rsidRPr="00305C59">
        <w:t>) 17 Dec 2021 "The Top Seven Reasons to Oppose New Semiconductor Subsidies" (accessed 16 Apr 2023) https://www.cato.org/blog/top-seven-reasons-oppose-new-semiconductor-subsidies</w:t>
      </w:r>
    </w:p>
    <w:p w14:paraId="62DF2112" w14:textId="11776377" w:rsidR="00BC4784" w:rsidRPr="00305C59" w:rsidRDefault="00BC4784" w:rsidP="00BC4784">
      <w:pPr>
        <w:pStyle w:val="Evidence"/>
      </w:pPr>
      <w:r w:rsidRPr="00305C59">
        <w:t xml:space="preserve">Subsidy supporters often justify their position by </w:t>
      </w:r>
      <w:hyperlink r:id="rId7" w:history="1">
        <w:r w:rsidRPr="00305C59">
          <w:rPr>
            <w:rStyle w:val="Hyperlink"/>
            <w:rFonts w:eastAsia="Arial"/>
            <w:color w:val="000000"/>
            <w:u w:val="none"/>
          </w:rPr>
          <w:t>pointing</w:t>
        </w:r>
      </w:hyperlink>
      <w:r w:rsidRPr="00305C59">
        <w:t xml:space="preserve"> to the geopolitical risks that firms incur when buying semiconductors made in China or in neighboring Taiwan. However, it beggars belief that large multinational corporations haven’t already made such calculations when determining their sourcing decisions: geopolitical risk is always a </w:t>
      </w:r>
      <w:hyperlink r:id="rId8" w:history="1">
        <w:r w:rsidRPr="00305C59">
          <w:rPr>
            <w:rStyle w:val="Hyperlink"/>
            <w:rFonts w:eastAsia="Arial"/>
            <w:color w:val="000000"/>
            <w:u w:val="none"/>
          </w:rPr>
          <w:t>major factor</w:t>
        </w:r>
      </w:hyperlink>
      <w:r w:rsidRPr="00305C59">
        <w:t xml:space="preserve"> that companies consider when making overseas investment and supply chain decisions, and large investment firms such as BlackRock even </w:t>
      </w:r>
      <w:hyperlink r:id="rId9" w:history="1">
        <w:r w:rsidRPr="00305C59">
          <w:rPr>
            <w:rStyle w:val="Hyperlink"/>
            <w:rFonts w:eastAsia="Arial"/>
            <w:color w:val="000000"/>
            <w:u w:val="none"/>
          </w:rPr>
          <w:t>operate</w:t>
        </w:r>
      </w:hyperlink>
      <w:r w:rsidRPr="00305C59">
        <w:t xml:space="preserve"> “Geopolitical Risk” dashboards for their clients. Furthermore, large chip‐​consuming companies such as Ford and Apple </w:t>
      </w:r>
      <w:hyperlink r:id="rId10" w:history="1">
        <w:r w:rsidRPr="00305C59">
          <w:rPr>
            <w:rStyle w:val="Hyperlink"/>
            <w:rFonts w:eastAsia="Arial"/>
            <w:color w:val="000000"/>
            <w:u w:val="none"/>
          </w:rPr>
          <w:t>are already moving to adjust</w:t>
        </w:r>
      </w:hyperlink>
      <w:r w:rsidRPr="00305C59">
        <w:t xml:space="preserve"> their semiconductor supply chains – for example by partnering with manufacturers for new, “nearshored” supply. Indeed, the </w:t>
      </w:r>
      <w:r w:rsidRPr="00305C59">
        <w:rPr>
          <w:rStyle w:val="Emphasis"/>
          <w:i w:val="0"/>
          <w:iCs w:val="0"/>
        </w:rPr>
        <w:t>Washington Post</w:t>
      </w:r>
      <w:r w:rsidRPr="00305C59">
        <w:t xml:space="preserve"> just recently </w:t>
      </w:r>
      <w:hyperlink r:id="rId11" w:history="1">
        <w:r w:rsidRPr="00305C59">
          <w:rPr>
            <w:rStyle w:val="Hyperlink"/>
            <w:rFonts w:eastAsia="Arial"/>
            <w:color w:val="000000"/>
            <w:u w:val="none"/>
          </w:rPr>
          <w:t>reported</w:t>
        </w:r>
      </w:hyperlink>
      <w:r w:rsidRPr="00305C59">
        <w:t xml:space="preserve"> that U.S.-based GlobalFoundries’ customers “are ready to invest to expand production to secure steady supplies” in the United States. Thus, if large multinational chip consumers deem Taiwan to be too risky and want chip supplies elsewhere, there’s an easy fix: they can pay for it. And that’s just what they’re doing.</w:t>
      </w:r>
    </w:p>
    <w:p w14:paraId="765BB95A" w14:textId="651F29EB" w:rsidR="002E42AF" w:rsidRPr="00305C59" w:rsidRDefault="00BE322C" w:rsidP="00606CF6">
      <w:pPr>
        <w:pStyle w:val="Contention1"/>
      </w:pPr>
      <w:r w:rsidRPr="00305C59">
        <w:br/>
      </w:r>
      <w:bookmarkStart w:id="9" w:name="_Toc132576347"/>
      <w:r w:rsidR="002E42AF" w:rsidRPr="00305C59">
        <w:t>HARMS / SIGNIFICANCE</w:t>
      </w:r>
      <w:bookmarkEnd w:id="9"/>
    </w:p>
    <w:p w14:paraId="15AC3175" w14:textId="033B08CD" w:rsidR="002D3318" w:rsidRPr="00305C59" w:rsidRDefault="002D3318" w:rsidP="00606CF6">
      <w:pPr>
        <w:pStyle w:val="Contention1"/>
      </w:pPr>
      <w:bookmarkStart w:id="10" w:name="_Toc132576348"/>
      <w:r w:rsidRPr="00305C59">
        <w:t>1.   Semiconductor supply chain isn't endangered</w:t>
      </w:r>
      <w:bookmarkEnd w:id="10"/>
    </w:p>
    <w:p w14:paraId="0ACD6197" w14:textId="2058E935" w:rsidR="002D3318" w:rsidRPr="00305C59" w:rsidRDefault="002D3318" w:rsidP="002D3318">
      <w:pPr>
        <w:pStyle w:val="Contention2"/>
      </w:pPr>
      <w:bookmarkStart w:id="11" w:name="_Toc132576349"/>
      <w:r w:rsidRPr="00305C59">
        <w:t>Semiconductor supply chain is much stronger today than it was 5 years ago and continuing to improve</w:t>
      </w:r>
      <w:bookmarkEnd w:id="11"/>
    </w:p>
    <w:p w14:paraId="6798EE56" w14:textId="10D9962D" w:rsidR="002D3318" w:rsidRPr="00305C59" w:rsidRDefault="002D3318" w:rsidP="002D3318">
      <w:pPr>
        <w:pStyle w:val="Citation3"/>
      </w:pPr>
      <w:r w:rsidRPr="00305C59">
        <w:rPr>
          <w:u w:val="single"/>
        </w:rPr>
        <w:t>Dale Ford 2022</w:t>
      </w:r>
      <w:r w:rsidRPr="00305C59">
        <w:t xml:space="preserve">  (chief analyst for Electronics Components Industry Association;  30 years of expertise in technology trends, competitive analysis, forecasting and supply-demand research of the electronics, semiconductor and electronics components industries) 23 Aug 2022 " Q&amp;A with ECIA chief analyst Dale Ford" (accessed 15 Apr 2023) https://electronics360.globalspec.com/article/18461/q-a-with-ecia-chief-analyst-dale-ford</w:t>
      </w:r>
    </w:p>
    <w:p w14:paraId="45918CB4" w14:textId="0386D470" w:rsidR="002D3318" w:rsidRPr="00305C59" w:rsidRDefault="002D3318" w:rsidP="002D3318">
      <w:pPr>
        <w:pStyle w:val="Evidence"/>
        <w:rPr>
          <w:u w:val="single"/>
        </w:rPr>
      </w:pPr>
      <w:r w:rsidRPr="00305C59">
        <w:rPr>
          <w:u w:val="single"/>
        </w:rPr>
        <w:t>In my assessment, the supply chain is much stronger today than it was five years ago. Leaders in the industry have continually learned from experience and adopted new practices to improve performance and efficiency</w:t>
      </w:r>
      <w:r w:rsidRPr="00305C59">
        <w:t>. [</w:t>
      </w:r>
      <w:r w:rsidRPr="00305C59">
        <w:rPr>
          <w:b/>
          <w:u w:val="single"/>
        </w:rPr>
        <w:t>END QUOTE</w:t>
      </w:r>
      <w:r w:rsidRPr="00305C59">
        <w:t>] Certainly, the adoption of digital technology, automation, data analytics, etc. have delivered a great boost. ECIA engaged in many activities that have and will deliver important benefits to players in the supply chain. A partial list of recent contributions by ECIA and its members includes the launch of the Paul Andrews Continuing Education (PACE) program for training new electronics supply chain professionals, business review best practices identification, design registration studies to support greater efficiency and performance, environmental compliance updates, China tariff analysis and cybersecurity and fraud prevention best practices</w:t>
      </w:r>
      <w:r w:rsidRPr="00305C59">
        <w:rPr>
          <w:u w:val="single"/>
        </w:rPr>
        <w:t xml:space="preserve">. </w:t>
      </w:r>
      <w:r w:rsidRPr="00305C59">
        <w:rPr>
          <w:b/>
          <w:u w:val="single"/>
        </w:rPr>
        <w:t>[HE CONTINUES LATER IN THE CONTEXT QUOTE</w:t>
      </w:r>
      <w:r w:rsidRPr="00305C59">
        <w:rPr>
          <w:u w:val="single"/>
        </w:rPr>
        <w:t>] This is an industry that will continue to deliver improved performance as it works together to optimize the performance of the supply chain.</w:t>
      </w:r>
    </w:p>
    <w:p w14:paraId="6690857B" w14:textId="4CAD95CA" w:rsidR="002D3318" w:rsidRPr="00305C59" w:rsidRDefault="002D3318" w:rsidP="002D3318">
      <w:pPr>
        <w:pStyle w:val="Contention2"/>
      </w:pPr>
      <w:bookmarkStart w:id="12" w:name="_Toc132576350"/>
      <w:r w:rsidRPr="00305C59">
        <w:lastRenderedPageBreak/>
        <w:t xml:space="preserve">"Amazing" rebound in semiconductor supply.  Massive growth is happening under Status Quo policies - </w:t>
      </w:r>
      <w:r w:rsidRPr="00305C59">
        <w:rPr>
          <w:u w:val="single"/>
        </w:rPr>
        <w:t>with no additional funding</w:t>
      </w:r>
      <w:bookmarkEnd w:id="12"/>
    </w:p>
    <w:p w14:paraId="342B7710" w14:textId="77777777" w:rsidR="002D3318" w:rsidRPr="00305C59" w:rsidRDefault="002D3318" w:rsidP="002D3318">
      <w:pPr>
        <w:pStyle w:val="Citation3"/>
      </w:pPr>
      <w:r w:rsidRPr="00305C59">
        <w:rPr>
          <w:u w:val="single"/>
        </w:rPr>
        <w:t>Dale Ford 2022</w:t>
      </w:r>
      <w:r w:rsidRPr="00305C59">
        <w:t xml:space="preserve">  (chief analyst for Electronics Components Industry Association;  30 years of expertise in technology trends, competitive analysis, forecasting and supply-demand research of the electronics, semiconductor and electronics components industries) 23 Aug 2022 " Q&amp;A with ECIA chief analyst Dale Ford" (accessed 15 Apr 2023) https://electronics360.globalspec.com/article/18461/q-a-with-ecia-chief-analyst-dale-ford</w:t>
      </w:r>
    </w:p>
    <w:p w14:paraId="62661864" w14:textId="0115E7B9" w:rsidR="002D3318" w:rsidRPr="00305C59" w:rsidRDefault="002D3318" w:rsidP="002D3318">
      <w:pPr>
        <w:pStyle w:val="Evidence"/>
      </w:pPr>
      <w:r w:rsidRPr="00305C59">
        <w:t>Since the start of the recovery two years ago, worldwide unit shipments of logic ICs has increased by over 63% according to WSTS statistics. Analog IC unit shipments have jumped by over 50% and discrete semiconductor shipments have expanded by over 30%. Remember that it takes two to three years to bring a new fab online once construction has started. This amazing growth in supply was delivered without the benefit of injections of increased capital investments beyond previous plans. After so many years following the semiconductor industry it is hard to say that I am surprised anymore after seeing its continued success. A more accurate word to describe my experience is “amazed.”</w:t>
      </w:r>
    </w:p>
    <w:p w14:paraId="76BCAE7D" w14:textId="35B56B6B" w:rsidR="002D3318" w:rsidRPr="00305C59" w:rsidRDefault="002D3318" w:rsidP="002D3318">
      <w:pPr>
        <w:pStyle w:val="Contention1"/>
      </w:pPr>
      <w:bookmarkStart w:id="13" w:name="_Toc132576351"/>
      <w:r w:rsidRPr="00305C59">
        <w:t>2.   A/T "Labor shortages"</w:t>
      </w:r>
      <w:r w:rsidR="00D41B0C" w:rsidRPr="00305C59">
        <w:t xml:space="preserve"> - Not the real problem</w:t>
      </w:r>
      <w:bookmarkEnd w:id="13"/>
    </w:p>
    <w:p w14:paraId="6062EB64" w14:textId="310B1DAC" w:rsidR="002D3318" w:rsidRPr="00305C59" w:rsidRDefault="00D41B0C" w:rsidP="002D3318">
      <w:pPr>
        <w:pStyle w:val="Contention2"/>
      </w:pPr>
      <w:bookmarkStart w:id="14" w:name="_Toc132576352"/>
      <w:r w:rsidRPr="00305C59">
        <w:t>Even if there are labor shortages, other factors are bigger risks and pressures on the semiconductor industry</w:t>
      </w:r>
      <w:bookmarkEnd w:id="14"/>
    </w:p>
    <w:p w14:paraId="728A7AE5" w14:textId="77777777" w:rsidR="002D3318" w:rsidRPr="00305C59" w:rsidRDefault="002D3318" w:rsidP="002D3318">
      <w:pPr>
        <w:pStyle w:val="Citation3"/>
      </w:pPr>
      <w:r w:rsidRPr="00305C59">
        <w:rPr>
          <w:u w:val="single"/>
        </w:rPr>
        <w:t>Dale Ford 2022</w:t>
      </w:r>
      <w:r w:rsidRPr="00305C59">
        <w:t xml:space="preserve">  (chief analyst for Electronics Components Industry Association;  30 years of expertise in technology trends, competitive analysis, forecasting and supply-demand research of the electronics, semiconductor and electronics components industries) 23 Aug 2022 " Q&amp;A with ECIA chief analyst Dale Ford" (accessed 15 Apr 2023) https://electronics360.globalspec.com/article/18461/q-a-with-ecia-chief-analyst-dale-ford</w:t>
      </w:r>
    </w:p>
    <w:p w14:paraId="097DBA95" w14:textId="470ABAD5" w:rsidR="002D3318" w:rsidRPr="00305C59" w:rsidRDefault="002D3318" w:rsidP="002D3318">
      <w:pPr>
        <w:pStyle w:val="Evidence"/>
      </w:pPr>
      <w:r w:rsidRPr="00305C59">
        <w:t>Factors such as labor shortages and skills gap are just a few of the macro-environmental factors that impact the electronics supply chain. In the past year inflation and the impact on material and labor costs have played an increasing role. Analysis similar to the GDP analysis described above also shows that when the consumer price index passes a certain threshold it signals an eventual downturn in the growth of semiconductor and electronic revenue. In the near term, increased prices may provide a temporary boost to growth, but it eventually clips the wings of growth. I have found the Lehigh University Supply Chain Risk Index to be a helpful barometer of the pressures faced by participants in the electronic components supply chain. While this index measures overall supply chain pressures, in my experience it also accurately reflects those pressures in the electronics industry. In the report for Q2 2022, transportation disruption and economic risk clearly outpaced all other risks.</w:t>
      </w:r>
    </w:p>
    <w:p w14:paraId="7B19B3C0" w14:textId="336BB924" w:rsidR="002D3318" w:rsidRPr="00305C59" w:rsidRDefault="00A877FA" w:rsidP="00A877FA">
      <w:pPr>
        <w:pStyle w:val="Contention1"/>
      </w:pPr>
      <w:bookmarkStart w:id="15" w:name="_Toc132576353"/>
      <w:r w:rsidRPr="00305C59">
        <w:t>3.  Europe doesn't need it</w:t>
      </w:r>
      <w:bookmarkEnd w:id="15"/>
    </w:p>
    <w:p w14:paraId="11762F58" w14:textId="16175335" w:rsidR="00A877FA" w:rsidRPr="00305C59" w:rsidRDefault="00A877FA" w:rsidP="00A877FA">
      <w:pPr>
        <w:pStyle w:val="Contention2"/>
      </w:pPr>
      <w:bookmarkStart w:id="16" w:name="_Toc132576354"/>
      <w:r w:rsidRPr="00305C59">
        <w:t>Europe doesn't need more advanced semiconductor industry</w:t>
      </w:r>
      <w:bookmarkEnd w:id="16"/>
    </w:p>
    <w:p w14:paraId="253D8D40" w14:textId="76B080D6" w:rsidR="00A877FA" w:rsidRPr="00305C59" w:rsidRDefault="00A877FA" w:rsidP="00A877FA">
      <w:pPr>
        <w:pStyle w:val="Citation3"/>
      </w:pPr>
      <w:r w:rsidRPr="00305C59">
        <w:rPr>
          <w:u w:val="single"/>
        </w:rPr>
        <w:t>Sam Fleming, Peggy Hollinger and Ben Hall 2021</w:t>
      </w:r>
      <w:r w:rsidRPr="00305C59">
        <w:t xml:space="preserve"> (journalists) FINANCIAL TIMES 21 July 2021 "</w:t>
      </w:r>
      <w:r w:rsidRPr="00305C59">
        <w:rPr>
          <w:rStyle w:val="article-classifiergap"/>
        </w:rPr>
        <w:t xml:space="preserve">Semiconductors: Europe’s expensive plan to reach the top tier of chipmakers" </w:t>
      </w:r>
      <w:r w:rsidRPr="00305C59">
        <w:t xml:space="preserve">(accessed 16 Apr 2023) </w:t>
      </w:r>
      <w:hyperlink r:id="rId12" w:history="1">
        <w:r w:rsidRPr="00305C59">
          <w:t>https://www.ft.com/content/d365bfe0-98c4-49b5-8e82-dc4386623ace</w:t>
        </w:r>
      </w:hyperlink>
    </w:p>
    <w:p w14:paraId="015DC22D" w14:textId="2BD4FEBE" w:rsidR="00A877FA" w:rsidRPr="00305C59" w:rsidRDefault="00A877FA" w:rsidP="00A877FA">
      <w:pPr>
        <w:pStyle w:val="Evidence"/>
      </w:pPr>
      <w:r w:rsidRPr="00305C59">
        <w:t xml:space="preserve">European manufacturers such as carmakers just do not need that many of the highest-end chips, says Jens Drews, an executive at GlobalFoundries, an Abu Dhabi-owned chipmaker that produces the most advanced chips in Europe at its site in Saxony, Germany. “My estimate is that 90 per cent of European chip needs until the end of this decade will be for chips of above 10nm,” says Drews. “My strong recommendation is to move away from chasing </w:t>
      </w:r>
      <w:proofErr w:type="spellStart"/>
      <w:r w:rsidRPr="00305C59">
        <w:t>nanometres</w:t>
      </w:r>
      <w:proofErr w:type="spellEnd"/>
      <w:r w:rsidRPr="00305C59">
        <w:t xml:space="preserve"> to looking at what our industrial needs are and with what technologies those needs are best addressed. The </w:t>
      </w:r>
      <w:proofErr w:type="spellStart"/>
      <w:r w:rsidRPr="00305C59">
        <w:t>nanometre</w:t>
      </w:r>
      <w:proofErr w:type="spellEnd"/>
      <w:r w:rsidRPr="00305C59">
        <w:t xml:space="preserve"> is only a single dimension and the industry is much more complex now. The sole focus on </w:t>
      </w:r>
      <w:proofErr w:type="spellStart"/>
      <w:r w:rsidRPr="00305C59">
        <w:t>nanometres</w:t>
      </w:r>
      <w:proofErr w:type="spellEnd"/>
      <w:r w:rsidRPr="00305C59">
        <w:t xml:space="preserve"> is a core weakness in the European Commission’s strategy.”</w:t>
      </w:r>
    </w:p>
    <w:p w14:paraId="1BAD9042" w14:textId="1B2FF0D2" w:rsidR="00EB7C58" w:rsidRPr="00305C59" w:rsidRDefault="00D41B0C" w:rsidP="00606CF6">
      <w:pPr>
        <w:pStyle w:val="Contention1"/>
      </w:pPr>
      <w:bookmarkStart w:id="17" w:name="_Toc132576355"/>
      <w:r w:rsidRPr="00305C59">
        <w:lastRenderedPageBreak/>
        <w:t>SOLVENCY</w:t>
      </w:r>
      <w:bookmarkEnd w:id="17"/>
    </w:p>
    <w:p w14:paraId="19366C8D" w14:textId="360A940D" w:rsidR="00D41B0C" w:rsidRPr="00305C59" w:rsidRDefault="00D41B0C" w:rsidP="00606CF6">
      <w:pPr>
        <w:pStyle w:val="Contention1"/>
      </w:pPr>
      <w:bookmarkStart w:id="18" w:name="_Toc132576356"/>
      <w:r w:rsidRPr="00305C59">
        <w:t>1.  Europeans won't do it</w:t>
      </w:r>
      <w:bookmarkEnd w:id="18"/>
    </w:p>
    <w:p w14:paraId="4EDE792F" w14:textId="14C09A04" w:rsidR="00D41B0C" w:rsidRPr="00305C59" w:rsidRDefault="00D41B0C" w:rsidP="00D41B0C">
      <w:pPr>
        <w:pStyle w:val="Contention2"/>
      </w:pPr>
      <w:bookmarkStart w:id="19" w:name="_Toc132576357"/>
      <w:r w:rsidRPr="00305C59">
        <w:t>Link:  AFF can't fiat in their plan that the EU pays for the plan and cooperates with it</w:t>
      </w:r>
      <w:bookmarkEnd w:id="19"/>
    </w:p>
    <w:p w14:paraId="3BE1472C" w14:textId="5D5AAE0A" w:rsidR="00D41B0C" w:rsidRPr="00305C59" w:rsidRDefault="00D41B0C" w:rsidP="00D41B0C">
      <w:pPr>
        <w:pStyle w:val="Contention2"/>
      </w:pPr>
      <w:bookmarkStart w:id="20" w:name="_Toc132576358"/>
      <w:r w:rsidRPr="00305C59">
        <w:t>Failure:  EU has already said they don't want to fund any semiconductor initiatives</w:t>
      </w:r>
      <w:bookmarkEnd w:id="20"/>
    </w:p>
    <w:p w14:paraId="35C938B2" w14:textId="70F854CA" w:rsidR="00D41B0C" w:rsidRPr="00305C59" w:rsidRDefault="00D41B0C" w:rsidP="00D41B0C">
      <w:pPr>
        <w:pStyle w:val="Citation3"/>
      </w:pPr>
      <w:r w:rsidRPr="00305C59">
        <w:rPr>
          <w:u w:val="single"/>
        </w:rPr>
        <w:t xml:space="preserve">Enrique </w:t>
      </w:r>
      <w:proofErr w:type="spellStart"/>
      <w:r w:rsidRPr="00305C59">
        <w:rPr>
          <w:u w:val="single"/>
        </w:rPr>
        <w:t>Feas</w:t>
      </w:r>
      <w:proofErr w:type="spellEnd"/>
      <w:r w:rsidRPr="00305C59">
        <w:rPr>
          <w:u w:val="single"/>
        </w:rPr>
        <w:t xml:space="preserve"> 2023</w:t>
      </w:r>
      <w:r w:rsidRPr="00305C59">
        <w:t xml:space="preserve"> (Senior Analyst at the Elcano Royal Institute, independent consultant, Adjunct Professor at the IE University and IE School of Global and Public Affairs) 28 Feb 2023 " The US-China technology war and its effects on Europe" (accessed 15 Apr 2023) https://www.realinstitutoelcano.org/en/analyses/the-us-china-technology-war-and-its-effects-on-europe/</w:t>
      </w:r>
    </w:p>
    <w:p w14:paraId="012FCB01" w14:textId="09BCAC52" w:rsidR="00D41B0C" w:rsidRPr="00305C59" w:rsidRDefault="00D41B0C" w:rsidP="00D41B0C">
      <w:pPr>
        <w:pStyle w:val="Evidence"/>
      </w:pPr>
      <w:r w:rsidRPr="00305C59">
        <w:t xml:space="preserve">In February 2022 the European Commission proposed its own Chips Act, promising to </w:t>
      </w:r>
      <w:proofErr w:type="spellStart"/>
      <w:r w:rsidRPr="00305C59">
        <w:t>mobilise</w:t>
      </w:r>
      <w:proofErr w:type="spellEnd"/>
      <w:r w:rsidRPr="00305C59">
        <w:t xml:space="preserve"> over €43 billion to double the EU’s share of semiconductor production (rising from the current figure of 10% to 20%). The drive is </w:t>
      </w:r>
      <w:proofErr w:type="spellStart"/>
      <w:r w:rsidRPr="00305C59">
        <w:t>centred</w:t>
      </w:r>
      <w:proofErr w:type="spellEnd"/>
      <w:r w:rsidRPr="00305C59">
        <w:t xml:space="preserve"> around three priorities: building capacity in technology and innovation; security of supplies; and monitoring and crisis response measures. Yet, once again, despite the need for an urgent response to the US measures (to avoid the flight of companies across the Atlantic), it appears that Member States are not brave enough to accept the need to finance European public goods, never mind grasping the nettle of agreements to the state aid system. The Dutch Government has already </w:t>
      </w:r>
      <w:hyperlink r:id="rId13" w:tgtFrame="_blank" w:history="1">
        <w:r w:rsidRPr="00305C59">
          <w:rPr>
            <w:rStyle w:val="Hyperlink"/>
            <w:color w:val="000000"/>
            <w:u w:val="none"/>
          </w:rPr>
          <w:t>rejected the use of public funds</w:t>
        </w:r>
      </w:hyperlink>
      <w:r w:rsidRPr="00305C59">
        <w:t xml:space="preserve">. The results are all too predictable: an </w:t>
      </w:r>
      <w:proofErr w:type="spellStart"/>
      <w:r w:rsidRPr="00305C59">
        <w:t>underprovision</w:t>
      </w:r>
      <w:proofErr w:type="spellEnd"/>
      <w:r w:rsidRPr="00305C59">
        <w:t xml:space="preserve"> of these public goods; and European investment that is tied to relative fiscal balances and debt levels and thus insufficient.</w:t>
      </w:r>
    </w:p>
    <w:p w14:paraId="20035B8A" w14:textId="540C8C06" w:rsidR="002A21B9" w:rsidRPr="00305C59" w:rsidRDefault="00891722" w:rsidP="00606CF6">
      <w:pPr>
        <w:pStyle w:val="Contention1"/>
      </w:pPr>
      <w:bookmarkStart w:id="21" w:name="_Toc132576359"/>
      <w:r w:rsidRPr="00305C59">
        <w:t>2.  TTC (EU/US Trade &amp; Technology Council - the AFF's plan actor) mechanism fails</w:t>
      </w:r>
      <w:bookmarkEnd w:id="21"/>
    </w:p>
    <w:p w14:paraId="47B3E3E1" w14:textId="64765DFF" w:rsidR="00891722" w:rsidRPr="00305C59" w:rsidRDefault="00891722" w:rsidP="00891722">
      <w:pPr>
        <w:pStyle w:val="Contention2"/>
      </w:pPr>
      <w:bookmarkStart w:id="22" w:name="_Toc132576360"/>
      <w:r w:rsidRPr="00305C59">
        <w:t>TTC is a failure and it's hard to have confidence it will be around much longer</w:t>
      </w:r>
      <w:bookmarkEnd w:id="22"/>
    </w:p>
    <w:p w14:paraId="5C062BD5" w14:textId="62EC095D" w:rsidR="00891722" w:rsidRPr="00305C59" w:rsidRDefault="00891722" w:rsidP="00891722">
      <w:pPr>
        <w:pStyle w:val="Citation3"/>
      </w:pPr>
      <w:r w:rsidRPr="00305C59">
        <w:rPr>
          <w:u w:val="single"/>
        </w:rPr>
        <w:t>Kenneth Propp 2022</w:t>
      </w:r>
      <w:r w:rsidRPr="00305C59">
        <w:t xml:space="preserve"> (</w:t>
      </w:r>
      <w:r w:rsidRPr="00305C59">
        <w:rPr>
          <w:rStyle w:val="Emphasis"/>
          <w:i/>
          <w:iCs w:val="0"/>
        </w:rPr>
        <w:t>nonresident senior fellow at the Atlantic Council Europe Center, teaches EU law at Georgetown University Law Center, and is a former legal counselor to the US Mission to the EU in Brussels</w:t>
      </w:r>
      <w:r w:rsidRPr="00305C59">
        <w:t>) 2 Dec 2022 "The big problems you won’t hear about at the EU-US Trade and Technology Council" (accessed 16 Apr 2023) https://www.atlanticcouncil.org/blogs/new-atlanticist/the-big-problems-you-wont-hear-about-at-the-eu-us-trade-and-technology-council/</w:t>
      </w:r>
    </w:p>
    <w:p w14:paraId="75155B5C" w14:textId="5F3BEA51" w:rsidR="00891722" w:rsidRPr="00305C59" w:rsidRDefault="00891722" w:rsidP="00891722">
      <w:pPr>
        <w:pStyle w:val="Evidence"/>
      </w:pPr>
      <w:r w:rsidRPr="00305C59">
        <w:t xml:space="preserve">Compartmentalizing the big issues in transatlantic trade and technology policy in this fashion has led to a palpable sense of frustration and disappointment in Washington that the TTC is not fulfilling its admirable goals. Diminished expectations were perhaps inevitable: There never was any realistic prospect that Washington or Brussels would slow their respective legislative agendas to accommodate a technocratic coordination process. Nor is the TTC’s elaborate format necessarily the panacea for resolving thorny policy problems. Nonetheless, the TTC’s patent exclusion of the issues of greatest import in transatlantic economic affairs from its deliberations does not inspire confidence that it will prove to be a lasting institution. </w:t>
      </w:r>
    </w:p>
    <w:p w14:paraId="6242F114" w14:textId="3C9D5ECC" w:rsidR="000E527E" w:rsidRPr="00305C59" w:rsidRDefault="000E527E" w:rsidP="000E527E">
      <w:pPr>
        <w:pStyle w:val="Contention2"/>
      </w:pPr>
      <w:bookmarkStart w:id="23" w:name="_Toc132576361"/>
      <w:r w:rsidRPr="00305C59">
        <w:t>TTC totally fails at coordinating US/EU technology trade</w:t>
      </w:r>
      <w:bookmarkEnd w:id="23"/>
    </w:p>
    <w:p w14:paraId="510AC8C3" w14:textId="02AA5B9D" w:rsidR="000E527E" w:rsidRPr="00305C59" w:rsidRDefault="000E527E" w:rsidP="000E527E">
      <w:pPr>
        <w:pStyle w:val="Citation3"/>
      </w:pPr>
      <w:r w:rsidRPr="00305C59">
        <w:rPr>
          <w:u w:val="single"/>
        </w:rPr>
        <w:t>Clete R. Williams 2022</w:t>
      </w:r>
      <w:r w:rsidRPr="00305C59">
        <w:t xml:space="preserve"> (</w:t>
      </w:r>
      <w:r w:rsidRPr="00305C59">
        <w:rPr>
          <w:rStyle w:val="Emphasis"/>
          <w:i/>
          <w:iCs w:val="0"/>
        </w:rPr>
        <w:t xml:space="preserve">nonresident senior fellow at the Atlantic Council’s </w:t>
      </w:r>
      <w:proofErr w:type="spellStart"/>
      <w:r w:rsidRPr="00305C59">
        <w:rPr>
          <w:rStyle w:val="Emphasis"/>
          <w:i/>
          <w:iCs w:val="0"/>
        </w:rPr>
        <w:t>GeoEconomics</w:t>
      </w:r>
      <w:proofErr w:type="spellEnd"/>
      <w:r w:rsidRPr="00305C59">
        <w:rPr>
          <w:rStyle w:val="Emphasis"/>
          <w:i/>
          <w:iCs w:val="0"/>
        </w:rPr>
        <w:t xml:space="preserve"> Center and former deputy director of the National Economic Council in the White House</w:t>
      </w:r>
      <w:r w:rsidRPr="00305C59">
        <w:t>) 5 Dec 2022 "The US and EU need a sturdier structure to resolve their trade squabbles" (accessed 16 Apr 2023) https://www.atlanticcouncil.org/blogs/new-atlanticist/the-us-and-eu-need-a-sturdier-structure-to-resolve-their-trade-squabbles/</w:t>
      </w:r>
    </w:p>
    <w:p w14:paraId="2D28989A" w14:textId="4B59B1C2" w:rsidR="000E527E" w:rsidRPr="00305C59" w:rsidRDefault="000E527E" w:rsidP="00891722">
      <w:pPr>
        <w:pStyle w:val="Evidence"/>
      </w:pPr>
      <w:r w:rsidRPr="00305C59">
        <w:t>At the moment, US-EU trade relations appear to be on a downward spiral with the TTC’s failure to prevent the adoption of policies that blatantly discriminate against the other side. The United States’ ill-advised EV tax credits, which only provide benefits to vehicles assembled in North America, is the most recent example. But the United States is far from the only offender. The TTC has not even placed a speed bump in the EU’s mission to discriminate against US technology leaders through one-sided digital taxes, imbalanced data disclosure elements in the Digital Marketing Act and Data Act, and the exclusion of US cloud companies from EU and French cloud-security certifications, to name a few. Given the priority that the United States and EU place on joint leadership on climate and digital policies, the fact that both sides are discriminating instead of coordinating with each other is all the more tragic.</w:t>
      </w:r>
    </w:p>
    <w:p w14:paraId="213C7489" w14:textId="268BE77F" w:rsidR="00BE322C" w:rsidRPr="00305C59" w:rsidRDefault="00BE322C" w:rsidP="00606CF6">
      <w:pPr>
        <w:pStyle w:val="Contention1"/>
      </w:pPr>
      <w:bookmarkStart w:id="24" w:name="_Toc132576362"/>
      <w:r w:rsidRPr="00305C59">
        <w:lastRenderedPageBreak/>
        <w:t>3.  Already tried &amp; failed</w:t>
      </w:r>
      <w:bookmarkEnd w:id="24"/>
    </w:p>
    <w:p w14:paraId="7F8F263D" w14:textId="57A3504C" w:rsidR="00BE322C" w:rsidRPr="00305C59" w:rsidRDefault="00BE322C" w:rsidP="00BE322C">
      <w:pPr>
        <w:pStyle w:val="Contention2"/>
      </w:pPr>
      <w:bookmarkStart w:id="25" w:name="_Toc132576363"/>
      <w:r w:rsidRPr="00305C59">
        <w:t xml:space="preserve">US / EU already tried to do a semiconductor chip agreement </w:t>
      </w:r>
      <w:proofErr w:type="gramStart"/>
      <w:r w:rsidRPr="00305C59">
        <w:t>thru</w:t>
      </w:r>
      <w:proofErr w:type="gramEnd"/>
      <w:r w:rsidRPr="00305C59">
        <w:t xml:space="preserve"> TTC in 2021.  Should have worked by now if it were going to work</w:t>
      </w:r>
      <w:bookmarkEnd w:id="25"/>
      <w:r w:rsidRPr="00305C59">
        <w:t xml:space="preserve"> </w:t>
      </w:r>
    </w:p>
    <w:p w14:paraId="3F60A971" w14:textId="7D8EFEAB" w:rsidR="00BE322C" w:rsidRPr="00305C59" w:rsidRDefault="00000000" w:rsidP="00BE322C">
      <w:pPr>
        <w:pStyle w:val="Citation3"/>
      </w:pPr>
      <w:hyperlink r:id="rId14" w:history="1">
        <w:r w:rsidR="00BE322C" w:rsidRPr="00305C59">
          <w:rPr>
            <w:rStyle w:val="Hyperlink"/>
            <w:color w:val="auto"/>
            <w:u w:val="single"/>
          </w:rPr>
          <w:t>Barbara Moens</w:t>
        </w:r>
      </w:hyperlink>
      <w:r w:rsidR="00BE322C" w:rsidRPr="00305C59">
        <w:rPr>
          <w:u w:val="single"/>
        </w:rPr>
        <w:t xml:space="preserve"> and </w:t>
      </w:r>
      <w:hyperlink r:id="rId15" w:history="1">
        <w:r w:rsidR="00BE322C" w:rsidRPr="00305C59">
          <w:rPr>
            <w:rStyle w:val="Hyperlink"/>
            <w:color w:val="auto"/>
            <w:u w:val="single"/>
          </w:rPr>
          <w:t>Laurens Cerulus</w:t>
        </w:r>
      </w:hyperlink>
      <w:r w:rsidR="00BE322C" w:rsidRPr="00305C59">
        <w:rPr>
          <w:u w:val="single"/>
        </w:rPr>
        <w:t xml:space="preserve">  2021</w:t>
      </w:r>
      <w:r w:rsidR="00BE322C" w:rsidRPr="00305C59">
        <w:t xml:space="preserve">. (journalists) 21 Sept 2021 POLITICO "US-EU tech alliance is off to a bad start" (accessed 16 Apr 2023) https://www.politico.eu/article/us-eu-tech-trade-alliance-bad-start/ </w:t>
      </w:r>
    </w:p>
    <w:p w14:paraId="4FF39B02" w14:textId="59DDA348" w:rsidR="00BE322C" w:rsidRPr="00305C59" w:rsidRDefault="00BE322C" w:rsidP="00BE322C">
      <w:pPr>
        <w:pStyle w:val="Evidence"/>
      </w:pPr>
      <w:r w:rsidRPr="00305C59">
        <w:t xml:space="preserve">When it came to more immediate domestic interests in Europe and the U.S., the two sides seemed to struggle to come up with ambitious plans.  Officials wanted to put forward a joint, transatlantic solution to the crisis in the semiconductor industry after supply chain shocks hit European carmakers, U.S. consumer tech makers and many others in the past year. But draft language from earlier this week showed the sides were just as concerned about potential pitfalls as they were about benefits.  The chips partnership “must be balanced and of equal interest for both parties,” officials said, focusing on “avoiding a subsidy race.” The draft statement also looked to ensure export controls of chips technology are designed in ways that avoid a negative “impact on each other’s industries” — an apparent rebuke by EU officials of Washington’s </w:t>
      </w:r>
      <w:hyperlink r:id="rId16" w:history="1">
        <w:r w:rsidRPr="00305C59">
          <w:rPr>
            <w:rStyle w:val="Hyperlink"/>
            <w:color w:val="000000"/>
            <w:u w:val="none"/>
          </w:rPr>
          <w:t>attempts to ban the sale of high-tech Dutch microchip printing technology</w:t>
        </w:r>
      </w:hyperlink>
      <w:r w:rsidRPr="00305C59">
        <w:t xml:space="preserve"> to China.</w:t>
      </w:r>
    </w:p>
    <w:p w14:paraId="08963C01" w14:textId="2F82D166" w:rsidR="0064505F" w:rsidRPr="00305C59" w:rsidRDefault="0064505F" w:rsidP="0064505F">
      <w:pPr>
        <w:pStyle w:val="Contention1"/>
      </w:pPr>
      <w:bookmarkStart w:id="26" w:name="_Toc132576364"/>
      <w:r w:rsidRPr="00305C59">
        <w:t>4.  Worker training won't solve</w:t>
      </w:r>
      <w:bookmarkEnd w:id="26"/>
    </w:p>
    <w:p w14:paraId="48A81284" w14:textId="666FBD53" w:rsidR="0064505F" w:rsidRPr="00305C59" w:rsidRDefault="0064505F" w:rsidP="0064505F">
      <w:pPr>
        <w:pStyle w:val="Contention2"/>
      </w:pPr>
      <w:bookmarkStart w:id="27" w:name="_Toc132576365"/>
      <w:r w:rsidRPr="00305C59">
        <w:t>Heavy competition for workers means training alone won't solve.  Immigration policy changes would be needed</w:t>
      </w:r>
      <w:bookmarkEnd w:id="27"/>
    </w:p>
    <w:p w14:paraId="78C4BAE5" w14:textId="77777777" w:rsidR="0064505F" w:rsidRPr="00305C59" w:rsidRDefault="0064505F" w:rsidP="0064505F">
      <w:pPr>
        <w:pStyle w:val="Citation3"/>
      </w:pPr>
      <w:r w:rsidRPr="00305C59">
        <w:rPr>
          <w:u w:val="single"/>
        </w:rPr>
        <w:t>NEW YORK TIMES 2023</w:t>
      </w:r>
      <w:r w:rsidRPr="00305C59">
        <w:t>. (</w:t>
      </w:r>
      <w:proofErr w:type="gramStart"/>
      <w:r w:rsidRPr="00305C59">
        <w:t>journalists</w:t>
      </w:r>
      <w:proofErr w:type="gramEnd"/>
      <w:r w:rsidRPr="00305C59">
        <w:t xml:space="preserve"> Don Clark and Ana Swanson) 1 Jan 2023 "U.S. Pours Money Into Chips, but Even Soaring Spending Has Limits" (accessed 16 Apr 2023) https://www.nytimes.com/2023/01/01/technology/us-chip-making-china-invest.html</w:t>
      </w:r>
    </w:p>
    <w:p w14:paraId="4360F6E8" w14:textId="4731F41E" w:rsidR="0064505F" w:rsidRPr="00305C59" w:rsidRDefault="0064505F" w:rsidP="0064505F">
      <w:pPr>
        <w:pStyle w:val="Evidence"/>
      </w:pPr>
      <w:r w:rsidRPr="00305C59">
        <w:t>Yet training may go only so far, as chip companies compete with other industries that are in dire need of workers. “We’re going to have to build a semiconductor economy that attracts people when they have a lot of other choices,” Mitch Daniels, who was president of Purdue at the time, said at an event in September. Since training efforts may take years to bear fruit, industry executives want to make it easier for highly educated foreign workers to obtain visas to work in the United States or stay after they get their degrees. Officials in Washington are aware that comments encouraging more immigration could invite political fire.</w:t>
      </w:r>
    </w:p>
    <w:p w14:paraId="26CDF2C0" w14:textId="57F721D4" w:rsidR="0064505F" w:rsidRPr="00305C59" w:rsidRDefault="0064505F" w:rsidP="0064505F">
      <w:pPr>
        <w:pStyle w:val="Contention1"/>
      </w:pPr>
      <w:bookmarkStart w:id="28" w:name="_Toc132576366"/>
      <w:r w:rsidRPr="00305C59">
        <w:t>5.   US manufacturing won't solve for import dependence</w:t>
      </w:r>
      <w:bookmarkEnd w:id="28"/>
    </w:p>
    <w:p w14:paraId="321AA4BE" w14:textId="4DD7BCA2" w:rsidR="0064505F" w:rsidRPr="00305C59" w:rsidRDefault="0064505F" w:rsidP="0064505F">
      <w:pPr>
        <w:pStyle w:val="Contention2"/>
      </w:pPr>
      <w:bookmarkStart w:id="29" w:name="_Toc132576367"/>
      <w:r w:rsidRPr="00305C59">
        <w:t>US will still be dependent on Taiwan because (even if they have the labor) they won't manufacture the high end chips here</w:t>
      </w:r>
      <w:bookmarkEnd w:id="29"/>
    </w:p>
    <w:p w14:paraId="2AAD42B0" w14:textId="77777777" w:rsidR="0064505F" w:rsidRPr="00305C59" w:rsidRDefault="0064505F" w:rsidP="0064505F">
      <w:pPr>
        <w:pStyle w:val="Citation3"/>
      </w:pPr>
      <w:r w:rsidRPr="00305C59">
        <w:rPr>
          <w:u w:val="single"/>
        </w:rPr>
        <w:t>NEW YORK TIMES 2023</w:t>
      </w:r>
      <w:r w:rsidRPr="00305C59">
        <w:t>. (</w:t>
      </w:r>
      <w:proofErr w:type="gramStart"/>
      <w:r w:rsidRPr="00305C59">
        <w:t>journalists</w:t>
      </w:r>
      <w:proofErr w:type="gramEnd"/>
      <w:r w:rsidRPr="00305C59">
        <w:t xml:space="preserve"> Don Clark and Ana Swanson) 1 Jan 2023 "U.S. Pours Money Into Chips, but Even Soaring Spending Has Limits" (accessed 16 Apr 2023) https://www.nytimes.com/2023/01/01/technology/us-chip-making-china-invest.html</w:t>
      </w:r>
    </w:p>
    <w:p w14:paraId="12C12083" w14:textId="53D217C8" w:rsidR="0064505F" w:rsidRPr="00305C59" w:rsidRDefault="0064505F" w:rsidP="0064505F">
      <w:pPr>
        <w:pStyle w:val="Evidence"/>
      </w:pPr>
      <w:r w:rsidRPr="00305C59">
        <w:t>Still, the ramp-up is unlikely to eliminate U.S. dependence on Taiwan for the most advanced chips. Such chips are the most powerful because they pack the highest number of transistors onto each slice of silicon, and they are often held up as a sign of a nation’s technological progress. Intel long led </w:t>
      </w:r>
      <w:hyperlink r:id="rId17" w:history="1">
        <w:r w:rsidRPr="00305C59">
          <w:rPr>
            <w:rStyle w:val="Hyperlink"/>
            <w:color w:val="000000"/>
            <w:u w:val="none"/>
          </w:rPr>
          <w:t>the race to shrink the size of transistors</w:t>
        </w:r>
      </w:hyperlink>
      <w:r w:rsidRPr="00305C59">
        <w:t> so more could fit on a chip. That pace of miniaturization is usually described in nanometers, or billionths of a meter, with smaller numbers indicating the most cutting-edge production technology. Then, TSMC surged ahead in recent years.</w:t>
      </w:r>
    </w:p>
    <w:p w14:paraId="37612464" w14:textId="77777777" w:rsidR="0064505F" w:rsidRPr="00305C59" w:rsidRDefault="0064505F" w:rsidP="00BE322C">
      <w:pPr>
        <w:pStyle w:val="Evidence"/>
      </w:pPr>
    </w:p>
    <w:p w14:paraId="63DD7DCD" w14:textId="274F7C65" w:rsidR="00606CF6" w:rsidRPr="00305C59" w:rsidRDefault="00606CF6" w:rsidP="00606CF6">
      <w:pPr>
        <w:pStyle w:val="Contention1"/>
      </w:pPr>
      <w:bookmarkStart w:id="30" w:name="_Toc132576368"/>
      <w:r w:rsidRPr="00305C59">
        <w:lastRenderedPageBreak/>
        <w:t>DISADVANTAGES</w:t>
      </w:r>
      <w:bookmarkEnd w:id="30"/>
    </w:p>
    <w:p w14:paraId="1FFA3BBA" w14:textId="0E27BB05" w:rsidR="007D1A5A" w:rsidRPr="00305C59" w:rsidRDefault="0071224E" w:rsidP="002C3260">
      <w:pPr>
        <w:pStyle w:val="Contention1"/>
      </w:pPr>
      <w:bookmarkStart w:id="31" w:name="_Toc132576369"/>
      <w:r w:rsidRPr="00305C59">
        <w:t>1</w:t>
      </w:r>
      <w:r w:rsidR="002C3260" w:rsidRPr="00305C59">
        <w:t>.   Economic damage from deficit spending</w:t>
      </w:r>
      <w:bookmarkEnd w:id="31"/>
    </w:p>
    <w:p w14:paraId="588B89E9" w14:textId="31FA996C" w:rsidR="002A21B9" w:rsidRPr="00305C59" w:rsidRDefault="002C3260" w:rsidP="002A21B9">
      <w:pPr>
        <w:pStyle w:val="Contention2"/>
      </w:pPr>
      <w:bookmarkStart w:id="32" w:name="_Toc132576370"/>
      <w:r w:rsidRPr="00305C59">
        <w:t xml:space="preserve">Link:  </w:t>
      </w:r>
      <w:r w:rsidR="0071224E" w:rsidRPr="00305C59">
        <w:t>AFF increases federal government spending</w:t>
      </w:r>
      <w:bookmarkEnd w:id="32"/>
    </w:p>
    <w:p w14:paraId="7673F2D2" w14:textId="7C40AF21" w:rsidR="002C3260" w:rsidRPr="00305C59" w:rsidRDefault="002C3260" w:rsidP="002A21B9">
      <w:pPr>
        <w:pStyle w:val="Contention2"/>
      </w:pPr>
      <w:bookmarkStart w:id="33" w:name="_Toc132576371"/>
      <w:r w:rsidRPr="00305C59">
        <w:t>Impact: Every increase in the deficit hurts the economy</w:t>
      </w:r>
      <w:bookmarkEnd w:id="33"/>
    </w:p>
    <w:p w14:paraId="3D45E809" w14:textId="77777777" w:rsidR="002C3260" w:rsidRPr="00305C59" w:rsidRDefault="002C3260" w:rsidP="002C3260">
      <w:pPr>
        <w:pStyle w:val="Citation3"/>
      </w:pPr>
      <w:r w:rsidRPr="00305C59">
        <w:rPr>
          <w:u w:val="single"/>
        </w:rPr>
        <w:t>Dr William Gale and Benjamin Harris 2010</w:t>
      </w:r>
      <w:r w:rsidRPr="00305C59">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692CF5F8" w14:textId="596CE48F" w:rsidR="002C3260" w:rsidRPr="002C3260" w:rsidRDefault="002C3260" w:rsidP="002C3260">
      <w:pPr>
        <w:pStyle w:val="Evidence"/>
      </w:pPr>
      <w:r w:rsidRPr="00305C59">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sectPr w:rsidR="002C3260" w:rsidRPr="002C3260" w:rsidSect="00785461">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6A88" w14:textId="77777777" w:rsidR="00024235" w:rsidRDefault="00024235">
      <w:pPr>
        <w:spacing w:after="0" w:line="240" w:lineRule="auto"/>
      </w:pPr>
      <w:r>
        <w:separator/>
      </w:r>
    </w:p>
  </w:endnote>
  <w:endnote w:type="continuationSeparator" w:id="0">
    <w:p w14:paraId="1A377BC9" w14:textId="77777777" w:rsidR="00024235" w:rsidRDefault="0002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7BBF92DA" w:rsidR="005A2596" w:rsidRDefault="005A2596"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64505F">
      <w:rPr>
        <w:noProof/>
        <w:sz w:val="24"/>
        <w:szCs w:val="24"/>
      </w:rPr>
      <w:t>7</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64505F">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5A2596" w:rsidRDefault="005A2596"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3062C2E5" w:rsidR="005A2596" w:rsidRPr="00303BC4" w:rsidRDefault="005A2596"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D148" w14:textId="77777777" w:rsidR="00024235" w:rsidRDefault="00024235">
      <w:pPr>
        <w:spacing w:after="0" w:line="240" w:lineRule="auto"/>
      </w:pPr>
      <w:r>
        <w:separator/>
      </w:r>
    </w:p>
  </w:footnote>
  <w:footnote w:type="continuationSeparator" w:id="0">
    <w:p w14:paraId="35DBBFE2" w14:textId="77777777" w:rsidR="00024235" w:rsidRDefault="00024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502BFE8F" w:rsidR="005A2596" w:rsidRDefault="005A2596" w:rsidP="00785461">
    <w:pPr>
      <w:pStyle w:val="Footer"/>
    </w:pPr>
    <w:r>
      <w:t xml:space="preserve">Negative: </w:t>
    </w:r>
    <w:r w:rsidR="002A21B9">
      <w:t xml:space="preserve"> Semiconductor Cooperation -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039"/>
    <w:multiLevelType w:val="multilevel"/>
    <w:tmpl w:val="725A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F4B5B6B"/>
    <w:multiLevelType w:val="multilevel"/>
    <w:tmpl w:val="B9F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9094A"/>
    <w:multiLevelType w:val="multilevel"/>
    <w:tmpl w:val="085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53DD6"/>
    <w:multiLevelType w:val="multilevel"/>
    <w:tmpl w:val="0E5E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E34CC"/>
    <w:multiLevelType w:val="multilevel"/>
    <w:tmpl w:val="756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053830">
    <w:abstractNumId w:val="16"/>
  </w:num>
  <w:num w:numId="2" w16cid:durableId="1505630669">
    <w:abstractNumId w:val="17"/>
  </w:num>
  <w:num w:numId="3" w16cid:durableId="625283852">
    <w:abstractNumId w:val="4"/>
  </w:num>
  <w:num w:numId="4" w16cid:durableId="1611088366">
    <w:abstractNumId w:val="18"/>
  </w:num>
  <w:num w:numId="5" w16cid:durableId="380055336">
    <w:abstractNumId w:val="10"/>
  </w:num>
  <w:num w:numId="6" w16cid:durableId="2087990906">
    <w:abstractNumId w:val="5"/>
  </w:num>
  <w:num w:numId="7" w16cid:durableId="71662352">
    <w:abstractNumId w:val="2"/>
  </w:num>
  <w:num w:numId="8" w16cid:durableId="74589782">
    <w:abstractNumId w:val="1"/>
  </w:num>
  <w:num w:numId="9" w16cid:durableId="767628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342866">
    <w:abstractNumId w:val="0"/>
  </w:num>
  <w:num w:numId="11" w16cid:durableId="9377632">
    <w:abstractNumId w:val="12"/>
  </w:num>
  <w:num w:numId="12" w16cid:durableId="1780907854">
    <w:abstractNumId w:val="14"/>
  </w:num>
  <w:num w:numId="13" w16cid:durableId="941915811">
    <w:abstractNumId w:val="9"/>
  </w:num>
  <w:num w:numId="14" w16cid:durableId="451242811">
    <w:abstractNumId w:val="13"/>
  </w:num>
  <w:num w:numId="15" w16cid:durableId="1165514065">
    <w:abstractNumId w:val="8"/>
  </w:num>
  <w:num w:numId="16" w16cid:durableId="147015553">
    <w:abstractNumId w:val="7"/>
  </w:num>
  <w:num w:numId="17" w16cid:durableId="122697215">
    <w:abstractNumId w:val="15"/>
  </w:num>
  <w:num w:numId="18" w16cid:durableId="1980719197">
    <w:abstractNumId w:val="3"/>
  </w:num>
  <w:num w:numId="19" w16cid:durableId="681787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0FBD"/>
    <w:rsid w:val="0000253E"/>
    <w:rsid w:val="00004ACC"/>
    <w:rsid w:val="00004FD2"/>
    <w:rsid w:val="00005CEB"/>
    <w:rsid w:val="00012AEE"/>
    <w:rsid w:val="00017EDA"/>
    <w:rsid w:val="00023719"/>
    <w:rsid w:val="00024235"/>
    <w:rsid w:val="00030435"/>
    <w:rsid w:val="0003475D"/>
    <w:rsid w:val="000347D3"/>
    <w:rsid w:val="00084E56"/>
    <w:rsid w:val="00090FA4"/>
    <w:rsid w:val="000A01DB"/>
    <w:rsid w:val="000B575F"/>
    <w:rsid w:val="000D197A"/>
    <w:rsid w:val="000E527E"/>
    <w:rsid w:val="001006C8"/>
    <w:rsid w:val="001136DE"/>
    <w:rsid w:val="001139F8"/>
    <w:rsid w:val="0012631F"/>
    <w:rsid w:val="0012667D"/>
    <w:rsid w:val="00134DD9"/>
    <w:rsid w:val="00141F08"/>
    <w:rsid w:val="0014516B"/>
    <w:rsid w:val="00156E36"/>
    <w:rsid w:val="00163291"/>
    <w:rsid w:val="001772B0"/>
    <w:rsid w:val="00184B0B"/>
    <w:rsid w:val="001963AB"/>
    <w:rsid w:val="001A5392"/>
    <w:rsid w:val="001A7409"/>
    <w:rsid w:val="001B353C"/>
    <w:rsid w:val="001B7CFE"/>
    <w:rsid w:val="001C1EE9"/>
    <w:rsid w:val="001C4620"/>
    <w:rsid w:val="001C638F"/>
    <w:rsid w:val="001C6F40"/>
    <w:rsid w:val="001D12C9"/>
    <w:rsid w:val="001D2CDE"/>
    <w:rsid w:val="001D65FC"/>
    <w:rsid w:val="00201E4B"/>
    <w:rsid w:val="00202BC7"/>
    <w:rsid w:val="0020524A"/>
    <w:rsid w:val="00205F4B"/>
    <w:rsid w:val="00220553"/>
    <w:rsid w:val="00220614"/>
    <w:rsid w:val="00223E7C"/>
    <w:rsid w:val="00234E17"/>
    <w:rsid w:val="00240379"/>
    <w:rsid w:val="00251528"/>
    <w:rsid w:val="002647D8"/>
    <w:rsid w:val="00265673"/>
    <w:rsid w:val="0027265E"/>
    <w:rsid w:val="0028395B"/>
    <w:rsid w:val="0029236D"/>
    <w:rsid w:val="00295D9B"/>
    <w:rsid w:val="002A16DC"/>
    <w:rsid w:val="002A21B9"/>
    <w:rsid w:val="002A49FA"/>
    <w:rsid w:val="002B1A7B"/>
    <w:rsid w:val="002B5F73"/>
    <w:rsid w:val="002C2D81"/>
    <w:rsid w:val="002C3260"/>
    <w:rsid w:val="002C47ED"/>
    <w:rsid w:val="002D3318"/>
    <w:rsid w:val="002E42AF"/>
    <w:rsid w:val="002E6F77"/>
    <w:rsid w:val="002F3D2B"/>
    <w:rsid w:val="002F4D57"/>
    <w:rsid w:val="002F52D8"/>
    <w:rsid w:val="002F5349"/>
    <w:rsid w:val="00305C59"/>
    <w:rsid w:val="00306F17"/>
    <w:rsid w:val="00310885"/>
    <w:rsid w:val="003139E0"/>
    <w:rsid w:val="0031676C"/>
    <w:rsid w:val="003326DF"/>
    <w:rsid w:val="003439E7"/>
    <w:rsid w:val="00353803"/>
    <w:rsid w:val="00355167"/>
    <w:rsid w:val="00361C34"/>
    <w:rsid w:val="0036231F"/>
    <w:rsid w:val="00367CE7"/>
    <w:rsid w:val="00377000"/>
    <w:rsid w:val="0039153D"/>
    <w:rsid w:val="00394E04"/>
    <w:rsid w:val="00397ED1"/>
    <w:rsid w:val="003A2828"/>
    <w:rsid w:val="003B7D59"/>
    <w:rsid w:val="003C009B"/>
    <w:rsid w:val="003D0204"/>
    <w:rsid w:val="003F5F28"/>
    <w:rsid w:val="00402311"/>
    <w:rsid w:val="00416B05"/>
    <w:rsid w:val="0043677A"/>
    <w:rsid w:val="004637F3"/>
    <w:rsid w:val="004652F7"/>
    <w:rsid w:val="00475E91"/>
    <w:rsid w:val="00483F12"/>
    <w:rsid w:val="00483F54"/>
    <w:rsid w:val="004A4EA3"/>
    <w:rsid w:val="004C060E"/>
    <w:rsid w:val="004C6CF2"/>
    <w:rsid w:val="004C7602"/>
    <w:rsid w:val="004E7973"/>
    <w:rsid w:val="005059C1"/>
    <w:rsid w:val="00513D13"/>
    <w:rsid w:val="00514E50"/>
    <w:rsid w:val="005527DC"/>
    <w:rsid w:val="00555974"/>
    <w:rsid w:val="005644FD"/>
    <w:rsid w:val="005655B0"/>
    <w:rsid w:val="00592603"/>
    <w:rsid w:val="005A0C66"/>
    <w:rsid w:val="005A1013"/>
    <w:rsid w:val="005A2596"/>
    <w:rsid w:val="005A6A45"/>
    <w:rsid w:val="005B4568"/>
    <w:rsid w:val="005C12B6"/>
    <w:rsid w:val="005C2E20"/>
    <w:rsid w:val="005C2E25"/>
    <w:rsid w:val="005C333D"/>
    <w:rsid w:val="005D13B8"/>
    <w:rsid w:val="005E5313"/>
    <w:rsid w:val="005E5BB1"/>
    <w:rsid w:val="005F0B92"/>
    <w:rsid w:val="005F711C"/>
    <w:rsid w:val="005F76A6"/>
    <w:rsid w:val="00603D49"/>
    <w:rsid w:val="00606CF6"/>
    <w:rsid w:val="00613B8C"/>
    <w:rsid w:val="006235D0"/>
    <w:rsid w:val="006304EE"/>
    <w:rsid w:val="006307AA"/>
    <w:rsid w:val="00633176"/>
    <w:rsid w:val="006432D8"/>
    <w:rsid w:val="0064505F"/>
    <w:rsid w:val="00696BDF"/>
    <w:rsid w:val="0069721D"/>
    <w:rsid w:val="006A5E52"/>
    <w:rsid w:val="006A75F7"/>
    <w:rsid w:val="006B0700"/>
    <w:rsid w:val="006B7318"/>
    <w:rsid w:val="006D623D"/>
    <w:rsid w:val="006E34B6"/>
    <w:rsid w:val="0071224E"/>
    <w:rsid w:val="00715A72"/>
    <w:rsid w:val="007160E7"/>
    <w:rsid w:val="00717D25"/>
    <w:rsid w:val="00757D01"/>
    <w:rsid w:val="007645D1"/>
    <w:rsid w:val="00765C68"/>
    <w:rsid w:val="00775D1E"/>
    <w:rsid w:val="00785461"/>
    <w:rsid w:val="0079021C"/>
    <w:rsid w:val="00791513"/>
    <w:rsid w:val="00794DB1"/>
    <w:rsid w:val="007A2564"/>
    <w:rsid w:val="007A50C9"/>
    <w:rsid w:val="007B0A83"/>
    <w:rsid w:val="007C5A06"/>
    <w:rsid w:val="007D1A5A"/>
    <w:rsid w:val="007E412E"/>
    <w:rsid w:val="007F1273"/>
    <w:rsid w:val="00821370"/>
    <w:rsid w:val="00822571"/>
    <w:rsid w:val="008225A3"/>
    <w:rsid w:val="00826238"/>
    <w:rsid w:val="008273D7"/>
    <w:rsid w:val="00841BA7"/>
    <w:rsid w:val="0084285B"/>
    <w:rsid w:val="008558FE"/>
    <w:rsid w:val="0085798F"/>
    <w:rsid w:val="008632EE"/>
    <w:rsid w:val="00871F4D"/>
    <w:rsid w:val="00875496"/>
    <w:rsid w:val="00880B59"/>
    <w:rsid w:val="00891722"/>
    <w:rsid w:val="0089188B"/>
    <w:rsid w:val="00896B12"/>
    <w:rsid w:val="008A2A37"/>
    <w:rsid w:val="008A679A"/>
    <w:rsid w:val="008B6B0D"/>
    <w:rsid w:val="008B73F5"/>
    <w:rsid w:val="008C058A"/>
    <w:rsid w:val="008C47B6"/>
    <w:rsid w:val="008D2CB8"/>
    <w:rsid w:val="008E40CA"/>
    <w:rsid w:val="008E53E0"/>
    <w:rsid w:val="008F72DB"/>
    <w:rsid w:val="009041F6"/>
    <w:rsid w:val="00910158"/>
    <w:rsid w:val="009114C1"/>
    <w:rsid w:val="009118A9"/>
    <w:rsid w:val="00911CC0"/>
    <w:rsid w:val="00911ED6"/>
    <w:rsid w:val="00916AA6"/>
    <w:rsid w:val="009222DE"/>
    <w:rsid w:val="0092605E"/>
    <w:rsid w:val="00933FD2"/>
    <w:rsid w:val="00937B1A"/>
    <w:rsid w:val="009444CF"/>
    <w:rsid w:val="009659B9"/>
    <w:rsid w:val="0096638D"/>
    <w:rsid w:val="00983B91"/>
    <w:rsid w:val="00991AF9"/>
    <w:rsid w:val="00991CFB"/>
    <w:rsid w:val="00994360"/>
    <w:rsid w:val="009B171C"/>
    <w:rsid w:val="009C4123"/>
    <w:rsid w:val="009D0831"/>
    <w:rsid w:val="009D3ADE"/>
    <w:rsid w:val="009D510E"/>
    <w:rsid w:val="009D553F"/>
    <w:rsid w:val="009F6E76"/>
    <w:rsid w:val="00A04A23"/>
    <w:rsid w:val="00A06CB5"/>
    <w:rsid w:val="00A10A28"/>
    <w:rsid w:val="00A30B6F"/>
    <w:rsid w:val="00A42AE5"/>
    <w:rsid w:val="00A7368D"/>
    <w:rsid w:val="00A82E3D"/>
    <w:rsid w:val="00A877FA"/>
    <w:rsid w:val="00A87F88"/>
    <w:rsid w:val="00A9553D"/>
    <w:rsid w:val="00AB58E8"/>
    <w:rsid w:val="00AC2910"/>
    <w:rsid w:val="00AC3561"/>
    <w:rsid w:val="00AC3A5E"/>
    <w:rsid w:val="00AC6B1F"/>
    <w:rsid w:val="00AC7D7D"/>
    <w:rsid w:val="00AE172C"/>
    <w:rsid w:val="00AE5DFD"/>
    <w:rsid w:val="00AF3F55"/>
    <w:rsid w:val="00B2289B"/>
    <w:rsid w:val="00B23AE3"/>
    <w:rsid w:val="00B433B8"/>
    <w:rsid w:val="00B53666"/>
    <w:rsid w:val="00B83CB6"/>
    <w:rsid w:val="00B84720"/>
    <w:rsid w:val="00B87433"/>
    <w:rsid w:val="00B93B6A"/>
    <w:rsid w:val="00BA1E5C"/>
    <w:rsid w:val="00BB0698"/>
    <w:rsid w:val="00BC139D"/>
    <w:rsid w:val="00BC4071"/>
    <w:rsid w:val="00BC4784"/>
    <w:rsid w:val="00BC6C9D"/>
    <w:rsid w:val="00BD2107"/>
    <w:rsid w:val="00BD454E"/>
    <w:rsid w:val="00BD6CE2"/>
    <w:rsid w:val="00BE0F36"/>
    <w:rsid w:val="00BE322C"/>
    <w:rsid w:val="00BE32F0"/>
    <w:rsid w:val="00BE7227"/>
    <w:rsid w:val="00BE7C4C"/>
    <w:rsid w:val="00C02280"/>
    <w:rsid w:val="00C201BF"/>
    <w:rsid w:val="00C213AF"/>
    <w:rsid w:val="00C32D0D"/>
    <w:rsid w:val="00C42DE8"/>
    <w:rsid w:val="00C46953"/>
    <w:rsid w:val="00C57066"/>
    <w:rsid w:val="00C677F5"/>
    <w:rsid w:val="00C8195E"/>
    <w:rsid w:val="00C92A03"/>
    <w:rsid w:val="00C9522A"/>
    <w:rsid w:val="00C95F88"/>
    <w:rsid w:val="00CA46ED"/>
    <w:rsid w:val="00CB1DF2"/>
    <w:rsid w:val="00CD3034"/>
    <w:rsid w:val="00CE46EC"/>
    <w:rsid w:val="00CE5180"/>
    <w:rsid w:val="00D17ED6"/>
    <w:rsid w:val="00D41B0C"/>
    <w:rsid w:val="00D46B24"/>
    <w:rsid w:val="00D55855"/>
    <w:rsid w:val="00D55DCF"/>
    <w:rsid w:val="00D67D37"/>
    <w:rsid w:val="00D74BC5"/>
    <w:rsid w:val="00D76788"/>
    <w:rsid w:val="00D77E02"/>
    <w:rsid w:val="00D81BA0"/>
    <w:rsid w:val="00D86F5A"/>
    <w:rsid w:val="00D94253"/>
    <w:rsid w:val="00DB0C91"/>
    <w:rsid w:val="00DB0FF9"/>
    <w:rsid w:val="00DB2093"/>
    <w:rsid w:val="00DB411E"/>
    <w:rsid w:val="00DB744B"/>
    <w:rsid w:val="00DC0542"/>
    <w:rsid w:val="00DC110A"/>
    <w:rsid w:val="00DC6AF4"/>
    <w:rsid w:val="00DD395F"/>
    <w:rsid w:val="00DE2187"/>
    <w:rsid w:val="00DE503E"/>
    <w:rsid w:val="00DE7494"/>
    <w:rsid w:val="00DE7C1C"/>
    <w:rsid w:val="00E041F2"/>
    <w:rsid w:val="00E27329"/>
    <w:rsid w:val="00E414B1"/>
    <w:rsid w:val="00E65D4A"/>
    <w:rsid w:val="00E66E33"/>
    <w:rsid w:val="00E729FE"/>
    <w:rsid w:val="00E75FD5"/>
    <w:rsid w:val="00EA091F"/>
    <w:rsid w:val="00EA592A"/>
    <w:rsid w:val="00EA71F9"/>
    <w:rsid w:val="00EA7857"/>
    <w:rsid w:val="00EB2795"/>
    <w:rsid w:val="00EB39EE"/>
    <w:rsid w:val="00EB3AA4"/>
    <w:rsid w:val="00EB43A6"/>
    <w:rsid w:val="00EB6F99"/>
    <w:rsid w:val="00EB7C58"/>
    <w:rsid w:val="00EC634B"/>
    <w:rsid w:val="00EC754B"/>
    <w:rsid w:val="00ED09E2"/>
    <w:rsid w:val="00ED46AF"/>
    <w:rsid w:val="00ED5EF2"/>
    <w:rsid w:val="00ED62CF"/>
    <w:rsid w:val="00EE7774"/>
    <w:rsid w:val="00EF0B80"/>
    <w:rsid w:val="00EF135E"/>
    <w:rsid w:val="00F05D36"/>
    <w:rsid w:val="00F1293A"/>
    <w:rsid w:val="00F35FA8"/>
    <w:rsid w:val="00F40148"/>
    <w:rsid w:val="00F44ECF"/>
    <w:rsid w:val="00F467EE"/>
    <w:rsid w:val="00F5462A"/>
    <w:rsid w:val="00F547D9"/>
    <w:rsid w:val="00F560D0"/>
    <w:rsid w:val="00F615C5"/>
    <w:rsid w:val="00F73E7B"/>
    <w:rsid w:val="00F82A96"/>
    <w:rsid w:val="00F83192"/>
    <w:rsid w:val="00F92290"/>
    <w:rsid w:val="00F94EA8"/>
    <w:rsid w:val="00FA7C9C"/>
    <w:rsid w:val="00FB58DD"/>
    <w:rsid w:val="00FC0E32"/>
    <w:rsid w:val="00FC227E"/>
    <w:rsid w:val="00FC58D7"/>
    <w:rsid w:val="00FD30BD"/>
    <w:rsid w:val="00FD721F"/>
    <w:rsid w:val="00FE15C0"/>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0DF642C2-38DA-4AC8-9089-8FB6EB3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C63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6B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styleId="Index4">
    <w:name w:val="index 4"/>
    <w:basedOn w:val="Normal"/>
    <w:next w:val="Normal"/>
    <w:autoRedefine/>
    <w:uiPriority w:val="99"/>
    <w:unhideWhenUsed/>
    <w:rsid w:val="008E53E0"/>
    <w:pPr>
      <w:numPr>
        <w:numId w:val="14"/>
      </w:numPr>
      <w:spacing w:after="0" w:line="240" w:lineRule="auto"/>
    </w:pPr>
    <w:rPr>
      <w:sz w:val="20"/>
    </w:rPr>
  </w:style>
  <w:style w:type="character" w:customStyle="1" w:styleId="Heading2Char">
    <w:name w:val="Heading 2 Char"/>
    <w:basedOn w:val="DefaultParagraphFont"/>
    <w:link w:val="Heading2"/>
    <w:uiPriority w:val="9"/>
    <w:rsid w:val="001C638F"/>
    <w:rPr>
      <w:rFonts w:asciiTheme="majorHAnsi" w:eastAsiaTheme="majorEastAsia" w:hAnsiTheme="majorHAnsi" w:cstheme="majorBidi"/>
      <w:color w:val="2F5496" w:themeColor="accent1" w:themeShade="BF"/>
      <w:sz w:val="26"/>
      <w:szCs w:val="26"/>
    </w:rPr>
  </w:style>
  <w:style w:type="paragraph" w:customStyle="1" w:styleId="paragraph-sc-1tqpf5s-0">
    <w:name w:val="paragraph-sc-1tqpf5s-0"/>
    <w:basedOn w:val="Normal"/>
    <w:rsid w:val="001C638F"/>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AC6B1F"/>
    <w:rPr>
      <w:color w:val="605E5C"/>
      <w:shd w:val="clear" w:color="auto" w:fill="E1DFDD"/>
    </w:rPr>
  </w:style>
  <w:style w:type="character" w:customStyle="1" w:styleId="font-bold">
    <w:name w:val="font-bold"/>
    <w:basedOn w:val="DefaultParagraphFont"/>
    <w:rsid w:val="005E5313"/>
  </w:style>
  <w:style w:type="character" w:customStyle="1" w:styleId="block">
    <w:name w:val="block"/>
    <w:basedOn w:val="DefaultParagraphFont"/>
    <w:rsid w:val="005E5313"/>
  </w:style>
  <w:style w:type="paragraph" w:customStyle="1" w:styleId="css-at9mc1">
    <w:name w:val="css-at9mc1"/>
    <w:basedOn w:val="Normal"/>
    <w:rsid w:val="009D510E"/>
    <w:pPr>
      <w:spacing w:before="100" w:beforeAutospacing="1" w:after="100" w:afterAutospacing="1" w:line="240" w:lineRule="auto"/>
    </w:pPr>
    <w:rPr>
      <w:rFonts w:eastAsia="Times New Roman"/>
      <w:sz w:val="24"/>
      <w:szCs w:val="24"/>
    </w:rPr>
  </w:style>
  <w:style w:type="paragraph" w:customStyle="1" w:styleId="lbexindent">
    <w:name w:val="lbexindent"/>
    <w:basedOn w:val="Normal"/>
    <w:rsid w:val="007A50C9"/>
    <w:pPr>
      <w:spacing w:before="100" w:beforeAutospacing="1" w:after="100" w:afterAutospacing="1" w:line="240" w:lineRule="auto"/>
    </w:pPr>
    <w:rPr>
      <w:rFonts w:eastAsia="Times New Roman"/>
      <w:sz w:val="24"/>
      <w:szCs w:val="24"/>
    </w:rPr>
  </w:style>
  <w:style w:type="character" w:customStyle="1" w:styleId="lbexsectionlevelolcnuclear">
    <w:name w:val="lbexsectionlevelolcnuclear"/>
    <w:basedOn w:val="DefaultParagraphFont"/>
    <w:rsid w:val="007A50C9"/>
  </w:style>
  <w:style w:type="paragraph" w:customStyle="1" w:styleId="lbexindentparagraph">
    <w:name w:val="lbexindentparagraph"/>
    <w:basedOn w:val="Normal"/>
    <w:rsid w:val="007A50C9"/>
    <w:pPr>
      <w:spacing w:before="100" w:beforeAutospacing="1" w:after="100" w:afterAutospacing="1" w:line="240" w:lineRule="auto"/>
    </w:pPr>
    <w:rPr>
      <w:rFonts w:eastAsia="Times New Roman"/>
      <w:sz w:val="24"/>
      <w:szCs w:val="24"/>
    </w:rPr>
  </w:style>
  <w:style w:type="paragraph" w:customStyle="1" w:styleId="css-xbvutc-paragraph">
    <w:name w:val="css-xbvutc-paragraph"/>
    <w:basedOn w:val="Normal"/>
    <w:rsid w:val="00234E17"/>
    <w:pPr>
      <w:spacing w:before="100" w:beforeAutospacing="1" w:after="100" w:afterAutospacing="1" w:line="240" w:lineRule="auto"/>
    </w:pPr>
    <w:rPr>
      <w:rFonts w:eastAsia="Times New Roman"/>
      <w:sz w:val="24"/>
      <w:szCs w:val="24"/>
    </w:rPr>
  </w:style>
  <w:style w:type="paragraph" w:customStyle="1" w:styleId="story-textparagraph">
    <w:name w:val="story-text__paragraph"/>
    <w:basedOn w:val="Normal"/>
    <w:rsid w:val="005A2596"/>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696BDF"/>
    <w:rPr>
      <w:rFonts w:asciiTheme="majorHAnsi" w:eastAsiaTheme="majorEastAsia" w:hAnsiTheme="majorHAnsi" w:cstheme="majorBidi"/>
      <w:color w:val="1F3763" w:themeColor="accent1" w:themeShade="7F"/>
      <w:sz w:val="24"/>
      <w:szCs w:val="24"/>
    </w:rPr>
  </w:style>
  <w:style w:type="paragraph" w:customStyle="1" w:styleId="paywall">
    <w:name w:val="paywall"/>
    <w:basedOn w:val="Normal"/>
    <w:rsid w:val="00AE172C"/>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7645D1"/>
    <w:pPr>
      <w:spacing w:before="100" w:beforeAutospacing="1" w:after="100" w:afterAutospacing="1" w:line="240" w:lineRule="auto"/>
    </w:pPr>
    <w:rPr>
      <w:rFonts w:eastAsia="Times New Roman"/>
      <w:sz w:val="24"/>
      <w:szCs w:val="24"/>
    </w:rPr>
  </w:style>
  <w:style w:type="character" w:customStyle="1" w:styleId="a2akit">
    <w:name w:val="a2a_kit"/>
    <w:basedOn w:val="DefaultParagraphFont"/>
    <w:rsid w:val="004652F7"/>
  </w:style>
  <w:style w:type="character" w:customStyle="1" w:styleId="UnresolvedMention3">
    <w:name w:val="Unresolved Mention3"/>
    <w:basedOn w:val="DefaultParagraphFont"/>
    <w:uiPriority w:val="99"/>
    <w:semiHidden/>
    <w:unhideWhenUsed/>
    <w:rsid w:val="00C57066"/>
    <w:rPr>
      <w:color w:val="605E5C"/>
      <w:shd w:val="clear" w:color="auto" w:fill="E1DFDD"/>
    </w:rPr>
  </w:style>
  <w:style w:type="character" w:customStyle="1" w:styleId="anchor-text">
    <w:name w:val="anchor-text"/>
    <w:basedOn w:val="DefaultParagraphFont"/>
    <w:rsid w:val="00E75FD5"/>
  </w:style>
  <w:style w:type="character" w:customStyle="1" w:styleId="title-text">
    <w:name w:val="title-text"/>
    <w:basedOn w:val="DefaultParagraphFont"/>
    <w:rsid w:val="00E75FD5"/>
  </w:style>
  <w:style w:type="paragraph" w:customStyle="1" w:styleId="dcr-n6w1lc">
    <w:name w:val="dcr-n6w1lc"/>
    <w:basedOn w:val="Normal"/>
    <w:rsid w:val="00BC6C9D"/>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2F4D57"/>
  </w:style>
  <w:style w:type="character" w:customStyle="1" w:styleId="etal-word">
    <w:name w:val="etal-word"/>
    <w:basedOn w:val="DefaultParagraphFont"/>
    <w:rsid w:val="002E42AF"/>
  </w:style>
  <w:style w:type="character" w:customStyle="1" w:styleId="vcard">
    <w:name w:val="vcard"/>
    <w:basedOn w:val="DefaultParagraphFont"/>
    <w:rsid w:val="007D1A5A"/>
  </w:style>
  <w:style w:type="paragraph" w:customStyle="1" w:styleId="standardeinzug">
    <w:name w:val="standardeinzug"/>
    <w:basedOn w:val="Normal"/>
    <w:rsid w:val="004C060E"/>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A877FA"/>
    <w:rPr>
      <w:color w:val="605E5C"/>
      <w:shd w:val="clear" w:color="auto" w:fill="E1DFDD"/>
    </w:rPr>
  </w:style>
  <w:style w:type="character" w:customStyle="1" w:styleId="article-classifiergap">
    <w:name w:val="article-classifier__gap"/>
    <w:basedOn w:val="DefaultParagraphFont"/>
    <w:rsid w:val="00A8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914257">
      <w:bodyDiv w:val="1"/>
      <w:marLeft w:val="0"/>
      <w:marRight w:val="0"/>
      <w:marTop w:val="0"/>
      <w:marBottom w:val="0"/>
      <w:divBdr>
        <w:top w:val="none" w:sz="0" w:space="0" w:color="auto"/>
        <w:left w:val="none" w:sz="0" w:space="0" w:color="auto"/>
        <w:bottom w:val="none" w:sz="0" w:space="0" w:color="auto"/>
        <w:right w:val="none" w:sz="0" w:space="0" w:color="auto"/>
      </w:divBdr>
    </w:div>
    <w:div w:id="17199074">
      <w:bodyDiv w:val="1"/>
      <w:marLeft w:val="0"/>
      <w:marRight w:val="0"/>
      <w:marTop w:val="0"/>
      <w:marBottom w:val="0"/>
      <w:divBdr>
        <w:top w:val="none" w:sz="0" w:space="0" w:color="auto"/>
        <w:left w:val="none" w:sz="0" w:space="0" w:color="auto"/>
        <w:bottom w:val="none" w:sz="0" w:space="0" w:color="auto"/>
        <w:right w:val="none" w:sz="0" w:space="0" w:color="auto"/>
      </w:divBdr>
      <w:divsChild>
        <w:div w:id="1000080129">
          <w:marLeft w:val="0"/>
          <w:marRight w:val="0"/>
          <w:marTop w:val="0"/>
          <w:marBottom w:val="0"/>
          <w:divBdr>
            <w:top w:val="none" w:sz="0" w:space="0" w:color="auto"/>
            <w:left w:val="none" w:sz="0" w:space="0" w:color="auto"/>
            <w:bottom w:val="none" w:sz="0" w:space="0" w:color="auto"/>
            <w:right w:val="none" w:sz="0" w:space="0" w:color="auto"/>
          </w:divBdr>
          <w:divsChild>
            <w:div w:id="112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53821310">
      <w:bodyDiv w:val="1"/>
      <w:marLeft w:val="0"/>
      <w:marRight w:val="0"/>
      <w:marTop w:val="0"/>
      <w:marBottom w:val="0"/>
      <w:divBdr>
        <w:top w:val="none" w:sz="0" w:space="0" w:color="auto"/>
        <w:left w:val="none" w:sz="0" w:space="0" w:color="auto"/>
        <w:bottom w:val="none" w:sz="0" w:space="0" w:color="auto"/>
        <w:right w:val="none" w:sz="0" w:space="0" w:color="auto"/>
      </w:divBdr>
    </w:div>
    <w:div w:id="56366621">
      <w:bodyDiv w:val="1"/>
      <w:marLeft w:val="0"/>
      <w:marRight w:val="0"/>
      <w:marTop w:val="0"/>
      <w:marBottom w:val="0"/>
      <w:divBdr>
        <w:top w:val="none" w:sz="0" w:space="0" w:color="auto"/>
        <w:left w:val="none" w:sz="0" w:space="0" w:color="auto"/>
        <w:bottom w:val="none" w:sz="0" w:space="0" w:color="auto"/>
        <w:right w:val="none" w:sz="0" w:space="0" w:color="auto"/>
      </w:divBdr>
    </w:div>
    <w:div w:id="69156155">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84498959">
      <w:bodyDiv w:val="1"/>
      <w:marLeft w:val="0"/>
      <w:marRight w:val="0"/>
      <w:marTop w:val="0"/>
      <w:marBottom w:val="0"/>
      <w:divBdr>
        <w:top w:val="none" w:sz="0" w:space="0" w:color="auto"/>
        <w:left w:val="none" w:sz="0" w:space="0" w:color="auto"/>
        <w:bottom w:val="none" w:sz="0" w:space="0" w:color="auto"/>
        <w:right w:val="none" w:sz="0" w:space="0" w:color="auto"/>
      </w:divBdr>
    </w:div>
    <w:div w:id="122815311">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8501550">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79701590">
      <w:bodyDiv w:val="1"/>
      <w:marLeft w:val="0"/>
      <w:marRight w:val="0"/>
      <w:marTop w:val="0"/>
      <w:marBottom w:val="0"/>
      <w:divBdr>
        <w:top w:val="none" w:sz="0" w:space="0" w:color="auto"/>
        <w:left w:val="none" w:sz="0" w:space="0" w:color="auto"/>
        <w:bottom w:val="none" w:sz="0" w:space="0" w:color="auto"/>
        <w:right w:val="none" w:sz="0" w:space="0" w:color="auto"/>
      </w:divBdr>
      <w:divsChild>
        <w:div w:id="107890911">
          <w:marLeft w:val="0"/>
          <w:marRight w:val="0"/>
          <w:marTop w:val="0"/>
          <w:marBottom w:val="0"/>
          <w:divBdr>
            <w:top w:val="none" w:sz="0" w:space="0" w:color="auto"/>
            <w:left w:val="none" w:sz="0" w:space="0" w:color="auto"/>
            <w:bottom w:val="none" w:sz="0" w:space="0" w:color="auto"/>
            <w:right w:val="none" w:sz="0" w:space="0" w:color="auto"/>
          </w:divBdr>
          <w:divsChild>
            <w:div w:id="1976327918">
              <w:marLeft w:val="0"/>
              <w:marRight w:val="0"/>
              <w:marTop w:val="0"/>
              <w:marBottom w:val="0"/>
              <w:divBdr>
                <w:top w:val="none" w:sz="0" w:space="0" w:color="auto"/>
                <w:left w:val="none" w:sz="0" w:space="0" w:color="auto"/>
                <w:bottom w:val="none" w:sz="0" w:space="0" w:color="auto"/>
                <w:right w:val="none" w:sz="0" w:space="0" w:color="auto"/>
              </w:divBdr>
            </w:div>
          </w:divsChild>
        </w:div>
        <w:div w:id="1207764863">
          <w:marLeft w:val="0"/>
          <w:marRight w:val="0"/>
          <w:marTop w:val="0"/>
          <w:marBottom w:val="0"/>
          <w:divBdr>
            <w:top w:val="none" w:sz="0" w:space="0" w:color="auto"/>
            <w:left w:val="none" w:sz="0" w:space="0" w:color="auto"/>
            <w:bottom w:val="none" w:sz="0" w:space="0" w:color="auto"/>
            <w:right w:val="none" w:sz="0" w:space="0" w:color="auto"/>
          </w:divBdr>
          <w:divsChild>
            <w:div w:id="679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415">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0605303">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67934334">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84851067">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99386489">
      <w:bodyDiv w:val="1"/>
      <w:marLeft w:val="0"/>
      <w:marRight w:val="0"/>
      <w:marTop w:val="0"/>
      <w:marBottom w:val="0"/>
      <w:divBdr>
        <w:top w:val="none" w:sz="0" w:space="0" w:color="auto"/>
        <w:left w:val="none" w:sz="0" w:space="0" w:color="auto"/>
        <w:bottom w:val="none" w:sz="0" w:space="0" w:color="auto"/>
        <w:right w:val="none" w:sz="0" w:space="0" w:color="auto"/>
      </w:divBdr>
    </w:div>
    <w:div w:id="304699164">
      <w:bodyDiv w:val="1"/>
      <w:marLeft w:val="0"/>
      <w:marRight w:val="0"/>
      <w:marTop w:val="0"/>
      <w:marBottom w:val="0"/>
      <w:divBdr>
        <w:top w:val="none" w:sz="0" w:space="0" w:color="auto"/>
        <w:left w:val="none" w:sz="0" w:space="0" w:color="auto"/>
        <w:bottom w:val="none" w:sz="0" w:space="0" w:color="auto"/>
        <w:right w:val="none" w:sz="0" w:space="0" w:color="auto"/>
      </w:divBdr>
    </w:div>
    <w:div w:id="316736989">
      <w:bodyDiv w:val="1"/>
      <w:marLeft w:val="0"/>
      <w:marRight w:val="0"/>
      <w:marTop w:val="0"/>
      <w:marBottom w:val="0"/>
      <w:divBdr>
        <w:top w:val="none" w:sz="0" w:space="0" w:color="auto"/>
        <w:left w:val="none" w:sz="0" w:space="0" w:color="auto"/>
        <w:bottom w:val="none" w:sz="0" w:space="0" w:color="auto"/>
        <w:right w:val="none" w:sz="0" w:space="0" w:color="auto"/>
      </w:divBdr>
    </w:div>
    <w:div w:id="328674046">
      <w:bodyDiv w:val="1"/>
      <w:marLeft w:val="0"/>
      <w:marRight w:val="0"/>
      <w:marTop w:val="0"/>
      <w:marBottom w:val="0"/>
      <w:divBdr>
        <w:top w:val="none" w:sz="0" w:space="0" w:color="auto"/>
        <w:left w:val="none" w:sz="0" w:space="0" w:color="auto"/>
        <w:bottom w:val="none" w:sz="0" w:space="0" w:color="auto"/>
        <w:right w:val="none" w:sz="0" w:space="0" w:color="auto"/>
      </w:divBdr>
    </w:div>
    <w:div w:id="331177731">
      <w:bodyDiv w:val="1"/>
      <w:marLeft w:val="0"/>
      <w:marRight w:val="0"/>
      <w:marTop w:val="0"/>
      <w:marBottom w:val="0"/>
      <w:divBdr>
        <w:top w:val="none" w:sz="0" w:space="0" w:color="auto"/>
        <w:left w:val="none" w:sz="0" w:space="0" w:color="auto"/>
        <w:bottom w:val="none" w:sz="0" w:space="0" w:color="auto"/>
        <w:right w:val="none" w:sz="0" w:space="0" w:color="auto"/>
      </w:divBdr>
      <w:divsChild>
        <w:div w:id="1207061940">
          <w:marLeft w:val="0"/>
          <w:marRight w:val="0"/>
          <w:marTop w:val="0"/>
          <w:marBottom w:val="0"/>
          <w:divBdr>
            <w:top w:val="none" w:sz="0" w:space="0" w:color="auto"/>
            <w:left w:val="none" w:sz="0" w:space="0" w:color="auto"/>
            <w:bottom w:val="none" w:sz="0" w:space="0" w:color="auto"/>
            <w:right w:val="none" w:sz="0" w:space="0" w:color="auto"/>
          </w:divBdr>
        </w:div>
      </w:divsChild>
    </w:div>
    <w:div w:id="331302128">
      <w:bodyDiv w:val="1"/>
      <w:marLeft w:val="0"/>
      <w:marRight w:val="0"/>
      <w:marTop w:val="0"/>
      <w:marBottom w:val="0"/>
      <w:divBdr>
        <w:top w:val="none" w:sz="0" w:space="0" w:color="auto"/>
        <w:left w:val="none" w:sz="0" w:space="0" w:color="auto"/>
        <w:bottom w:val="none" w:sz="0" w:space="0" w:color="auto"/>
        <w:right w:val="none" w:sz="0" w:space="0" w:color="auto"/>
      </w:divBdr>
    </w:div>
    <w:div w:id="339239584">
      <w:bodyDiv w:val="1"/>
      <w:marLeft w:val="0"/>
      <w:marRight w:val="0"/>
      <w:marTop w:val="0"/>
      <w:marBottom w:val="0"/>
      <w:divBdr>
        <w:top w:val="none" w:sz="0" w:space="0" w:color="auto"/>
        <w:left w:val="none" w:sz="0" w:space="0" w:color="auto"/>
        <w:bottom w:val="none" w:sz="0" w:space="0" w:color="auto"/>
        <w:right w:val="none" w:sz="0" w:space="0" w:color="auto"/>
      </w:divBdr>
    </w:div>
    <w:div w:id="352656319">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7559191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394743517">
      <w:bodyDiv w:val="1"/>
      <w:marLeft w:val="0"/>
      <w:marRight w:val="0"/>
      <w:marTop w:val="0"/>
      <w:marBottom w:val="0"/>
      <w:divBdr>
        <w:top w:val="none" w:sz="0" w:space="0" w:color="auto"/>
        <w:left w:val="none" w:sz="0" w:space="0" w:color="auto"/>
        <w:bottom w:val="none" w:sz="0" w:space="0" w:color="auto"/>
        <w:right w:val="none" w:sz="0" w:space="0" w:color="auto"/>
      </w:divBdr>
    </w:div>
    <w:div w:id="398212457">
      <w:bodyDiv w:val="1"/>
      <w:marLeft w:val="0"/>
      <w:marRight w:val="0"/>
      <w:marTop w:val="0"/>
      <w:marBottom w:val="0"/>
      <w:divBdr>
        <w:top w:val="none" w:sz="0" w:space="0" w:color="auto"/>
        <w:left w:val="none" w:sz="0" w:space="0" w:color="auto"/>
        <w:bottom w:val="none" w:sz="0" w:space="0" w:color="auto"/>
        <w:right w:val="none" w:sz="0" w:space="0" w:color="auto"/>
      </w:divBdr>
    </w:div>
    <w:div w:id="409665983">
      <w:bodyDiv w:val="1"/>
      <w:marLeft w:val="0"/>
      <w:marRight w:val="0"/>
      <w:marTop w:val="0"/>
      <w:marBottom w:val="0"/>
      <w:divBdr>
        <w:top w:val="none" w:sz="0" w:space="0" w:color="auto"/>
        <w:left w:val="none" w:sz="0" w:space="0" w:color="auto"/>
        <w:bottom w:val="none" w:sz="0" w:space="0" w:color="auto"/>
        <w:right w:val="none" w:sz="0" w:space="0" w:color="auto"/>
      </w:divBdr>
    </w:div>
    <w:div w:id="413671689">
      <w:bodyDiv w:val="1"/>
      <w:marLeft w:val="0"/>
      <w:marRight w:val="0"/>
      <w:marTop w:val="0"/>
      <w:marBottom w:val="0"/>
      <w:divBdr>
        <w:top w:val="none" w:sz="0" w:space="0" w:color="auto"/>
        <w:left w:val="none" w:sz="0" w:space="0" w:color="auto"/>
        <w:bottom w:val="none" w:sz="0" w:space="0" w:color="auto"/>
        <w:right w:val="none" w:sz="0" w:space="0" w:color="auto"/>
      </w:divBdr>
      <w:divsChild>
        <w:div w:id="1433013623">
          <w:marLeft w:val="0"/>
          <w:marRight w:val="0"/>
          <w:marTop w:val="0"/>
          <w:marBottom w:val="0"/>
          <w:divBdr>
            <w:top w:val="none" w:sz="0" w:space="0" w:color="auto"/>
            <w:left w:val="none" w:sz="0" w:space="0" w:color="auto"/>
            <w:bottom w:val="none" w:sz="0" w:space="0" w:color="auto"/>
            <w:right w:val="none" w:sz="0" w:space="0" w:color="auto"/>
          </w:divBdr>
        </w:div>
      </w:divsChild>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38571934">
      <w:bodyDiv w:val="1"/>
      <w:marLeft w:val="0"/>
      <w:marRight w:val="0"/>
      <w:marTop w:val="0"/>
      <w:marBottom w:val="0"/>
      <w:divBdr>
        <w:top w:val="none" w:sz="0" w:space="0" w:color="auto"/>
        <w:left w:val="none" w:sz="0" w:space="0" w:color="auto"/>
        <w:bottom w:val="none" w:sz="0" w:space="0" w:color="auto"/>
        <w:right w:val="none" w:sz="0" w:space="0" w:color="auto"/>
      </w:divBdr>
    </w:div>
    <w:div w:id="447549609">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3450736">
      <w:bodyDiv w:val="1"/>
      <w:marLeft w:val="0"/>
      <w:marRight w:val="0"/>
      <w:marTop w:val="0"/>
      <w:marBottom w:val="0"/>
      <w:divBdr>
        <w:top w:val="none" w:sz="0" w:space="0" w:color="auto"/>
        <w:left w:val="none" w:sz="0" w:space="0" w:color="auto"/>
        <w:bottom w:val="none" w:sz="0" w:space="0" w:color="auto"/>
        <w:right w:val="none" w:sz="0" w:space="0" w:color="auto"/>
      </w:divBdr>
    </w:div>
    <w:div w:id="476652014">
      <w:bodyDiv w:val="1"/>
      <w:marLeft w:val="0"/>
      <w:marRight w:val="0"/>
      <w:marTop w:val="0"/>
      <w:marBottom w:val="0"/>
      <w:divBdr>
        <w:top w:val="none" w:sz="0" w:space="0" w:color="auto"/>
        <w:left w:val="none" w:sz="0" w:space="0" w:color="auto"/>
        <w:bottom w:val="none" w:sz="0" w:space="0" w:color="auto"/>
        <w:right w:val="none" w:sz="0" w:space="0" w:color="auto"/>
      </w:divBdr>
    </w:div>
    <w:div w:id="480119404">
      <w:bodyDiv w:val="1"/>
      <w:marLeft w:val="0"/>
      <w:marRight w:val="0"/>
      <w:marTop w:val="0"/>
      <w:marBottom w:val="0"/>
      <w:divBdr>
        <w:top w:val="none" w:sz="0" w:space="0" w:color="auto"/>
        <w:left w:val="none" w:sz="0" w:space="0" w:color="auto"/>
        <w:bottom w:val="none" w:sz="0" w:space="0" w:color="auto"/>
        <w:right w:val="none" w:sz="0" w:space="0" w:color="auto"/>
      </w:divBdr>
    </w:div>
    <w:div w:id="486630647">
      <w:bodyDiv w:val="1"/>
      <w:marLeft w:val="0"/>
      <w:marRight w:val="0"/>
      <w:marTop w:val="0"/>
      <w:marBottom w:val="0"/>
      <w:divBdr>
        <w:top w:val="none" w:sz="0" w:space="0" w:color="auto"/>
        <w:left w:val="none" w:sz="0" w:space="0" w:color="auto"/>
        <w:bottom w:val="none" w:sz="0" w:space="0" w:color="auto"/>
        <w:right w:val="none" w:sz="0" w:space="0" w:color="auto"/>
      </w:divBdr>
    </w:div>
    <w:div w:id="488710407">
      <w:bodyDiv w:val="1"/>
      <w:marLeft w:val="0"/>
      <w:marRight w:val="0"/>
      <w:marTop w:val="0"/>
      <w:marBottom w:val="0"/>
      <w:divBdr>
        <w:top w:val="none" w:sz="0" w:space="0" w:color="auto"/>
        <w:left w:val="none" w:sz="0" w:space="0" w:color="auto"/>
        <w:bottom w:val="none" w:sz="0" w:space="0" w:color="auto"/>
        <w:right w:val="none" w:sz="0" w:space="0" w:color="auto"/>
      </w:divBdr>
    </w:div>
    <w:div w:id="494415562">
      <w:bodyDiv w:val="1"/>
      <w:marLeft w:val="0"/>
      <w:marRight w:val="0"/>
      <w:marTop w:val="0"/>
      <w:marBottom w:val="0"/>
      <w:divBdr>
        <w:top w:val="none" w:sz="0" w:space="0" w:color="auto"/>
        <w:left w:val="none" w:sz="0" w:space="0" w:color="auto"/>
        <w:bottom w:val="none" w:sz="0" w:space="0" w:color="auto"/>
        <w:right w:val="none" w:sz="0" w:space="0" w:color="auto"/>
      </w:divBdr>
    </w:div>
    <w:div w:id="500319136">
      <w:bodyDiv w:val="1"/>
      <w:marLeft w:val="0"/>
      <w:marRight w:val="0"/>
      <w:marTop w:val="0"/>
      <w:marBottom w:val="0"/>
      <w:divBdr>
        <w:top w:val="none" w:sz="0" w:space="0" w:color="auto"/>
        <w:left w:val="none" w:sz="0" w:space="0" w:color="auto"/>
        <w:bottom w:val="none" w:sz="0" w:space="0" w:color="auto"/>
        <w:right w:val="none" w:sz="0" w:space="0" w:color="auto"/>
      </w:divBdr>
    </w:div>
    <w:div w:id="516235319">
      <w:bodyDiv w:val="1"/>
      <w:marLeft w:val="0"/>
      <w:marRight w:val="0"/>
      <w:marTop w:val="0"/>
      <w:marBottom w:val="0"/>
      <w:divBdr>
        <w:top w:val="none" w:sz="0" w:space="0" w:color="auto"/>
        <w:left w:val="none" w:sz="0" w:space="0" w:color="auto"/>
        <w:bottom w:val="none" w:sz="0" w:space="0" w:color="auto"/>
        <w:right w:val="none" w:sz="0" w:space="0" w:color="auto"/>
      </w:divBdr>
    </w:div>
    <w:div w:id="517543132">
      <w:bodyDiv w:val="1"/>
      <w:marLeft w:val="0"/>
      <w:marRight w:val="0"/>
      <w:marTop w:val="0"/>
      <w:marBottom w:val="0"/>
      <w:divBdr>
        <w:top w:val="none" w:sz="0" w:space="0" w:color="auto"/>
        <w:left w:val="none" w:sz="0" w:space="0" w:color="auto"/>
        <w:bottom w:val="none" w:sz="0" w:space="0" w:color="auto"/>
        <w:right w:val="none" w:sz="0" w:space="0" w:color="auto"/>
      </w:divBdr>
    </w:div>
    <w:div w:id="522716098">
      <w:bodyDiv w:val="1"/>
      <w:marLeft w:val="0"/>
      <w:marRight w:val="0"/>
      <w:marTop w:val="0"/>
      <w:marBottom w:val="0"/>
      <w:divBdr>
        <w:top w:val="none" w:sz="0" w:space="0" w:color="auto"/>
        <w:left w:val="none" w:sz="0" w:space="0" w:color="auto"/>
        <w:bottom w:val="none" w:sz="0" w:space="0" w:color="auto"/>
        <w:right w:val="none" w:sz="0" w:space="0" w:color="auto"/>
      </w:divBdr>
    </w:div>
    <w:div w:id="526526832">
      <w:bodyDiv w:val="1"/>
      <w:marLeft w:val="0"/>
      <w:marRight w:val="0"/>
      <w:marTop w:val="0"/>
      <w:marBottom w:val="0"/>
      <w:divBdr>
        <w:top w:val="none" w:sz="0" w:space="0" w:color="auto"/>
        <w:left w:val="none" w:sz="0" w:space="0" w:color="auto"/>
        <w:bottom w:val="none" w:sz="0" w:space="0" w:color="auto"/>
        <w:right w:val="none" w:sz="0" w:space="0" w:color="auto"/>
      </w:divBdr>
      <w:divsChild>
        <w:div w:id="1767732137">
          <w:marLeft w:val="0"/>
          <w:marRight w:val="0"/>
          <w:marTop w:val="0"/>
          <w:marBottom w:val="0"/>
          <w:divBdr>
            <w:top w:val="none" w:sz="0" w:space="0" w:color="auto"/>
            <w:left w:val="none" w:sz="0" w:space="0" w:color="auto"/>
            <w:bottom w:val="none" w:sz="0" w:space="0" w:color="auto"/>
            <w:right w:val="none" w:sz="0" w:space="0" w:color="auto"/>
          </w:divBdr>
          <w:divsChild>
            <w:div w:id="174924461">
              <w:marLeft w:val="0"/>
              <w:marRight w:val="0"/>
              <w:marTop w:val="0"/>
              <w:marBottom w:val="0"/>
              <w:divBdr>
                <w:top w:val="none" w:sz="0" w:space="0" w:color="auto"/>
                <w:left w:val="none" w:sz="0" w:space="0" w:color="auto"/>
                <w:bottom w:val="none" w:sz="0" w:space="0" w:color="auto"/>
                <w:right w:val="none" w:sz="0" w:space="0" w:color="auto"/>
              </w:divBdr>
              <w:divsChild>
                <w:div w:id="202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9929">
      <w:bodyDiv w:val="1"/>
      <w:marLeft w:val="0"/>
      <w:marRight w:val="0"/>
      <w:marTop w:val="0"/>
      <w:marBottom w:val="0"/>
      <w:divBdr>
        <w:top w:val="none" w:sz="0" w:space="0" w:color="auto"/>
        <w:left w:val="none" w:sz="0" w:space="0" w:color="auto"/>
        <w:bottom w:val="none" w:sz="0" w:space="0" w:color="auto"/>
        <w:right w:val="none" w:sz="0" w:space="0" w:color="auto"/>
      </w:divBdr>
    </w:div>
    <w:div w:id="529729032">
      <w:bodyDiv w:val="1"/>
      <w:marLeft w:val="0"/>
      <w:marRight w:val="0"/>
      <w:marTop w:val="0"/>
      <w:marBottom w:val="0"/>
      <w:divBdr>
        <w:top w:val="none" w:sz="0" w:space="0" w:color="auto"/>
        <w:left w:val="none" w:sz="0" w:space="0" w:color="auto"/>
        <w:bottom w:val="none" w:sz="0" w:space="0" w:color="auto"/>
        <w:right w:val="none" w:sz="0" w:space="0" w:color="auto"/>
      </w:divBdr>
      <w:divsChild>
        <w:div w:id="1203135010">
          <w:marLeft w:val="0"/>
          <w:marRight w:val="0"/>
          <w:marTop w:val="0"/>
          <w:marBottom w:val="0"/>
          <w:divBdr>
            <w:top w:val="none" w:sz="0" w:space="0" w:color="auto"/>
            <w:left w:val="none" w:sz="0" w:space="0" w:color="auto"/>
            <w:bottom w:val="none" w:sz="0" w:space="0" w:color="auto"/>
            <w:right w:val="none" w:sz="0" w:space="0" w:color="auto"/>
          </w:divBdr>
        </w:div>
      </w:divsChild>
    </w:div>
    <w:div w:id="539165848">
      <w:bodyDiv w:val="1"/>
      <w:marLeft w:val="0"/>
      <w:marRight w:val="0"/>
      <w:marTop w:val="0"/>
      <w:marBottom w:val="0"/>
      <w:divBdr>
        <w:top w:val="none" w:sz="0" w:space="0" w:color="auto"/>
        <w:left w:val="none" w:sz="0" w:space="0" w:color="auto"/>
        <w:bottom w:val="none" w:sz="0" w:space="0" w:color="auto"/>
        <w:right w:val="none" w:sz="0" w:space="0" w:color="auto"/>
      </w:divBdr>
      <w:divsChild>
        <w:div w:id="1826044170">
          <w:marLeft w:val="0"/>
          <w:marRight w:val="0"/>
          <w:marTop w:val="0"/>
          <w:marBottom w:val="0"/>
          <w:divBdr>
            <w:top w:val="none" w:sz="0" w:space="0" w:color="auto"/>
            <w:left w:val="none" w:sz="0" w:space="0" w:color="auto"/>
            <w:bottom w:val="none" w:sz="0" w:space="0" w:color="auto"/>
            <w:right w:val="none" w:sz="0" w:space="0" w:color="auto"/>
          </w:divBdr>
          <w:divsChild>
            <w:div w:id="211609243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541401214">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1717745">
      <w:bodyDiv w:val="1"/>
      <w:marLeft w:val="0"/>
      <w:marRight w:val="0"/>
      <w:marTop w:val="0"/>
      <w:marBottom w:val="0"/>
      <w:divBdr>
        <w:top w:val="none" w:sz="0" w:space="0" w:color="auto"/>
        <w:left w:val="none" w:sz="0" w:space="0" w:color="auto"/>
        <w:bottom w:val="none" w:sz="0" w:space="0" w:color="auto"/>
        <w:right w:val="none" w:sz="0" w:space="0" w:color="auto"/>
      </w:divBdr>
    </w:div>
    <w:div w:id="574433549">
      <w:bodyDiv w:val="1"/>
      <w:marLeft w:val="0"/>
      <w:marRight w:val="0"/>
      <w:marTop w:val="0"/>
      <w:marBottom w:val="0"/>
      <w:divBdr>
        <w:top w:val="none" w:sz="0" w:space="0" w:color="auto"/>
        <w:left w:val="none" w:sz="0" w:space="0" w:color="auto"/>
        <w:bottom w:val="none" w:sz="0" w:space="0" w:color="auto"/>
        <w:right w:val="none" w:sz="0" w:space="0" w:color="auto"/>
      </w:divBdr>
    </w:div>
    <w:div w:id="600185324">
      <w:bodyDiv w:val="1"/>
      <w:marLeft w:val="0"/>
      <w:marRight w:val="0"/>
      <w:marTop w:val="0"/>
      <w:marBottom w:val="0"/>
      <w:divBdr>
        <w:top w:val="none" w:sz="0" w:space="0" w:color="auto"/>
        <w:left w:val="none" w:sz="0" w:space="0" w:color="auto"/>
        <w:bottom w:val="none" w:sz="0" w:space="0" w:color="auto"/>
        <w:right w:val="none" w:sz="0" w:space="0" w:color="auto"/>
      </w:divBdr>
    </w:div>
    <w:div w:id="602348768">
      <w:bodyDiv w:val="1"/>
      <w:marLeft w:val="0"/>
      <w:marRight w:val="0"/>
      <w:marTop w:val="0"/>
      <w:marBottom w:val="0"/>
      <w:divBdr>
        <w:top w:val="none" w:sz="0" w:space="0" w:color="auto"/>
        <w:left w:val="none" w:sz="0" w:space="0" w:color="auto"/>
        <w:bottom w:val="none" w:sz="0" w:space="0" w:color="auto"/>
        <w:right w:val="none" w:sz="0" w:space="0" w:color="auto"/>
      </w:divBdr>
    </w:div>
    <w:div w:id="630286551">
      <w:bodyDiv w:val="1"/>
      <w:marLeft w:val="0"/>
      <w:marRight w:val="0"/>
      <w:marTop w:val="0"/>
      <w:marBottom w:val="0"/>
      <w:divBdr>
        <w:top w:val="none" w:sz="0" w:space="0" w:color="auto"/>
        <w:left w:val="none" w:sz="0" w:space="0" w:color="auto"/>
        <w:bottom w:val="none" w:sz="0" w:space="0" w:color="auto"/>
        <w:right w:val="none" w:sz="0" w:space="0" w:color="auto"/>
      </w:divBdr>
    </w:div>
    <w:div w:id="634794534">
      <w:bodyDiv w:val="1"/>
      <w:marLeft w:val="0"/>
      <w:marRight w:val="0"/>
      <w:marTop w:val="0"/>
      <w:marBottom w:val="0"/>
      <w:divBdr>
        <w:top w:val="none" w:sz="0" w:space="0" w:color="auto"/>
        <w:left w:val="none" w:sz="0" w:space="0" w:color="auto"/>
        <w:bottom w:val="none" w:sz="0" w:space="0" w:color="auto"/>
        <w:right w:val="none" w:sz="0" w:space="0" w:color="auto"/>
      </w:divBdr>
    </w:div>
    <w:div w:id="661396388">
      <w:bodyDiv w:val="1"/>
      <w:marLeft w:val="0"/>
      <w:marRight w:val="0"/>
      <w:marTop w:val="0"/>
      <w:marBottom w:val="0"/>
      <w:divBdr>
        <w:top w:val="none" w:sz="0" w:space="0" w:color="auto"/>
        <w:left w:val="none" w:sz="0" w:space="0" w:color="auto"/>
        <w:bottom w:val="none" w:sz="0" w:space="0" w:color="auto"/>
        <w:right w:val="none" w:sz="0" w:space="0" w:color="auto"/>
      </w:divBdr>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7098516">
      <w:bodyDiv w:val="1"/>
      <w:marLeft w:val="0"/>
      <w:marRight w:val="0"/>
      <w:marTop w:val="0"/>
      <w:marBottom w:val="0"/>
      <w:divBdr>
        <w:top w:val="none" w:sz="0" w:space="0" w:color="auto"/>
        <w:left w:val="none" w:sz="0" w:space="0" w:color="auto"/>
        <w:bottom w:val="none" w:sz="0" w:space="0" w:color="auto"/>
        <w:right w:val="none" w:sz="0" w:space="0" w:color="auto"/>
      </w:divBdr>
    </w:div>
    <w:div w:id="668560834">
      <w:bodyDiv w:val="1"/>
      <w:marLeft w:val="0"/>
      <w:marRight w:val="0"/>
      <w:marTop w:val="0"/>
      <w:marBottom w:val="0"/>
      <w:divBdr>
        <w:top w:val="none" w:sz="0" w:space="0" w:color="auto"/>
        <w:left w:val="none" w:sz="0" w:space="0" w:color="auto"/>
        <w:bottom w:val="none" w:sz="0" w:space="0" w:color="auto"/>
        <w:right w:val="none" w:sz="0" w:space="0" w:color="auto"/>
      </w:divBdr>
    </w:div>
    <w:div w:id="669916161">
      <w:bodyDiv w:val="1"/>
      <w:marLeft w:val="0"/>
      <w:marRight w:val="0"/>
      <w:marTop w:val="0"/>
      <w:marBottom w:val="0"/>
      <w:divBdr>
        <w:top w:val="none" w:sz="0" w:space="0" w:color="auto"/>
        <w:left w:val="none" w:sz="0" w:space="0" w:color="auto"/>
        <w:bottom w:val="none" w:sz="0" w:space="0" w:color="auto"/>
        <w:right w:val="none" w:sz="0" w:space="0" w:color="auto"/>
      </w:divBdr>
      <w:divsChild>
        <w:div w:id="858200003">
          <w:marLeft w:val="0"/>
          <w:marRight w:val="0"/>
          <w:marTop w:val="0"/>
          <w:marBottom w:val="0"/>
          <w:divBdr>
            <w:top w:val="none" w:sz="0" w:space="0" w:color="auto"/>
            <w:left w:val="none" w:sz="0" w:space="0" w:color="auto"/>
            <w:bottom w:val="none" w:sz="0" w:space="0" w:color="auto"/>
            <w:right w:val="none" w:sz="0" w:space="0" w:color="auto"/>
          </w:divBdr>
        </w:div>
      </w:divsChild>
    </w:div>
    <w:div w:id="671034883">
      <w:bodyDiv w:val="1"/>
      <w:marLeft w:val="0"/>
      <w:marRight w:val="0"/>
      <w:marTop w:val="0"/>
      <w:marBottom w:val="0"/>
      <w:divBdr>
        <w:top w:val="none" w:sz="0" w:space="0" w:color="auto"/>
        <w:left w:val="none" w:sz="0" w:space="0" w:color="auto"/>
        <w:bottom w:val="none" w:sz="0" w:space="0" w:color="auto"/>
        <w:right w:val="none" w:sz="0" w:space="0" w:color="auto"/>
      </w:divBdr>
    </w:div>
    <w:div w:id="672727832">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684551804">
      <w:bodyDiv w:val="1"/>
      <w:marLeft w:val="0"/>
      <w:marRight w:val="0"/>
      <w:marTop w:val="0"/>
      <w:marBottom w:val="0"/>
      <w:divBdr>
        <w:top w:val="none" w:sz="0" w:space="0" w:color="auto"/>
        <w:left w:val="none" w:sz="0" w:space="0" w:color="auto"/>
        <w:bottom w:val="none" w:sz="0" w:space="0" w:color="auto"/>
        <w:right w:val="none" w:sz="0" w:space="0" w:color="auto"/>
      </w:divBdr>
    </w:div>
    <w:div w:id="686710248">
      <w:bodyDiv w:val="1"/>
      <w:marLeft w:val="0"/>
      <w:marRight w:val="0"/>
      <w:marTop w:val="0"/>
      <w:marBottom w:val="0"/>
      <w:divBdr>
        <w:top w:val="none" w:sz="0" w:space="0" w:color="auto"/>
        <w:left w:val="none" w:sz="0" w:space="0" w:color="auto"/>
        <w:bottom w:val="none" w:sz="0" w:space="0" w:color="auto"/>
        <w:right w:val="none" w:sz="0" w:space="0" w:color="auto"/>
      </w:divBdr>
    </w:div>
    <w:div w:id="690841306">
      <w:bodyDiv w:val="1"/>
      <w:marLeft w:val="0"/>
      <w:marRight w:val="0"/>
      <w:marTop w:val="0"/>
      <w:marBottom w:val="0"/>
      <w:divBdr>
        <w:top w:val="none" w:sz="0" w:space="0" w:color="auto"/>
        <w:left w:val="none" w:sz="0" w:space="0" w:color="auto"/>
        <w:bottom w:val="none" w:sz="0" w:space="0" w:color="auto"/>
        <w:right w:val="none" w:sz="0" w:space="0" w:color="auto"/>
      </w:divBdr>
    </w:div>
    <w:div w:id="709378614">
      <w:bodyDiv w:val="1"/>
      <w:marLeft w:val="0"/>
      <w:marRight w:val="0"/>
      <w:marTop w:val="0"/>
      <w:marBottom w:val="0"/>
      <w:divBdr>
        <w:top w:val="none" w:sz="0" w:space="0" w:color="auto"/>
        <w:left w:val="none" w:sz="0" w:space="0" w:color="auto"/>
        <w:bottom w:val="none" w:sz="0" w:space="0" w:color="auto"/>
        <w:right w:val="none" w:sz="0" w:space="0" w:color="auto"/>
      </w:divBdr>
    </w:div>
    <w:div w:id="714625222">
      <w:bodyDiv w:val="1"/>
      <w:marLeft w:val="0"/>
      <w:marRight w:val="0"/>
      <w:marTop w:val="0"/>
      <w:marBottom w:val="0"/>
      <w:divBdr>
        <w:top w:val="none" w:sz="0" w:space="0" w:color="auto"/>
        <w:left w:val="none" w:sz="0" w:space="0" w:color="auto"/>
        <w:bottom w:val="none" w:sz="0" w:space="0" w:color="auto"/>
        <w:right w:val="none" w:sz="0" w:space="0" w:color="auto"/>
      </w:divBdr>
      <w:divsChild>
        <w:div w:id="523397559">
          <w:marLeft w:val="0"/>
          <w:marRight w:val="0"/>
          <w:marTop w:val="0"/>
          <w:marBottom w:val="0"/>
          <w:divBdr>
            <w:top w:val="none" w:sz="0" w:space="0" w:color="auto"/>
            <w:left w:val="none" w:sz="0" w:space="0" w:color="auto"/>
            <w:bottom w:val="none" w:sz="0" w:space="0" w:color="auto"/>
            <w:right w:val="none" w:sz="0" w:space="0" w:color="auto"/>
          </w:divBdr>
        </w:div>
      </w:divsChild>
    </w:div>
    <w:div w:id="730230720">
      <w:bodyDiv w:val="1"/>
      <w:marLeft w:val="0"/>
      <w:marRight w:val="0"/>
      <w:marTop w:val="0"/>
      <w:marBottom w:val="0"/>
      <w:divBdr>
        <w:top w:val="none" w:sz="0" w:space="0" w:color="auto"/>
        <w:left w:val="none" w:sz="0" w:space="0" w:color="auto"/>
        <w:bottom w:val="none" w:sz="0" w:space="0" w:color="auto"/>
        <w:right w:val="none" w:sz="0" w:space="0" w:color="auto"/>
      </w:divBdr>
    </w:div>
    <w:div w:id="733771186">
      <w:bodyDiv w:val="1"/>
      <w:marLeft w:val="0"/>
      <w:marRight w:val="0"/>
      <w:marTop w:val="0"/>
      <w:marBottom w:val="0"/>
      <w:divBdr>
        <w:top w:val="none" w:sz="0" w:space="0" w:color="auto"/>
        <w:left w:val="none" w:sz="0" w:space="0" w:color="auto"/>
        <w:bottom w:val="none" w:sz="0" w:space="0" w:color="auto"/>
        <w:right w:val="none" w:sz="0" w:space="0" w:color="auto"/>
      </w:divBdr>
    </w:div>
    <w:div w:id="742681925">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0853204">
      <w:bodyDiv w:val="1"/>
      <w:marLeft w:val="0"/>
      <w:marRight w:val="0"/>
      <w:marTop w:val="0"/>
      <w:marBottom w:val="0"/>
      <w:divBdr>
        <w:top w:val="none" w:sz="0" w:space="0" w:color="auto"/>
        <w:left w:val="none" w:sz="0" w:space="0" w:color="auto"/>
        <w:bottom w:val="none" w:sz="0" w:space="0" w:color="auto"/>
        <w:right w:val="none" w:sz="0" w:space="0" w:color="auto"/>
      </w:divBdr>
    </w:div>
    <w:div w:id="750932512">
      <w:bodyDiv w:val="1"/>
      <w:marLeft w:val="0"/>
      <w:marRight w:val="0"/>
      <w:marTop w:val="0"/>
      <w:marBottom w:val="0"/>
      <w:divBdr>
        <w:top w:val="none" w:sz="0" w:space="0" w:color="auto"/>
        <w:left w:val="none" w:sz="0" w:space="0" w:color="auto"/>
        <w:bottom w:val="none" w:sz="0" w:space="0" w:color="auto"/>
        <w:right w:val="none" w:sz="0" w:space="0" w:color="auto"/>
      </w:divBdr>
    </w:div>
    <w:div w:id="761727549">
      <w:bodyDiv w:val="1"/>
      <w:marLeft w:val="0"/>
      <w:marRight w:val="0"/>
      <w:marTop w:val="0"/>
      <w:marBottom w:val="0"/>
      <w:divBdr>
        <w:top w:val="none" w:sz="0" w:space="0" w:color="auto"/>
        <w:left w:val="none" w:sz="0" w:space="0" w:color="auto"/>
        <w:bottom w:val="none" w:sz="0" w:space="0" w:color="auto"/>
        <w:right w:val="none" w:sz="0" w:space="0" w:color="auto"/>
      </w:divBdr>
      <w:divsChild>
        <w:div w:id="1235893080">
          <w:marLeft w:val="0"/>
          <w:marRight w:val="0"/>
          <w:marTop w:val="0"/>
          <w:marBottom w:val="0"/>
          <w:divBdr>
            <w:top w:val="single" w:sz="2" w:space="0" w:color="auto"/>
            <w:left w:val="single" w:sz="2" w:space="0" w:color="auto"/>
            <w:bottom w:val="single" w:sz="2" w:space="0" w:color="auto"/>
            <w:right w:val="single" w:sz="2" w:space="0" w:color="auto"/>
          </w:divBdr>
          <w:divsChild>
            <w:div w:id="16835865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4499104">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5564788">
      <w:bodyDiv w:val="1"/>
      <w:marLeft w:val="0"/>
      <w:marRight w:val="0"/>
      <w:marTop w:val="0"/>
      <w:marBottom w:val="0"/>
      <w:divBdr>
        <w:top w:val="none" w:sz="0" w:space="0" w:color="auto"/>
        <w:left w:val="none" w:sz="0" w:space="0" w:color="auto"/>
        <w:bottom w:val="none" w:sz="0" w:space="0" w:color="auto"/>
        <w:right w:val="none" w:sz="0" w:space="0" w:color="auto"/>
      </w:divBdr>
    </w:div>
    <w:div w:id="778256453">
      <w:bodyDiv w:val="1"/>
      <w:marLeft w:val="0"/>
      <w:marRight w:val="0"/>
      <w:marTop w:val="0"/>
      <w:marBottom w:val="0"/>
      <w:divBdr>
        <w:top w:val="none" w:sz="0" w:space="0" w:color="auto"/>
        <w:left w:val="none" w:sz="0" w:space="0" w:color="auto"/>
        <w:bottom w:val="none" w:sz="0" w:space="0" w:color="auto"/>
        <w:right w:val="none" w:sz="0" w:space="0" w:color="auto"/>
      </w:divBdr>
      <w:divsChild>
        <w:div w:id="1158038817">
          <w:marLeft w:val="0"/>
          <w:marRight w:val="0"/>
          <w:marTop w:val="0"/>
          <w:marBottom w:val="0"/>
          <w:divBdr>
            <w:top w:val="none" w:sz="0" w:space="0" w:color="auto"/>
            <w:left w:val="none" w:sz="0" w:space="0" w:color="auto"/>
            <w:bottom w:val="none" w:sz="0" w:space="0" w:color="auto"/>
            <w:right w:val="none" w:sz="0" w:space="0" w:color="auto"/>
          </w:divBdr>
        </w:div>
      </w:divsChild>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2789248">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33378122">
      <w:bodyDiv w:val="1"/>
      <w:marLeft w:val="0"/>
      <w:marRight w:val="0"/>
      <w:marTop w:val="0"/>
      <w:marBottom w:val="0"/>
      <w:divBdr>
        <w:top w:val="none" w:sz="0" w:space="0" w:color="auto"/>
        <w:left w:val="none" w:sz="0" w:space="0" w:color="auto"/>
        <w:bottom w:val="none" w:sz="0" w:space="0" w:color="auto"/>
        <w:right w:val="none" w:sz="0" w:space="0" w:color="auto"/>
      </w:divBdr>
      <w:divsChild>
        <w:div w:id="182209748">
          <w:marLeft w:val="0"/>
          <w:marRight w:val="0"/>
          <w:marTop w:val="0"/>
          <w:marBottom w:val="0"/>
          <w:divBdr>
            <w:top w:val="none" w:sz="0" w:space="0" w:color="auto"/>
            <w:left w:val="none" w:sz="0" w:space="0" w:color="auto"/>
            <w:bottom w:val="none" w:sz="0" w:space="0" w:color="auto"/>
            <w:right w:val="none" w:sz="0" w:space="0" w:color="auto"/>
          </w:divBdr>
          <w:divsChild>
            <w:div w:id="1166364774">
              <w:marLeft w:val="0"/>
              <w:marRight w:val="0"/>
              <w:marTop w:val="0"/>
              <w:marBottom w:val="0"/>
              <w:divBdr>
                <w:top w:val="none" w:sz="0" w:space="0" w:color="auto"/>
                <w:left w:val="none" w:sz="0" w:space="0" w:color="auto"/>
                <w:bottom w:val="none" w:sz="0" w:space="0" w:color="auto"/>
                <w:right w:val="none" w:sz="0" w:space="0" w:color="auto"/>
              </w:divBdr>
              <w:divsChild>
                <w:div w:id="1624578211">
                  <w:marLeft w:val="0"/>
                  <w:marRight w:val="0"/>
                  <w:marTop w:val="0"/>
                  <w:marBottom w:val="0"/>
                  <w:divBdr>
                    <w:top w:val="none" w:sz="0" w:space="0" w:color="auto"/>
                    <w:left w:val="none" w:sz="0" w:space="0" w:color="auto"/>
                    <w:bottom w:val="none" w:sz="0" w:space="0" w:color="auto"/>
                    <w:right w:val="none" w:sz="0" w:space="0" w:color="auto"/>
                  </w:divBdr>
                  <w:divsChild>
                    <w:div w:id="986592035">
                      <w:marLeft w:val="0"/>
                      <w:marRight w:val="0"/>
                      <w:marTop w:val="0"/>
                      <w:marBottom w:val="0"/>
                      <w:divBdr>
                        <w:top w:val="none" w:sz="0" w:space="0" w:color="auto"/>
                        <w:left w:val="none" w:sz="0" w:space="0" w:color="auto"/>
                        <w:bottom w:val="none" w:sz="0" w:space="0" w:color="auto"/>
                        <w:right w:val="none" w:sz="0" w:space="0" w:color="auto"/>
                      </w:divBdr>
                      <w:divsChild>
                        <w:div w:id="997733761">
                          <w:marLeft w:val="0"/>
                          <w:marRight w:val="0"/>
                          <w:marTop w:val="0"/>
                          <w:marBottom w:val="0"/>
                          <w:divBdr>
                            <w:top w:val="none" w:sz="0" w:space="0" w:color="auto"/>
                            <w:left w:val="none" w:sz="0" w:space="0" w:color="auto"/>
                            <w:bottom w:val="none" w:sz="0" w:space="0" w:color="auto"/>
                            <w:right w:val="none" w:sz="0" w:space="0" w:color="auto"/>
                          </w:divBdr>
                          <w:divsChild>
                            <w:div w:id="1724327346">
                              <w:marLeft w:val="0"/>
                              <w:marRight w:val="0"/>
                              <w:marTop w:val="0"/>
                              <w:marBottom w:val="0"/>
                              <w:divBdr>
                                <w:top w:val="none" w:sz="0" w:space="0" w:color="auto"/>
                                <w:left w:val="none" w:sz="0" w:space="0" w:color="auto"/>
                                <w:bottom w:val="none" w:sz="0" w:space="0" w:color="auto"/>
                                <w:right w:val="none" w:sz="0" w:space="0" w:color="auto"/>
                              </w:divBdr>
                              <w:divsChild>
                                <w:div w:id="1745106160">
                                  <w:marLeft w:val="0"/>
                                  <w:marRight w:val="0"/>
                                  <w:marTop w:val="0"/>
                                  <w:marBottom w:val="0"/>
                                  <w:divBdr>
                                    <w:top w:val="none" w:sz="0" w:space="0" w:color="auto"/>
                                    <w:left w:val="none" w:sz="0" w:space="0" w:color="auto"/>
                                    <w:bottom w:val="none" w:sz="0" w:space="0" w:color="auto"/>
                                    <w:right w:val="none" w:sz="0" w:space="0" w:color="auto"/>
                                  </w:divBdr>
                                  <w:divsChild>
                                    <w:div w:id="1073164851">
                                      <w:marLeft w:val="0"/>
                                      <w:marRight w:val="0"/>
                                      <w:marTop w:val="0"/>
                                      <w:marBottom w:val="0"/>
                                      <w:divBdr>
                                        <w:top w:val="none" w:sz="0" w:space="0" w:color="auto"/>
                                        <w:left w:val="none" w:sz="0" w:space="0" w:color="auto"/>
                                        <w:bottom w:val="none" w:sz="0" w:space="0" w:color="auto"/>
                                        <w:right w:val="none" w:sz="0" w:space="0" w:color="auto"/>
                                      </w:divBdr>
                                      <w:divsChild>
                                        <w:div w:id="17696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697561">
      <w:bodyDiv w:val="1"/>
      <w:marLeft w:val="0"/>
      <w:marRight w:val="0"/>
      <w:marTop w:val="0"/>
      <w:marBottom w:val="0"/>
      <w:divBdr>
        <w:top w:val="none" w:sz="0" w:space="0" w:color="auto"/>
        <w:left w:val="none" w:sz="0" w:space="0" w:color="auto"/>
        <w:bottom w:val="none" w:sz="0" w:space="0" w:color="auto"/>
        <w:right w:val="none" w:sz="0" w:space="0" w:color="auto"/>
      </w:divBdr>
    </w:div>
    <w:div w:id="860164024">
      <w:bodyDiv w:val="1"/>
      <w:marLeft w:val="0"/>
      <w:marRight w:val="0"/>
      <w:marTop w:val="0"/>
      <w:marBottom w:val="0"/>
      <w:divBdr>
        <w:top w:val="none" w:sz="0" w:space="0" w:color="auto"/>
        <w:left w:val="none" w:sz="0" w:space="0" w:color="auto"/>
        <w:bottom w:val="none" w:sz="0" w:space="0" w:color="auto"/>
        <w:right w:val="none" w:sz="0" w:space="0" w:color="auto"/>
      </w:divBdr>
      <w:divsChild>
        <w:div w:id="2107536044">
          <w:marLeft w:val="0"/>
          <w:marRight w:val="0"/>
          <w:marTop w:val="0"/>
          <w:marBottom w:val="0"/>
          <w:divBdr>
            <w:top w:val="none" w:sz="0" w:space="0" w:color="auto"/>
            <w:left w:val="none" w:sz="0" w:space="0" w:color="auto"/>
            <w:bottom w:val="none" w:sz="0" w:space="0" w:color="auto"/>
            <w:right w:val="none" w:sz="0" w:space="0" w:color="auto"/>
          </w:divBdr>
        </w:div>
        <w:div w:id="1686445427">
          <w:marLeft w:val="0"/>
          <w:marRight w:val="0"/>
          <w:marTop w:val="0"/>
          <w:marBottom w:val="0"/>
          <w:divBdr>
            <w:top w:val="none" w:sz="0" w:space="0" w:color="auto"/>
            <w:left w:val="none" w:sz="0" w:space="0" w:color="auto"/>
            <w:bottom w:val="none" w:sz="0" w:space="0" w:color="auto"/>
            <w:right w:val="none" w:sz="0" w:space="0" w:color="auto"/>
          </w:divBdr>
        </w:div>
        <w:div w:id="1134063646">
          <w:marLeft w:val="0"/>
          <w:marRight w:val="0"/>
          <w:marTop w:val="0"/>
          <w:marBottom w:val="0"/>
          <w:divBdr>
            <w:top w:val="none" w:sz="0" w:space="0" w:color="auto"/>
            <w:left w:val="none" w:sz="0" w:space="0" w:color="auto"/>
            <w:bottom w:val="none" w:sz="0" w:space="0" w:color="auto"/>
            <w:right w:val="none" w:sz="0" w:space="0" w:color="auto"/>
          </w:divBdr>
        </w:div>
        <w:div w:id="1732531997">
          <w:marLeft w:val="0"/>
          <w:marRight w:val="0"/>
          <w:marTop w:val="0"/>
          <w:marBottom w:val="0"/>
          <w:divBdr>
            <w:top w:val="none" w:sz="0" w:space="0" w:color="auto"/>
            <w:left w:val="none" w:sz="0" w:space="0" w:color="auto"/>
            <w:bottom w:val="none" w:sz="0" w:space="0" w:color="auto"/>
            <w:right w:val="none" w:sz="0" w:space="0" w:color="auto"/>
          </w:divBdr>
        </w:div>
        <w:div w:id="526022172">
          <w:marLeft w:val="0"/>
          <w:marRight w:val="0"/>
          <w:marTop w:val="0"/>
          <w:marBottom w:val="0"/>
          <w:divBdr>
            <w:top w:val="none" w:sz="0" w:space="0" w:color="auto"/>
            <w:left w:val="none" w:sz="0" w:space="0" w:color="auto"/>
            <w:bottom w:val="none" w:sz="0" w:space="0" w:color="auto"/>
            <w:right w:val="none" w:sz="0" w:space="0" w:color="auto"/>
          </w:divBdr>
        </w:div>
        <w:div w:id="747577361">
          <w:marLeft w:val="0"/>
          <w:marRight w:val="0"/>
          <w:marTop w:val="0"/>
          <w:marBottom w:val="0"/>
          <w:divBdr>
            <w:top w:val="none" w:sz="0" w:space="0" w:color="auto"/>
            <w:left w:val="none" w:sz="0" w:space="0" w:color="auto"/>
            <w:bottom w:val="none" w:sz="0" w:space="0" w:color="auto"/>
            <w:right w:val="none" w:sz="0" w:space="0" w:color="auto"/>
          </w:divBdr>
        </w:div>
      </w:divsChild>
    </w:div>
    <w:div w:id="872494839">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771781374">
          <w:marLeft w:val="0"/>
          <w:marRight w:val="0"/>
          <w:marTop w:val="0"/>
          <w:marBottom w:val="689"/>
          <w:divBdr>
            <w:top w:val="none" w:sz="0" w:space="0" w:color="auto"/>
            <w:left w:val="none" w:sz="0" w:space="0" w:color="auto"/>
            <w:bottom w:val="none" w:sz="0" w:space="0" w:color="auto"/>
            <w:right w:val="none" w:sz="0" w:space="0" w:color="auto"/>
          </w:divBdr>
        </w:div>
        <w:div w:id="1856580529">
          <w:marLeft w:val="-1531"/>
          <w:marRight w:val="0"/>
          <w:marTop w:val="2206"/>
          <w:marBottom w:val="0"/>
          <w:divBdr>
            <w:top w:val="none" w:sz="0" w:space="0" w:color="auto"/>
            <w:left w:val="none" w:sz="0" w:space="0" w:color="auto"/>
            <w:bottom w:val="none" w:sz="0" w:space="0" w:color="auto"/>
            <w:right w:val="none" w:sz="0" w:space="0" w:color="auto"/>
          </w:divBdr>
        </w:div>
      </w:divsChild>
    </w:div>
    <w:div w:id="895169504">
      <w:bodyDiv w:val="1"/>
      <w:marLeft w:val="0"/>
      <w:marRight w:val="0"/>
      <w:marTop w:val="0"/>
      <w:marBottom w:val="0"/>
      <w:divBdr>
        <w:top w:val="none" w:sz="0" w:space="0" w:color="auto"/>
        <w:left w:val="none" w:sz="0" w:space="0" w:color="auto"/>
        <w:bottom w:val="none" w:sz="0" w:space="0" w:color="auto"/>
        <w:right w:val="none" w:sz="0" w:space="0" w:color="auto"/>
      </w:divBdr>
      <w:divsChild>
        <w:div w:id="379941992">
          <w:marLeft w:val="0"/>
          <w:marRight w:val="0"/>
          <w:marTop w:val="0"/>
          <w:marBottom w:val="300"/>
          <w:divBdr>
            <w:top w:val="none" w:sz="0" w:space="0" w:color="auto"/>
            <w:left w:val="none" w:sz="0" w:space="0" w:color="auto"/>
            <w:bottom w:val="none" w:sz="0" w:space="0" w:color="auto"/>
            <w:right w:val="none" w:sz="0" w:space="0" w:color="auto"/>
          </w:divBdr>
          <w:divsChild>
            <w:div w:id="263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842">
      <w:bodyDiv w:val="1"/>
      <w:marLeft w:val="0"/>
      <w:marRight w:val="0"/>
      <w:marTop w:val="0"/>
      <w:marBottom w:val="0"/>
      <w:divBdr>
        <w:top w:val="none" w:sz="0" w:space="0" w:color="auto"/>
        <w:left w:val="none" w:sz="0" w:space="0" w:color="auto"/>
        <w:bottom w:val="none" w:sz="0" w:space="0" w:color="auto"/>
        <w:right w:val="none" w:sz="0" w:space="0" w:color="auto"/>
      </w:divBdr>
    </w:div>
    <w:div w:id="914632685">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39215595">
      <w:bodyDiv w:val="1"/>
      <w:marLeft w:val="0"/>
      <w:marRight w:val="0"/>
      <w:marTop w:val="0"/>
      <w:marBottom w:val="0"/>
      <w:divBdr>
        <w:top w:val="none" w:sz="0" w:space="0" w:color="auto"/>
        <w:left w:val="none" w:sz="0" w:space="0" w:color="auto"/>
        <w:bottom w:val="none" w:sz="0" w:space="0" w:color="auto"/>
        <w:right w:val="none" w:sz="0" w:space="0" w:color="auto"/>
      </w:divBdr>
    </w:div>
    <w:div w:id="941452447">
      <w:bodyDiv w:val="1"/>
      <w:marLeft w:val="0"/>
      <w:marRight w:val="0"/>
      <w:marTop w:val="0"/>
      <w:marBottom w:val="0"/>
      <w:divBdr>
        <w:top w:val="none" w:sz="0" w:space="0" w:color="auto"/>
        <w:left w:val="none" w:sz="0" w:space="0" w:color="auto"/>
        <w:bottom w:val="none" w:sz="0" w:space="0" w:color="auto"/>
        <w:right w:val="none" w:sz="0" w:space="0" w:color="auto"/>
      </w:divBdr>
      <w:divsChild>
        <w:div w:id="2068138574">
          <w:marLeft w:val="0"/>
          <w:marRight w:val="0"/>
          <w:marTop w:val="0"/>
          <w:marBottom w:val="0"/>
          <w:divBdr>
            <w:top w:val="single" w:sz="2" w:space="0" w:color="auto"/>
            <w:left w:val="single" w:sz="2" w:space="0" w:color="auto"/>
            <w:bottom w:val="single" w:sz="2" w:space="0" w:color="auto"/>
            <w:right w:val="single" w:sz="2" w:space="0" w:color="auto"/>
          </w:divBdr>
          <w:divsChild>
            <w:div w:id="2104377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7154841">
      <w:bodyDiv w:val="1"/>
      <w:marLeft w:val="0"/>
      <w:marRight w:val="0"/>
      <w:marTop w:val="0"/>
      <w:marBottom w:val="0"/>
      <w:divBdr>
        <w:top w:val="none" w:sz="0" w:space="0" w:color="auto"/>
        <w:left w:val="none" w:sz="0" w:space="0" w:color="auto"/>
        <w:bottom w:val="none" w:sz="0" w:space="0" w:color="auto"/>
        <w:right w:val="none" w:sz="0" w:space="0" w:color="auto"/>
      </w:divBdr>
    </w:div>
    <w:div w:id="950208284">
      <w:bodyDiv w:val="1"/>
      <w:marLeft w:val="0"/>
      <w:marRight w:val="0"/>
      <w:marTop w:val="0"/>
      <w:marBottom w:val="0"/>
      <w:divBdr>
        <w:top w:val="none" w:sz="0" w:space="0" w:color="auto"/>
        <w:left w:val="none" w:sz="0" w:space="0" w:color="auto"/>
        <w:bottom w:val="none" w:sz="0" w:space="0" w:color="auto"/>
        <w:right w:val="none" w:sz="0" w:space="0" w:color="auto"/>
      </w:divBdr>
    </w:div>
    <w:div w:id="950471547">
      <w:bodyDiv w:val="1"/>
      <w:marLeft w:val="0"/>
      <w:marRight w:val="0"/>
      <w:marTop w:val="0"/>
      <w:marBottom w:val="0"/>
      <w:divBdr>
        <w:top w:val="none" w:sz="0" w:space="0" w:color="auto"/>
        <w:left w:val="none" w:sz="0" w:space="0" w:color="auto"/>
        <w:bottom w:val="none" w:sz="0" w:space="0" w:color="auto"/>
        <w:right w:val="none" w:sz="0" w:space="0" w:color="auto"/>
      </w:divBdr>
    </w:div>
    <w:div w:id="969439148">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1003824733">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7903832">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15111459">
      <w:bodyDiv w:val="1"/>
      <w:marLeft w:val="0"/>
      <w:marRight w:val="0"/>
      <w:marTop w:val="0"/>
      <w:marBottom w:val="0"/>
      <w:divBdr>
        <w:top w:val="none" w:sz="0" w:space="0" w:color="auto"/>
        <w:left w:val="none" w:sz="0" w:space="0" w:color="auto"/>
        <w:bottom w:val="none" w:sz="0" w:space="0" w:color="auto"/>
        <w:right w:val="none" w:sz="0" w:space="0" w:color="auto"/>
      </w:divBdr>
    </w:div>
    <w:div w:id="1016468538">
      <w:bodyDiv w:val="1"/>
      <w:marLeft w:val="0"/>
      <w:marRight w:val="0"/>
      <w:marTop w:val="0"/>
      <w:marBottom w:val="0"/>
      <w:divBdr>
        <w:top w:val="none" w:sz="0" w:space="0" w:color="auto"/>
        <w:left w:val="none" w:sz="0" w:space="0" w:color="auto"/>
        <w:bottom w:val="none" w:sz="0" w:space="0" w:color="auto"/>
        <w:right w:val="none" w:sz="0" w:space="0" w:color="auto"/>
      </w:divBdr>
    </w:div>
    <w:div w:id="102185954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51417136">
      <w:bodyDiv w:val="1"/>
      <w:marLeft w:val="0"/>
      <w:marRight w:val="0"/>
      <w:marTop w:val="0"/>
      <w:marBottom w:val="0"/>
      <w:divBdr>
        <w:top w:val="none" w:sz="0" w:space="0" w:color="auto"/>
        <w:left w:val="none" w:sz="0" w:space="0" w:color="auto"/>
        <w:bottom w:val="none" w:sz="0" w:space="0" w:color="auto"/>
        <w:right w:val="none" w:sz="0" w:space="0" w:color="auto"/>
      </w:divBdr>
    </w:div>
    <w:div w:id="1070034918">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18067366">
      <w:bodyDiv w:val="1"/>
      <w:marLeft w:val="0"/>
      <w:marRight w:val="0"/>
      <w:marTop w:val="0"/>
      <w:marBottom w:val="0"/>
      <w:divBdr>
        <w:top w:val="none" w:sz="0" w:space="0" w:color="auto"/>
        <w:left w:val="none" w:sz="0" w:space="0" w:color="auto"/>
        <w:bottom w:val="none" w:sz="0" w:space="0" w:color="auto"/>
        <w:right w:val="none" w:sz="0" w:space="0" w:color="auto"/>
      </w:divBdr>
    </w:div>
    <w:div w:id="1132476205">
      <w:bodyDiv w:val="1"/>
      <w:marLeft w:val="0"/>
      <w:marRight w:val="0"/>
      <w:marTop w:val="0"/>
      <w:marBottom w:val="0"/>
      <w:divBdr>
        <w:top w:val="none" w:sz="0" w:space="0" w:color="auto"/>
        <w:left w:val="none" w:sz="0" w:space="0" w:color="auto"/>
        <w:bottom w:val="none" w:sz="0" w:space="0" w:color="auto"/>
        <w:right w:val="none" w:sz="0" w:space="0" w:color="auto"/>
      </w:divBdr>
    </w:div>
    <w:div w:id="1137336881">
      <w:bodyDiv w:val="1"/>
      <w:marLeft w:val="0"/>
      <w:marRight w:val="0"/>
      <w:marTop w:val="0"/>
      <w:marBottom w:val="0"/>
      <w:divBdr>
        <w:top w:val="none" w:sz="0" w:space="0" w:color="auto"/>
        <w:left w:val="none" w:sz="0" w:space="0" w:color="auto"/>
        <w:bottom w:val="none" w:sz="0" w:space="0" w:color="auto"/>
        <w:right w:val="none" w:sz="0" w:space="0" w:color="auto"/>
      </w:divBdr>
    </w:div>
    <w:div w:id="1144589983">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46163556">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4275857">
      <w:bodyDiv w:val="1"/>
      <w:marLeft w:val="0"/>
      <w:marRight w:val="0"/>
      <w:marTop w:val="0"/>
      <w:marBottom w:val="0"/>
      <w:divBdr>
        <w:top w:val="none" w:sz="0" w:space="0" w:color="auto"/>
        <w:left w:val="none" w:sz="0" w:space="0" w:color="auto"/>
        <w:bottom w:val="none" w:sz="0" w:space="0" w:color="auto"/>
        <w:right w:val="none" w:sz="0" w:space="0" w:color="auto"/>
      </w:divBdr>
    </w:div>
    <w:div w:id="1169128734">
      <w:bodyDiv w:val="1"/>
      <w:marLeft w:val="0"/>
      <w:marRight w:val="0"/>
      <w:marTop w:val="0"/>
      <w:marBottom w:val="0"/>
      <w:divBdr>
        <w:top w:val="none" w:sz="0" w:space="0" w:color="auto"/>
        <w:left w:val="none" w:sz="0" w:space="0" w:color="auto"/>
        <w:bottom w:val="none" w:sz="0" w:space="0" w:color="auto"/>
        <w:right w:val="none" w:sz="0" w:space="0" w:color="auto"/>
      </w:divBdr>
      <w:divsChild>
        <w:div w:id="1527714548">
          <w:marLeft w:val="0"/>
          <w:marRight w:val="0"/>
          <w:marTop w:val="0"/>
          <w:marBottom w:val="0"/>
          <w:divBdr>
            <w:top w:val="none" w:sz="0" w:space="0" w:color="auto"/>
            <w:left w:val="none" w:sz="0" w:space="0" w:color="auto"/>
            <w:bottom w:val="none" w:sz="0" w:space="0" w:color="auto"/>
            <w:right w:val="none" w:sz="0" w:space="0" w:color="auto"/>
          </w:divBdr>
          <w:divsChild>
            <w:div w:id="10504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3707">
      <w:bodyDiv w:val="1"/>
      <w:marLeft w:val="0"/>
      <w:marRight w:val="0"/>
      <w:marTop w:val="0"/>
      <w:marBottom w:val="0"/>
      <w:divBdr>
        <w:top w:val="none" w:sz="0" w:space="0" w:color="auto"/>
        <w:left w:val="none" w:sz="0" w:space="0" w:color="auto"/>
        <w:bottom w:val="none" w:sz="0" w:space="0" w:color="auto"/>
        <w:right w:val="none" w:sz="0" w:space="0" w:color="auto"/>
      </w:divBdr>
      <w:divsChild>
        <w:div w:id="803934370">
          <w:marLeft w:val="0"/>
          <w:marRight w:val="0"/>
          <w:marTop w:val="0"/>
          <w:marBottom w:val="0"/>
          <w:divBdr>
            <w:top w:val="none" w:sz="0" w:space="0" w:color="auto"/>
            <w:left w:val="none" w:sz="0" w:space="0" w:color="auto"/>
            <w:bottom w:val="none" w:sz="0" w:space="0" w:color="auto"/>
            <w:right w:val="none" w:sz="0" w:space="0" w:color="auto"/>
          </w:divBdr>
          <w:divsChild>
            <w:div w:id="2125342097">
              <w:marLeft w:val="0"/>
              <w:marRight w:val="0"/>
              <w:marTop w:val="0"/>
              <w:marBottom w:val="0"/>
              <w:divBdr>
                <w:top w:val="none" w:sz="0" w:space="0" w:color="auto"/>
                <w:left w:val="none" w:sz="0" w:space="0" w:color="auto"/>
                <w:bottom w:val="none" w:sz="0" w:space="0" w:color="auto"/>
                <w:right w:val="none" w:sz="0" w:space="0" w:color="auto"/>
              </w:divBdr>
              <w:divsChild>
                <w:div w:id="587269881">
                  <w:marLeft w:val="0"/>
                  <w:marRight w:val="0"/>
                  <w:marTop w:val="0"/>
                  <w:marBottom w:val="0"/>
                  <w:divBdr>
                    <w:top w:val="none" w:sz="0" w:space="0" w:color="auto"/>
                    <w:left w:val="none" w:sz="0" w:space="0" w:color="auto"/>
                    <w:bottom w:val="none" w:sz="0" w:space="0" w:color="auto"/>
                    <w:right w:val="none" w:sz="0" w:space="0" w:color="auto"/>
                  </w:divBdr>
                  <w:divsChild>
                    <w:div w:id="1094283426">
                      <w:marLeft w:val="0"/>
                      <w:marRight w:val="0"/>
                      <w:marTop w:val="0"/>
                      <w:marBottom w:val="0"/>
                      <w:divBdr>
                        <w:top w:val="none" w:sz="0" w:space="0" w:color="auto"/>
                        <w:left w:val="none" w:sz="0" w:space="0" w:color="auto"/>
                        <w:bottom w:val="none" w:sz="0" w:space="0" w:color="auto"/>
                        <w:right w:val="none" w:sz="0" w:space="0" w:color="auto"/>
                      </w:divBdr>
                      <w:divsChild>
                        <w:div w:id="19670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14028">
          <w:marLeft w:val="0"/>
          <w:marRight w:val="0"/>
          <w:marTop w:val="0"/>
          <w:marBottom w:val="0"/>
          <w:divBdr>
            <w:top w:val="none" w:sz="0" w:space="0" w:color="auto"/>
            <w:left w:val="none" w:sz="0" w:space="0" w:color="auto"/>
            <w:bottom w:val="none" w:sz="0" w:space="0" w:color="auto"/>
            <w:right w:val="none" w:sz="0" w:space="0" w:color="auto"/>
          </w:divBdr>
          <w:divsChild>
            <w:div w:id="1008294422">
              <w:marLeft w:val="0"/>
              <w:marRight w:val="0"/>
              <w:marTop w:val="0"/>
              <w:marBottom w:val="0"/>
              <w:divBdr>
                <w:top w:val="none" w:sz="0" w:space="0" w:color="auto"/>
                <w:left w:val="none" w:sz="0" w:space="0" w:color="auto"/>
                <w:bottom w:val="none" w:sz="0" w:space="0" w:color="auto"/>
                <w:right w:val="none" w:sz="0" w:space="0" w:color="auto"/>
              </w:divBdr>
              <w:divsChild>
                <w:div w:id="16516221">
                  <w:marLeft w:val="0"/>
                  <w:marRight w:val="0"/>
                  <w:marTop w:val="0"/>
                  <w:marBottom w:val="0"/>
                  <w:divBdr>
                    <w:top w:val="none" w:sz="0" w:space="0" w:color="auto"/>
                    <w:left w:val="none" w:sz="0" w:space="0" w:color="auto"/>
                    <w:bottom w:val="none" w:sz="0" w:space="0" w:color="auto"/>
                    <w:right w:val="none" w:sz="0" w:space="0" w:color="auto"/>
                  </w:divBdr>
                  <w:divsChild>
                    <w:div w:id="760952782">
                      <w:marLeft w:val="0"/>
                      <w:marRight w:val="0"/>
                      <w:marTop w:val="0"/>
                      <w:marBottom w:val="0"/>
                      <w:divBdr>
                        <w:top w:val="none" w:sz="0" w:space="0" w:color="auto"/>
                        <w:left w:val="none" w:sz="0" w:space="0" w:color="auto"/>
                        <w:bottom w:val="none" w:sz="0" w:space="0" w:color="auto"/>
                        <w:right w:val="none" w:sz="0" w:space="0" w:color="auto"/>
                      </w:divBdr>
                      <w:divsChild>
                        <w:div w:id="3580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72576">
      <w:bodyDiv w:val="1"/>
      <w:marLeft w:val="0"/>
      <w:marRight w:val="0"/>
      <w:marTop w:val="0"/>
      <w:marBottom w:val="0"/>
      <w:divBdr>
        <w:top w:val="none" w:sz="0" w:space="0" w:color="auto"/>
        <w:left w:val="none" w:sz="0" w:space="0" w:color="auto"/>
        <w:bottom w:val="none" w:sz="0" w:space="0" w:color="auto"/>
        <w:right w:val="none" w:sz="0" w:space="0" w:color="auto"/>
      </w:divBdr>
    </w:div>
    <w:div w:id="1177424201">
      <w:bodyDiv w:val="1"/>
      <w:marLeft w:val="0"/>
      <w:marRight w:val="0"/>
      <w:marTop w:val="0"/>
      <w:marBottom w:val="0"/>
      <w:divBdr>
        <w:top w:val="none" w:sz="0" w:space="0" w:color="auto"/>
        <w:left w:val="none" w:sz="0" w:space="0" w:color="auto"/>
        <w:bottom w:val="none" w:sz="0" w:space="0" w:color="auto"/>
        <w:right w:val="none" w:sz="0" w:space="0" w:color="auto"/>
      </w:divBdr>
    </w:div>
    <w:div w:id="1194467099">
      <w:bodyDiv w:val="1"/>
      <w:marLeft w:val="0"/>
      <w:marRight w:val="0"/>
      <w:marTop w:val="0"/>
      <w:marBottom w:val="0"/>
      <w:divBdr>
        <w:top w:val="none" w:sz="0" w:space="0" w:color="auto"/>
        <w:left w:val="none" w:sz="0" w:space="0" w:color="auto"/>
        <w:bottom w:val="none" w:sz="0" w:space="0" w:color="auto"/>
        <w:right w:val="none" w:sz="0" w:space="0" w:color="auto"/>
      </w:divBdr>
    </w:div>
    <w:div w:id="1203206609">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7663931">
      <w:bodyDiv w:val="1"/>
      <w:marLeft w:val="0"/>
      <w:marRight w:val="0"/>
      <w:marTop w:val="0"/>
      <w:marBottom w:val="0"/>
      <w:divBdr>
        <w:top w:val="none" w:sz="0" w:space="0" w:color="auto"/>
        <w:left w:val="none" w:sz="0" w:space="0" w:color="auto"/>
        <w:bottom w:val="none" w:sz="0" w:space="0" w:color="auto"/>
        <w:right w:val="none" w:sz="0" w:space="0" w:color="auto"/>
      </w:divBdr>
    </w:div>
    <w:div w:id="124125241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1997145105">
          <w:marLeft w:val="0"/>
          <w:marRight w:val="0"/>
          <w:marTop w:val="0"/>
          <w:marBottom w:val="0"/>
          <w:divBdr>
            <w:top w:val="none" w:sz="0" w:space="0" w:color="auto"/>
            <w:left w:val="none" w:sz="0" w:space="0" w:color="auto"/>
            <w:bottom w:val="none" w:sz="0" w:space="0" w:color="auto"/>
            <w:right w:val="none" w:sz="0" w:space="0" w:color="auto"/>
          </w:divBdr>
          <w:divsChild>
            <w:div w:id="282660621">
              <w:marLeft w:val="0"/>
              <w:marRight w:val="0"/>
              <w:marTop w:val="0"/>
              <w:marBottom w:val="0"/>
              <w:divBdr>
                <w:top w:val="none" w:sz="0" w:space="0" w:color="auto"/>
                <w:left w:val="none" w:sz="0" w:space="0" w:color="auto"/>
                <w:bottom w:val="none" w:sz="0" w:space="0" w:color="auto"/>
                <w:right w:val="none" w:sz="0" w:space="0" w:color="auto"/>
              </w:divBdr>
              <w:divsChild>
                <w:div w:id="379863342">
                  <w:marLeft w:val="0"/>
                  <w:marRight w:val="0"/>
                  <w:marTop w:val="0"/>
                  <w:marBottom w:val="0"/>
                  <w:divBdr>
                    <w:top w:val="none" w:sz="0" w:space="0" w:color="auto"/>
                    <w:left w:val="none" w:sz="0" w:space="0" w:color="auto"/>
                    <w:bottom w:val="none" w:sz="0" w:space="0" w:color="auto"/>
                    <w:right w:val="none" w:sz="0" w:space="0" w:color="auto"/>
                  </w:divBdr>
                  <w:divsChild>
                    <w:div w:id="19135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7573">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86498123">
      <w:bodyDiv w:val="1"/>
      <w:marLeft w:val="0"/>
      <w:marRight w:val="0"/>
      <w:marTop w:val="0"/>
      <w:marBottom w:val="0"/>
      <w:divBdr>
        <w:top w:val="none" w:sz="0" w:space="0" w:color="auto"/>
        <w:left w:val="none" w:sz="0" w:space="0" w:color="auto"/>
        <w:bottom w:val="none" w:sz="0" w:space="0" w:color="auto"/>
        <w:right w:val="none" w:sz="0" w:space="0" w:color="auto"/>
      </w:divBdr>
    </w:div>
    <w:div w:id="1297642425">
      <w:bodyDiv w:val="1"/>
      <w:marLeft w:val="0"/>
      <w:marRight w:val="0"/>
      <w:marTop w:val="0"/>
      <w:marBottom w:val="0"/>
      <w:divBdr>
        <w:top w:val="none" w:sz="0" w:space="0" w:color="auto"/>
        <w:left w:val="none" w:sz="0" w:space="0" w:color="auto"/>
        <w:bottom w:val="none" w:sz="0" w:space="0" w:color="auto"/>
        <w:right w:val="none" w:sz="0" w:space="0" w:color="auto"/>
      </w:divBdr>
    </w:div>
    <w:div w:id="1298610549">
      <w:bodyDiv w:val="1"/>
      <w:marLeft w:val="0"/>
      <w:marRight w:val="0"/>
      <w:marTop w:val="0"/>
      <w:marBottom w:val="0"/>
      <w:divBdr>
        <w:top w:val="none" w:sz="0" w:space="0" w:color="auto"/>
        <w:left w:val="none" w:sz="0" w:space="0" w:color="auto"/>
        <w:bottom w:val="none" w:sz="0" w:space="0" w:color="auto"/>
        <w:right w:val="none" w:sz="0" w:space="0" w:color="auto"/>
      </w:divBdr>
    </w:div>
    <w:div w:id="1301348696">
      <w:bodyDiv w:val="1"/>
      <w:marLeft w:val="0"/>
      <w:marRight w:val="0"/>
      <w:marTop w:val="0"/>
      <w:marBottom w:val="0"/>
      <w:divBdr>
        <w:top w:val="none" w:sz="0" w:space="0" w:color="auto"/>
        <w:left w:val="none" w:sz="0" w:space="0" w:color="auto"/>
        <w:bottom w:val="none" w:sz="0" w:space="0" w:color="auto"/>
        <w:right w:val="none" w:sz="0" w:space="0" w:color="auto"/>
      </w:divBdr>
    </w:div>
    <w:div w:id="1320230579">
      <w:bodyDiv w:val="1"/>
      <w:marLeft w:val="0"/>
      <w:marRight w:val="0"/>
      <w:marTop w:val="0"/>
      <w:marBottom w:val="0"/>
      <w:divBdr>
        <w:top w:val="none" w:sz="0" w:space="0" w:color="auto"/>
        <w:left w:val="none" w:sz="0" w:space="0" w:color="auto"/>
        <w:bottom w:val="none" w:sz="0" w:space="0" w:color="auto"/>
        <w:right w:val="none" w:sz="0" w:space="0" w:color="auto"/>
      </w:divBdr>
    </w:div>
    <w:div w:id="1321814784">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2506966">
      <w:bodyDiv w:val="1"/>
      <w:marLeft w:val="0"/>
      <w:marRight w:val="0"/>
      <w:marTop w:val="0"/>
      <w:marBottom w:val="0"/>
      <w:divBdr>
        <w:top w:val="none" w:sz="0" w:space="0" w:color="auto"/>
        <w:left w:val="none" w:sz="0" w:space="0" w:color="auto"/>
        <w:bottom w:val="none" w:sz="0" w:space="0" w:color="auto"/>
        <w:right w:val="none" w:sz="0" w:space="0" w:color="auto"/>
      </w:divBdr>
      <w:divsChild>
        <w:div w:id="1577981030">
          <w:marLeft w:val="0"/>
          <w:marRight w:val="0"/>
          <w:marTop w:val="0"/>
          <w:marBottom w:val="0"/>
          <w:divBdr>
            <w:top w:val="none" w:sz="0" w:space="0" w:color="auto"/>
            <w:left w:val="none" w:sz="0" w:space="0" w:color="auto"/>
            <w:bottom w:val="none" w:sz="0" w:space="0" w:color="auto"/>
            <w:right w:val="none" w:sz="0" w:space="0" w:color="auto"/>
          </w:divBdr>
          <w:divsChild>
            <w:div w:id="1853303937">
              <w:marLeft w:val="-225"/>
              <w:marRight w:val="-225"/>
              <w:marTop w:val="0"/>
              <w:marBottom w:val="0"/>
              <w:divBdr>
                <w:top w:val="none" w:sz="0" w:space="0" w:color="auto"/>
                <w:left w:val="none" w:sz="0" w:space="0" w:color="auto"/>
                <w:bottom w:val="none" w:sz="0" w:space="0" w:color="auto"/>
                <w:right w:val="none" w:sz="0" w:space="0" w:color="auto"/>
              </w:divBdr>
              <w:divsChild>
                <w:div w:id="338393009">
                  <w:marLeft w:val="0"/>
                  <w:marRight w:val="0"/>
                  <w:marTop w:val="0"/>
                  <w:marBottom w:val="0"/>
                  <w:divBdr>
                    <w:top w:val="none" w:sz="0" w:space="0" w:color="auto"/>
                    <w:left w:val="none" w:sz="0" w:space="0" w:color="auto"/>
                    <w:bottom w:val="none" w:sz="0" w:space="0" w:color="auto"/>
                    <w:right w:val="none" w:sz="0" w:space="0" w:color="auto"/>
                  </w:divBdr>
                  <w:divsChild>
                    <w:div w:id="266083988">
                      <w:marLeft w:val="0"/>
                      <w:marRight w:val="0"/>
                      <w:marTop w:val="0"/>
                      <w:marBottom w:val="0"/>
                      <w:divBdr>
                        <w:top w:val="none" w:sz="0" w:space="0" w:color="auto"/>
                        <w:left w:val="none" w:sz="0" w:space="0" w:color="auto"/>
                        <w:bottom w:val="none" w:sz="0" w:space="0" w:color="auto"/>
                        <w:right w:val="none" w:sz="0" w:space="0" w:color="auto"/>
                      </w:divBdr>
                      <w:divsChild>
                        <w:div w:id="5528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59778">
      <w:bodyDiv w:val="1"/>
      <w:marLeft w:val="0"/>
      <w:marRight w:val="0"/>
      <w:marTop w:val="0"/>
      <w:marBottom w:val="0"/>
      <w:divBdr>
        <w:top w:val="none" w:sz="0" w:space="0" w:color="auto"/>
        <w:left w:val="none" w:sz="0" w:space="0" w:color="auto"/>
        <w:bottom w:val="none" w:sz="0" w:space="0" w:color="auto"/>
        <w:right w:val="none" w:sz="0" w:space="0" w:color="auto"/>
      </w:divBdr>
    </w:div>
    <w:div w:id="1356926322">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65786643">
      <w:bodyDiv w:val="1"/>
      <w:marLeft w:val="0"/>
      <w:marRight w:val="0"/>
      <w:marTop w:val="0"/>
      <w:marBottom w:val="0"/>
      <w:divBdr>
        <w:top w:val="none" w:sz="0" w:space="0" w:color="auto"/>
        <w:left w:val="none" w:sz="0" w:space="0" w:color="auto"/>
        <w:bottom w:val="none" w:sz="0" w:space="0" w:color="auto"/>
        <w:right w:val="none" w:sz="0" w:space="0" w:color="auto"/>
      </w:divBdr>
    </w:div>
    <w:div w:id="1376007704">
      <w:bodyDiv w:val="1"/>
      <w:marLeft w:val="0"/>
      <w:marRight w:val="0"/>
      <w:marTop w:val="0"/>
      <w:marBottom w:val="0"/>
      <w:divBdr>
        <w:top w:val="none" w:sz="0" w:space="0" w:color="auto"/>
        <w:left w:val="none" w:sz="0" w:space="0" w:color="auto"/>
        <w:bottom w:val="none" w:sz="0" w:space="0" w:color="auto"/>
        <w:right w:val="none" w:sz="0" w:space="0" w:color="auto"/>
      </w:divBdr>
    </w:div>
    <w:div w:id="1383866872">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394354776">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6881338">
      <w:bodyDiv w:val="1"/>
      <w:marLeft w:val="0"/>
      <w:marRight w:val="0"/>
      <w:marTop w:val="0"/>
      <w:marBottom w:val="0"/>
      <w:divBdr>
        <w:top w:val="none" w:sz="0" w:space="0" w:color="auto"/>
        <w:left w:val="none" w:sz="0" w:space="0" w:color="auto"/>
        <w:bottom w:val="none" w:sz="0" w:space="0" w:color="auto"/>
        <w:right w:val="none" w:sz="0" w:space="0" w:color="auto"/>
      </w:divBdr>
    </w:div>
    <w:div w:id="1429429385">
      <w:bodyDiv w:val="1"/>
      <w:marLeft w:val="0"/>
      <w:marRight w:val="0"/>
      <w:marTop w:val="0"/>
      <w:marBottom w:val="0"/>
      <w:divBdr>
        <w:top w:val="none" w:sz="0" w:space="0" w:color="auto"/>
        <w:left w:val="none" w:sz="0" w:space="0" w:color="auto"/>
        <w:bottom w:val="none" w:sz="0" w:space="0" w:color="auto"/>
        <w:right w:val="none" w:sz="0" w:space="0" w:color="auto"/>
      </w:divBdr>
    </w:div>
    <w:div w:id="1439253638">
      <w:bodyDiv w:val="1"/>
      <w:marLeft w:val="0"/>
      <w:marRight w:val="0"/>
      <w:marTop w:val="0"/>
      <w:marBottom w:val="0"/>
      <w:divBdr>
        <w:top w:val="none" w:sz="0" w:space="0" w:color="auto"/>
        <w:left w:val="none" w:sz="0" w:space="0" w:color="auto"/>
        <w:bottom w:val="none" w:sz="0" w:space="0" w:color="auto"/>
        <w:right w:val="none" w:sz="0" w:space="0" w:color="auto"/>
      </w:divBdr>
    </w:div>
    <w:div w:id="1447507257">
      <w:bodyDiv w:val="1"/>
      <w:marLeft w:val="0"/>
      <w:marRight w:val="0"/>
      <w:marTop w:val="0"/>
      <w:marBottom w:val="0"/>
      <w:divBdr>
        <w:top w:val="none" w:sz="0" w:space="0" w:color="auto"/>
        <w:left w:val="none" w:sz="0" w:space="0" w:color="auto"/>
        <w:bottom w:val="none" w:sz="0" w:space="0" w:color="auto"/>
        <w:right w:val="none" w:sz="0" w:space="0" w:color="auto"/>
      </w:divBdr>
    </w:div>
    <w:div w:id="1448084096">
      <w:bodyDiv w:val="1"/>
      <w:marLeft w:val="0"/>
      <w:marRight w:val="0"/>
      <w:marTop w:val="0"/>
      <w:marBottom w:val="0"/>
      <w:divBdr>
        <w:top w:val="none" w:sz="0" w:space="0" w:color="auto"/>
        <w:left w:val="none" w:sz="0" w:space="0" w:color="auto"/>
        <w:bottom w:val="none" w:sz="0" w:space="0" w:color="auto"/>
        <w:right w:val="none" w:sz="0" w:space="0" w:color="auto"/>
      </w:divBdr>
      <w:divsChild>
        <w:div w:id="619799260">
          <w:marLeft w:val="0"/>
          <w:marRight w:val="0"/>
          <w:marTop w:val="0"/>
          <w:marBottom w:val="0"/>
          <w:divBdr>
            <w:top w:val="none" w:sz="0" w:space="0" w:color="auto"/>
            <w:left w:val="none" w:sz="0" w:space="0" w:color="auto"/>
            <w:bottom w:val="none" w:sz="0" w:space="0" w:color="auto"/>
            <w:right w:val="none" w:sz="0" w:space="0" w:color="auto"/>
          </w:divBdr>
          <w:divsChild>
            <w:div w:id="9960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57332472">
      <w:bodyDiv w:val="1"/>
      <w:marLeft w:val="0"/>
      <w:marRight w:val="0"/>
      <w:marTop w:val="0"/>
      <w:marBottom w:val="0"/>
      <w:divBdr>
        <w:top w:val="none" w:sz="0" w:space="0" w:color="auto"/>
        <w:left w:val="none" w:sz="0" w:space="0" w:color="auto"/>
        <w:bottom w:val="none" w:sz="0" w:space="0" w:color="auto"/>
        <w:right w:val="none" w:sz="0" w:space="0" w:color="auto"/>
      </w:divBdr>
    </w:div>
    <w:div w:id="1460536351">
      <w:bodyDiv w:val="1"/>
      <w:marLeft w:val="0"/>
      <w:marRight w:val="0"/>
      <w:marTop w:val="0"/>
      <w:marBottom w:val="0"/>
      <w:divBdr>
        <w:top w:val="none" w:sz="0" w:space="0" w:color="auto"/>
        <w:left w:val="none" w:sz="0" w:space="0" w:color="auto"/>
        <w:bottom w:val="none" w:sz="0" w:space="0" w:color="auto"/>
        <w:right w:val="none" w:sz="0" w:space="0" w:color="auto"/>
      </w:divBdr>
    </w:div>
    <w:div w:id="1472212643">
      <w:bodyDiv w:val="1"/>
      <w:marLeft w:val="0"/>
      <w:marRight w:val="0"/>
      <w:marTop w:val="0"/>
      <w:marBottom w:val="0"/>
      <w:divBdr>
        <w:top w:val="none" w:sz="0" w:space="0" w:color="auto"/>
        <w:left w:val="none" w:sz="0" w:space="0" w:color="auto"/>
        <w:bottom w:val="none" w:sz="0" w:space="0" w:color="auto"/>
        <w:right w:val="none" w:sz="0" w:space="0" w:color="auto"/>
      </w:divBdr>
    </w:div>
    <w:div w:id="1488017323">
      <w:bodyDiv w:val="1"/>
      <w:marLeft w:val="0"/>
      <w:marRight w:val="0"/>
      <w:marTop w:val="0"/>
      <w:marBottom w:val="0"/>
      <w:divBdr>
        <w:top w:val="none" w:sz="0" w:space="0" w:color="auto"/>
        <w:left w:val="none" w:sz="0" w:space="0" w:color="auto"/>
        <w:bottom w:val="none" w:sz="0" w:space="0" w:color="auto"/>
        <w:right w:val="none" w:sz="0" w:space="0" w:color="auto"/>
      </w:divBdr>
    </w:div>
    <w:div w:id="1489325848">
      <w:bodyDiv w:val="1"/>
      <w:marLeft w:val="0"/>
      <w:marRight w:val="0"/>
      <w:marTop w:val="0"/>
      <w:marBottom w:val="0"/>
      <w:divBdr>
        <w:top w:val="none" w:sz="0" w:space="0" w:color="auto"/>
        <w:left w:val="none" w:sz="0" w:space="0" w:color="auto"/>
        <w:bottom w:val="none" w:sz="0" w:space="0" w:color="auto"/>
        <w:right w:val="none" w:sz="0" w:space="0" w:color="auto"/>
      </w:divBdr>
    </w:div>
    <w:div w:id="1491093107">
      <w:bodyDiv w:val="1"/>
      <w:marLeft w:val="0"/>
      <w:marRight w:val="0"/>
      <w:marTop w:val="0"/>
      <w:marBottom w:val="0"/>
      <w:divBdr>
        <w:top w:val="none" w:sz="0" w:space="0" w:color="auto"/>
        <w:left w:val="none" w:sz="0" w:space="0" w:color="auto"/>
        <w:bottom w:val="none" w:sz="0" w:space="0" w:color="auto"/>
        <w:right w:val="none" w:sz="0" w:space="0" w:color="auto"/>
      </w:divBdr>
    </w:div>
    <w:div w:id="1491286488">
      <w:bodyDiv w:val="1"/>
      <w:marLeft w:val="0"/>
      <w:marRight w:val="0"/>
      <w:marTop w:val="0"/>
      <w:marBottom w:val="0"/>
      <w:divBdr>
        <w:top w:val="none" w:sz="0" w:space="0" w:color="auto"/>
        <w:left w:val="none" w:sz="0" w:space="0" w:color="auto"/>
        <w:bottom w:val="none" w:sz="0" w:space="0" w:color="auto"/>
        <w:right w:val="none" w:sz="0" w:space="0" w:color="auto"/>
      </w:divBdr>
    </w:div>
    <w:div w:id="1494561094">
      <w:bodyDiv w:val="1"/>
      <w:marLeft w:val="0"/>
      <w:marRight w:val="0"/>
      <w:marTop w:val="0"/>
      <w:marBottom w:val="0"/>
      <w:divBdr>
        <w:top w:val="none" w:sz="0" w:space="0" w:color="auto"/>
        <w:left w:val="none" w:sz="0" w:space="0" w:color="auto"/>
        <w:bottom w:val="none" w:sz="0" w:space="0" w:color="auto"/>
        <w:right w:val="none" w:sz="0" w:space="0" w:color="auto"/>
      </w:divBdr>
    </w:div>
    <w:div w:id="1495338239">
      <w:bodyDiv w:val="1"/>
      <w:marLeft w:val="0"/>
      <w:marRight w:val="0"/>
      <w:marTop w:val="0"/>
      <w:marBottom w:val="0"/>
      <w:divBdr>
        <w:top w:val="none" w:sz="0" w:space="0" w:color="auto"/>
        <w:left w:val="none" w:sz="0" w:space="0" w:color="auto"/>
        <w:bottom w:val="none" w:sz="0" w:space="0" w:color="auto"/>
        <w:right w:val="none" w:sz="0" w:space="0" w:color="auto"/>
      </w:divBdr>
    </w:div>
    <w:div w:id="1501971647">
      <w:bodyDiv w:val="1"/>
      <w:marLeft w:val="0"/>
      <w:marRight w:val="0"/>
      <w:marTop w:val="0"/>
      <w:marBottom w:val="0"/>
      <w:divBdr>
        <w:top w:val="none" w:sz="0" w:space="0" w:color="auto"/>
        <w:left w:val="none" w:sz="0" w:space="0" w:color="auto"/>
        <w:bottom w:val="none" w:sz="0" w:space="0" w:color="auto"/>
        <w:right w:val="none" w:sz="0" w:space="0" w:color="auto"/>
      </w:divBdr>
    </w:div>
    <w:div w:id="1503273482">
      <w:bodyDiv w:val="1"/>
      <w:marLeft w:val="0"/>
      <w:marRight w:val="0"/>
      <w:marTop w:val="0"/>
      <w:marBottom w:val="0"/>
      <w:divBdr>
        <w:top w:val="none" w:sz="0" w:space="0" w:color="auto"/>
        <w:left w:val="none" w:sz="0" w:space="0" w:color="auto"/>
        <w:bottom w:val="none" w:sz="0" w:space="0" w:color="auto"/>
        <w:right w:val="none" w:sz="0" w:space="0" w:color="auto"/>
      </w:divBdr>
      <w:divsChild>
        <w:div w:id="563639260">
          <w:marLeft w:val="0"/>
          <w:marRight w:val="0"/>
          <w:marTop w:val="0"/>
          <w:marBottom w:val="0"/>
          <w:divBdr>
            <w:top w:val="none" w:sz="0" w:space="0" w:color="auto"/>
            <w:left w:val="none" w:sz="0" w:space="0" w:color="auto"/>
            <w:bottom w:val="none" w:sz="0" w:space="0" w:color="auto"/>
            <w:right w:val="none" w:sz="0" w:space="0" w:color="auto"/>
          </w:divBdr>
        </w:div>
      </w:divsChild>
    </w:div>
    <w:div w:id="1504516676">
      <w:bodyDiv w:val="1"/>
      <w:marLeft w:val="0"/>
      <w:marRight w:val="0"/>
      <w:marTop w:val="0"/>
      <w:marBottom w:val="0"/>
      <w:divBdr>
        <w:top w:val="none" w:sz="0" w:space="0" w:color="auto"/>
        <w:left w:val="none" w:sz="0" w:space="0" w:color="auto"/>
        <w:bottom w:val="none" w:sz="0" w:space="0" w:color="auto"/>
        <w:right w:val="none" w:sz="0" w:space="0" w:color="auto"/>
      </w:divBdr>
      <w:divsChild>
        <w:div w:id="148793600">
          <w:marLeft w:val="0"/>
          <w:marRight w:val="0"/>
          <w:marTop w:val="285"/>
          <w:marBottom w:val="150"/>
          <w:divBdr>
            <w:top w:val="none" w:sz="0" w:space="0" w:color="auto"/>
            <w:left w:val="none" w:sz="0" w:space="0" w:color="auto"/>
            <w:bottom w:val="none" w:sz="0" w:space="0" w:color="auto"/>
            <w:right w:val="none" w:sz="0" w:space="0" w:color="auto"/>
          </w:divBdr>
        </w:div>
      </w:divsChild>
    </w:div>
    <w:div w:id="1505586671">
      <w:bodyDiv w:val="1"/>
      <w:marLeft w:val="0"/>
      <w:marRight w:val="0"/>
      <w:marTop w:val="0"/>
      <w:marBottom w:val="0"/>
      <w:divBdr>
        <w:top w:val="none" w:sz="0" w:space="0" w:color="auto"/>
        <w:left w:val="none" w:sz="0" w:space="0" w:color="auto"/>
        <w:bottom w:val="none" w:sz="0" w:space="0" w:color="auto"/>
        <w:right w:val="none" w:sz="0" w:space="0" w:color="auto"/>
      </w:divBdr>
    </w:div>
    <w:div w:id="1522165966">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3153056">
      <w:bodyDiv w:val="1"/>
      <w:marLeft w:val="0"/>
      <w:marRight w:val="0"/>
      <w:marTop w:val="0"/>
      <w:marBottom w:val="0"/>
      <w:divBdr>
        <w:top w:val="none" w:sz="0" w:space="0" w:color="auto"/>
        <w:left w:val="none" w:sz="0" w:space="0" w:color="auto"/>
        <w:bottom w:val="none" w:sz="0" w:space="0" w:color="auto"/>
        <w:right w:val="none" w:sz="0" w:space="0" w:color="auto"/>
      </w:divBdr>
    </w:div>
    <w:div w:id="1555968504">
      <w:bodyDiv w:val="1"/>
      <w:marLeft w:val="0"/>
      <w:marRight w:val="0"/>
      <w:marTop w:val="0"/>
      <w:marBottom w:val="0"/>
      <w:divBdr>
        <w:top w:val="none" w:sz="0" w:space="0" w:color="auto"/>
        <w:left w:val="none" w:sz="0" w:space="0" w:color="auto"/>
        <w:bottom w:val="none" w:sz="0" w:space="0" w:color="auto"/>
        <w:right w:val="none" w:sz="0" w:space="0" w:color="auto"/>
      </w:divBdr>
    </w:div>
    <w:div w:id="1565066950">
      <w:bodyDiv w:val="1"/>
      <w:marLeft w:val="0"/>
      <w:marRight w:val="0"/>
      <w:marTop w:val="0"/>
      <w:marBottom w:val="0"/>
      <w:divBdr>
        <w:top w:val="none" w:sz="0" w:space="0" w:color="auto"/>
        <w:left w:val="none" w:sz="0" w:space="0" w:color="auto"/>
        <w:bottom w:val="none" w:sz="0" w:space="0" w:color="auto"/>
        <w:right w:val="none" w:sz="0" w:space="0" w:color="auto"/>
      </w:divBdr>
    </w:div>
    <w:div w:id="1565142278">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50673141">
      <w:bodyDiv w:val="1"/>
      <w:marLeft w:val="0"/>
      <w:marRight w:val="0"/>
      <w:marTop w:val="0"/>
      <w:marBottom w:val="0"/>
      <w:divBdr>
        <w:top w:val="none" w:sz="0" w:space="0" w:color="auto"/>
        <w:left w:val="none" w:sz="0" w:space="0" w:color="auto"/>
        <w:bottom w:val="none" w:sz="0" w:space="0" w:color="auto"/>
        <w:right w:val="none" w:sz="0" w:space="0" w:color="auto"/>
      </w:divBdr>
    </w:div>
    <w:div w:id="1652053388">
      <w:bodyDiv w:val="1"/>
      <w:marLeft w:val="0"/>
      <w:marRight w:val="0"/>
      <w:marTop w:val="0"/>
      <w:marBottom w:val="0"/>
      <w:divBdr>
        <w:top w:val="none" w:sz="0" w:space="0" w:color="auto"/>
        <w:left w:val="none" w:sz="0" w:space="0" w:color="auto"/>
        <w:bottom w:val="none" w:sz="0" w:space="0" w:color="auto"/>
        <w:right w:val="none" w:sz="0" w:space="0" w:color="auto"/>
      </w:divBdr>
    </w:div>
    <w:div w:id="1653018472">
      <w:bodyDiv w:val="1"/>
      <w:marLeft w:val="0"/>
      <w:marRight w:val="0"/>
      <w:marTop w:val="0"/>
      <w:marBottom w:val="0"/>
      <w:divBdr>
        <w:top w:val="none" w:sz="0" w:space="0" w:color="auto"/>
        <w:left w:val="none" w:sz="0" w:space="0" w:color="auto"/>
        <w:bottom w:val="none" w:sz="0" w:space="0" w:color="auto"/>
        <w:right w:val="none" w:sz="0" w:space="0" w:color="auto"/>
      </w:divBdr>
    </w:div>
    <w:div w:id="1688947063">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27656">
      <w:bodyDiv w:val="1"/>
      <w:marLeft w:val="0"/>
      <w:marRight w:val="0"/>
      <w:marTop w:val="0"/>
      <w:marBottom w:val="0"/>
      <w:divBdr>
        <w:top w:val="none" w:sz="0" w:space="0" w:color="auto"/>
        <w:left w:val="none" w:sz="0" w:space="0" w:color="auto"/>
        <w:bottom w:val="none" w:sz="0" w:space="0" w:color="auto"/>
        <w:right w:val="none" w:sz="0" w:space="0" w:color="auto"/>
      </w:divBdr>
    </w:div>
    <w:div w:id="1722361171">
      <w:bodyDiv w:val="1"/>
      <w:marLeft w:val="0"/>
      <w:marRight w:val="0"/>
      <w:marTop w:val="0"/>
      <w:marBottom w:val="0"/>
      <w:divBdr>
        <w:top w:val="none" w:sz="0" w:space="0" w:color="auto"/>
        <w:left w:val="none" w:sz="0" w:space="0" w:color="auto"/>
        <w:bottom w:val="none" w:sz="0" w:space="0" w:color="auto"/>
        <w:right w:val="none" w:sz="0" w:space="0" w:color="auto"/>
      </w:divBdr>
    </w:div>
    <w:div w:id="1725909474">
      <w:bodyDiv w:val="1"/>
      <w:marLeft w:val="0"/>
      <w:marRight w:val="0"/>
      <w:marTop w:val="0"/>
      <w:marBottom w:val="0"/>
      <w:divBdr>
        <w:top w:val="none" w:sz="0" w:space="0" w:color="auto"/>
        <w:left w:val="none" w:sz="0" w:space="0" w:color="auto"/>
        <w:bottom w:val="none" w:sz="0" w:space="0" w:color="auto"/>
        <w:right w:val="none" w:sz="0" w:space="0" w:color="auto"/>
      </w:divBdr>
    </w:div>
    <w:div w:id="1730571013">
      <w:bodyDiv w:val="1"/>
      <w:marLeft w:val="0"/>
      <w:marRight w:val="0"/>
      <w:marTop w:val="0"/>
      <w:marBottom w:val="0"/>
      <w:divBdr>
        <w:top w:val="none" w:sz="0" w:space="0" w:color="auto"/>
        <w:left w:val="none" w:sz="0" w:space="0" w:color="auto"/>
        <w:bottom w:val="none" w:sz="0" w:space="0" w:color="auto"/>
        <w:right w:val="none" w:sz="0" w:space="0" w:color="auto"/>
      </w:divBdr>
    </w:div>
    <w:div w:id="1745640153">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7510046">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0561467">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66151875">
      <w:bodyDiv w:val="1"/>
      <w:marLeft w:val="0"/>
      <w:marRight w:val="0"/>
      <w:marTop w:val="0"/>
      <w:marBottom w:val="0"/>
      <w:divBdr>
        <w:top w:val="none" w:sz="0" w:space="0" w:color="auto"/>
        <w:left w:val="none" w:sz="0" w:space="0" w:color="auto"/>
        <w:bottom w:val="none" w:sz="0" w:space="0" w:color="auto"/>
        <w:right w:val="none" w:sz="0" w:space="0" w:color="auto"/>
      </w:divBdr>
    </w:div>
    <w:div w:id="1780176134">
      <w:bodyDiv w:val="1"/>
      <w:marLeft w:val="0"/>
      <w:marRight w:val="0"/>
      <w:marTop w:val="0"/>
      <w:marBottom w:val="0"/>
      <w:divBdr>
        <w:top w:val="none" w:sz="0" w:space="0" w:color="auto"/>
        <w:left w:val="none" w:sz="0" w:space="0" w:color="auto"/>
        <w:bottom w:val="none" w:sz="0" w:space="0" w:color="auto"/>
        <w:right w:val="none" w:sz="0" w:space="0" w:color="auto"/>
      </w:divBdr>
      <w:divsChild>
        <w:div w:id="795753030">
          <w:marLeft w:val="0"/>
          <w:marRight w:val="0"/>
          <w:marTop w:val="0"/>
          <w:marBottom w:val="0"/>
          <w:divBdr>
            <w:top w:val="none" w:sz="0" w:space="0" w:color="auto"/>
            <w:left w:val="none" w:sz="0" w:space="0" w:color="auto"/>
            <w:bottom w:val="none" w:sz="0" w:space="0" w:color="auto"/>
            <w:right w:val="none" w:sz="0" w:space="0" w:color="auto"/>
          </w:divBdr>
        </w:div>
        <w:div w:id="830485119">
          <w:marLeft w:val="0"/>
          <w:marRight w:val="0"/>
          <w:marTop w:val="0"/>
          <w:marBottom w:val="0"/>
          <w:divBdr>
            <w:top w:val="none" w:sz="0" w:space="0" w:color="auto"/>
            <w:left w:val="none" w:sz="0" w:space="0" w:color="auto"/>
            <w:bottom w:val="none" w:sz="0" w:space="0" w:color="auto"/>
            <w:right w:val="none" w:sz="0" w:space="0" w:color="auto"/>
          </w:divBdr>
        </w:div>
        <w:div w:id="1066882605">
          <w:marLeft w:val="0"/>
          <w:marRight w:val="0"/>
          <w:marTop w:val="0"/>
          <w:marBottom w:val="0"/>
          <w:divBdr>
            <w:top w:val="none" w:sz="0" w:space="0" w:color="auto"/>
            <w:left w:val="none" w:sz="0" w:space="0" w:color="auto"/>
            <w:bottom w:val="none" w:sz="0" w:space="0" w:color="auto"/>
            <w:right w:val="none" w:sz="0" w:space="0" w:color="auto"/>
          </w:divBdr>
        </w:div>
        <w:div w:id="1370257993">
          <w:marLeft w:val="0"/>
          <w:marRight w:val="0"/>
          <w:marTop w:val="0"/>
          <w:marBottom w:val="0"/>
          <w:divBdr>
            <w:top w:val="none" w:sz="0" w:space="0" w:color="auto"/>
            <w:left w:val="none" w:sz="0" w:space="0" w:color="auto"/>
            <w:bottom w:val="none" w:sz="0" w:space="0" w:color="auto"/>
            <w:right w:val="none" w:sz="0" w:space="0" w:color="auto"/>
          </w:divBdr>
        </w:div>
      </w:divsChild>
    </w:div>
    <w:div w:id="1782799703">
      <w:bodyDiv w:val="1"/>
      <w:marLeft w:val="0"/>
      <w:marRight w:val="0"/>
      <w:marTop w:val="0"/>
      <w:marBottom w:val="0"/>
      <w:divBdr>
        <w:top w:val="none" w:sz="0" w:space="0" w:color="auto"/>
        <w:left w:val="none" w:sz="0" w:space="0" w:color="auto"/>
        <w:bottom w:val="none" w:sz="0" w:space="0" w:color="auto"/>
        <w:right w:val="none" w:sz="0" w:space="0" w:color="auto"/>
      </w:divBdr>
      <w:divsChild>
        <w:div w:id="281302143">
          <w:marLeft w:val="0"/>
          <w:marRight w:val="0"/>
          <w:marTop w:val="0"/>
          <w:marBottom w:val="0"/>
          <w:divBdr>
            <w:top w:val="single" w:sz="2" w:space="0" w:color="E5E5E5"/>
            <w:left w:val="single" w:sz="2" w:space="0" w:color="E5E5E5"/>
            <w:bottom w:val="single" w:sz="2" w:space="0" w:color="E5E5E5"/>
            <w:right w:val="single" w:sz="2" w:space="0" w:color="E5E5E5"/>
          </w:divBdr>
          <w:divsChild>
            <w:div w:id="13522967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591162">
      <w:bodyDiv w:val="1"/>
      <w:marLeft w:val="0"/>
      <w:marRight w:val="0"/>
      <w:marTop w:val="0"/>
      <w:marBottom w:val="0"/>
      <w:divBdr>
        <w:top w:val="none" w:sz="0" w:space="0" w:color="auto"/>
        <w:left w:val="none" w:sz="0" w:space="0" w:color="auto"/>
        <w:bottom w:val="none" w:sz="0" w:space="0" w:color="auto"/>
        <w:right w:val="none" w:sz="0" w:space="0" w:color="auto"/>
      </w:divBdr>
      <w:divsChild>
        <w:div w:id="354114239">
          <w:marLeft w:val="0"/>
          <w:marRight w:val="0"/>
          <w:marTop w:val="0"/>
          <w:marBottom w:val="0"/>
          <w:divBdr>
            <w:top w:val="none" w:sz="0" w:space="0" w:color="auto"/>
            <w:left w:val="none" w:sz="0" w:space="0" w:color="auto"/>
            <w:bottom w:val="none" w:sz="0" w:space="0" w:color="auto"/>
            <w:right w:val="none" w:sz="0" w:space="0" w:color="auto"/>
          </w:divBdr>
          <w:divsChild>
            <w:div w:id="1059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003">
      <w:bodyDiv w:val="1"/>
      <w:marLeft w:val="0"/>
      <w:marRight w:val="0"/>
      <w:marTop w:val="0"/>
      <w:marBottom w:val="0"/>
      <w:divBdr>
        <w:top w:val="none" w:sz="0" w:space="0" w:color="auto"/>
        <w:left w:val="none" w:sz="0" w:space="0" w:color="auto"/>
        <w:bottom w:val="none" w:sz="0" w:space="0" w:color="auto"/>
        <w:right w:val="none" w:sz="0" w:space="0" w:color="auto"/>
      </w:divBdr>
    </w:div>
    <w:div w:id="1808545591">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3540904">
      <w:bodyDiv w:val="1"/>
      <w:marLeft w:val="0"/>
      <w:marRight w:val="0"/>
      <w:marTop w:val="0"/>
      <w:marBottom w:val="0"/>
      <w:divBdr>
        <w:top w:val="none" w:sz="0" w:space="0" w:color="auto"/>
        <w:left w:val="none" w:sz="0" w:space="0" w:color="auto"/>
        <w:bottom w:val="none" w:sz="0" w:space="0" w:color="auto"/>
        <w:right w:val="none" w:sz="0" w:space="0" w:color="auto"/>
      </w:divBdr>
    </w:div>
    <w:div w:id="182461844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35146823">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55224053">
      <w:bodyDiv w:val="1"/>
      <w:marLeft w:val="0"/>
      <w:marRight w:val="0"/>
      <w:marTop w:val="0"/>
      <w:marBottom w:val="0"/>
      <w:divBdr>
        <w:top w:val="none" w:sz="0" w:space="0" w:color="auto"/>
        <w:left w:val="none" w:sz="0" w:space="0" w:color="auto"/>
        <w:bottom w:val="none" w:sz="0" w:space="0" w:color="auto"/>
        <w:right w:val="none" w:sz="0" w:space="0" w:color="auto"/>
      </w:divBdr>
      <w:divsChild>
        <w:div w:id="1177113826">
          <w:marLeft w:val="0"/>
          <w:marRight w:val="0"/>
          <w:marTop w:val="0"/>
          <w:marBottom w:val="0"/>
          <w:divBdr>
            <w:top w:val="single" w:sz="2" w:space="0" w:color="979797"/>
            <w:left w:val="single" w:sz="2" w:space="0" w:color="979797"/>
            <w:bottom w:val="single" w:sz="2" w:space="0" w:color="979797"/>
            <w:right w:val="single" w:sz="2" w:space="0" w:color="979797"/>
          </w:divBdr>
        </w:div>
        <w:div w:id="2139033470">
          <w:marLeft w:val="0"/>
          <w:marRight w:val="0"/>
          <w:marTop w:val="0"/>
          <w:marBottom w:val="0"/>
          <w:divBdr>
            <w:top w:val="single" w:sz="2" w:space="0" w:color="979797"/>
            <w:left w:val="single" w:sz="2" w:space="0" w:color="979797"/>
            <w:bottom w:val="single" w:sz="2" w:space="0" w:color="979797"/>
            <w:right w:val="single" w:sz="2" w:space="0" w:color="979797"/>
          </w:divBdr>
        </w:div>
      </w:divsChild>
    </w:div>
    <w:div w:id="1871868858">
      <w:bodyDiv w:val="1"/>
      <w:marLeft w:val="0"/>
      <w:marRight w:val="0"/>
      <w:marTop w:val="0"/>
      <w:marBottom w:val="0"/>
      <w:divBdr>
        <w:top w:val="none" w:sz="0" w:space="0" w:color="auto"/>
        <w:left w:val="none" w:sz="0" w:space="0" w:color="auto"/>
        <w:bottom w:val="none" w:sz="0" w:space="0" w:color="auto"/>
        <w:right w:val="none" w:sz="0" w:space="0" w:color="auto"/>
      </w:divBdr>
    </w:div>
    <w:div w:id="1879197828">
      <w:bodyDiv w:val="1"/>
      <w:marLeft w:val="0"/>
      <w:marRight w:val="0"/>
      <w:marTop w:val="0"/>
      <w:marBottom w:val="0"/>
      <w:divBdr>
        <w:top w:val="none" w:sz="0" w:space="0" w:color="auto"/>
        <w:left w:val="none" w:sz="0" w:space="0" w:color="auto"/>
        <w:bottom w:val="none" w:sz="0" w:space="0" w:color="auto"/>
        <w:right w:val="none" w:sz="0" w:space="0" w:color="auto"/>
      </w:divBdr>
      <w:divsChild>
        <w:div w:id="2043092653">
          <w:marLeft w:val="0"/>
          <w:marRight w:val="0"/>
          <w:marTop w:val="0"/>
          <w:marBottom w:val="0"/>
          <w:divBdr>
            <w:top w:val="none" w:sz="0" w:space="0" w:color="auto"/>
            <w:left w:val="none" w:sz="0" w:space="0" w:color="auto"/>
            <w:bottom w:val="none" w:sz="0" w:space="0" w:color="auto"/>
            <w:right w:val="none" w:sz="0" w:space="0" w:color="auto"/>
          </w:divBdr>
        </w:div>
      </w:divsChild>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0357200">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0915519">
      <w:bodyDiv w:val="1"/>
      <w:marLeft w:val="0"/>
      <w:marRight w:val="0"/>
      <w:marTop w:val="0"/>
      <w:marBottom w:val="0"/>
      <w:divBdr>
        <w:top w:val="none" w:sz="0" w:space="0" w:color="auto"/>
        <w:left w:val="none" w:sz="0" w:space="0" w:color="auto"/>
        <w:bottom w:val="none" w:sz="0" w:space="0" w:color="auto"/>
        <w:right w:val="none" w:sz="0" w:space="0" w:color="auto"/>
      </w:divBdr>
    </w:div>
    <w:div w:id="1920017067">
      <w:bodyDiv w:val="1"/>
      <w:marLeft w:val="0"/>
      <w:marRight w:val="0"/>
      <w:marTop w:val="0"/>
      <w:marBottom w:val="0"/>
      <w:divBdr>
        <w:top w:val="none" w:sz="0" w:space="0" w:color="auto"/>
        <w:left w:val="none" w:sz="0" w:space="0" w:color="auto"/>
        <w:bottom w:val="none" w:sz="0" w:space="0" w:color="auto"/>
        <w:right w:val="none" w:sz="0" w:space="0" w:color="auto"/>
      </w:divBdr>
    </w:div>
    <w:div w:id="1930651293">
      <w:bodyDiv w:val="1"/>
      <w:marLeft w:val="0"/>
      <w:marRight w:val="0"/>
      <w:marTop w:val="0"/>
      <w:marBottom w:val="0"/>
      <w:divBdr>
        <w:top w:val="none" w:sz="0" w:space="0" w:color="auto"/>
        <w:left w:val="none" w:sz="0" w:space="0" w:color="auto"/>
        <w:bottom w:val="none" w:sz="0" w:space="0" w:color="auto"/>
        <w:right w:val="none" w:sz="0" w:space="0" w:color="auto"/>
      </w:divBdr>
    </w:div>
    <w:div w:id="193901776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3659832">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00838682">
      <w:bodyDiv w:val="1"/>
      <w:marLeft w:val="0"/>
      <w:marRight w:val="0"/>
      <w:marTop w:val="0"/>
      <w:marBottom w:val="0"/>
      <w:divBdr>
        <w:top w:val="none" w:sz="0" w:space="0" w:color="auto"/>
        <w:left w:val="none" w:sz="0" w:space="0" w:color="auto"/>
        <w:bottom w:val="none" w:sz="0" w:space="0" w:color="auto"/>
        <w:right w:val="none" w:sz="0" w:space="0" w:color="auto"/>
      </w:divBdr>
    </w:div>
    <w:div w:id="2001158566">
      <w:bodyDiv w:val="1"/>
      <w:marLeft w:val="0"/>
      <w:marRight w:val="0"/>
      <w:marTop w:val="0"/>
      <w:marBottom w:val="0"/>
      <w:divBdr>
        <w:top w:val="none" w:sz="0" w:space="0" w:color="auto"/>
        <w:left w:val="none" w:sz="0" w:space="0" w:color="auto"/>
        <w:bottom w:val="none" w:sz="0" w:space="0" w:color="auto"/>
        <w:right w:val="none" w:sz="0" w:space="0" w:color="auto"/>
      </w:divBdr>
    </w:div>
    <w:div w:id="2020620319">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4584">
      <w:bodyDiv w:val="1"/>
      <w:marLeft w:val="0"/>
      <w:marRight w:val="0"/>
      <w:marTop w:val="0"/>
      <w:marBottom w:val="0"/>
      <w:divBdr>
        <w:top w:val="none" w:sz="0" w:space="0" w:color="auto"/>
        <w:left w:val="none" w:sz="0" w:space="0" w:color="auto"/>
        <w:bottom w:val="none" w:sz="0" w:space="0" w:color="auto"/>
        <w:right w:val="none" w:sz="0" w:space="0" w:color="auto"/>
      </w:divBdr>
      <w:divsChild>
        <w:div w:id="67313472">
          <w:marLeft w:val="0"/>
          <w:marRight w:val="0"/>
          <w:marTop w:val="0"/>
          <w:marBottom w:val="0"/>
          <w:divBdr>
            <w:top w:val="none" w:sz="0" w:space="0" w:color="auto"/>
            <w:left w:val="none" w:sz="0" w:space="0" w:color="auto"/>
            <w:bottom w:val="none" w:sz="0" w:space="0" w:color="auto"/>
            <w:right w:val="none" w:sz="0" w:space="0" w:color="auto"/>
          </w:divBdr>
          <w:divsChild>
            <w:div w:id="182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189">
      <w:bodyDiv w:val="1"/>
      <w:marLeft w:val="0"/>
      <w:marRight w:val="0"/>
      <w:marTop w:val="0"/>
      <w:marBottom w:val="0"/>
      <w:divBdr>
        <w:top w:val="none" w:sz="0" w:space="0" w:color="auto"/>
        <w:left w:val="none" w:sz="0" w:space="0" w:color="auto"/>
        <w:bottom w:val="none" w:sz="0" w:space="0" w:color="auto"/>
        <w:right w:val="none" w:sz="0" w:space="0" w:color="auto"/>
      </w:divBdr>
    </w:div>
    <w:div w:id="2052417485">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57968575">
      <w:bodyDiv w:val="1"/>
      <w:marLeft w:val="0"/>
      <w:marRight w:val="0"/>
      <w:marTop w:val="0"/>
      <w:marBottom w:val="0"/>
      <w:divBdr>
        <w:top w:val="none" w:sz="0" w:space="0" w:color="auto"/>
        <w:left w:val="none" w:sz="0" w:space="0" w:color="auto"/>
        <w:bottom w:val="none" w:sz="0" w:space="0" w:color="auto"/>
        <w:right w:val="none" w:sz="0" w:space="0" w:color="auto"/>
      </w:divBdr>
    </w:div>
    <w:div w:id="2063213360">
      <w:bodyDiv w:val="1"/>
      <w:marLeft w:val="0"/>
      <w:marRight w:val="0"/>
      <w:marTop w:val="0"/>
      <w:marBottom w:val="0"/>
      <w:divBdr>
        <w:top w:val="none" w:sz="0" w:space="0" w:color="auto"/>
        <w:left w:val="none" w:sz="0" w:space="0" w:color="auto"/>
        <w:bottom w:val="none" w:sz="0" w:space="0" w:color="auto"/>
        <w:right w:val="none" w:sz="0" w:space="0" w:color="auto"/>
      </w:divBdr>
    </w:div>
    <w:div w:id="2070807407">
      <w:bodyDiv w:val="1"/>
      <w:marLeft w:val="0"/>
      <w:marRight w:val="0"/>
      <w:marTop w:val="0"/>
      <w:marBottom w:val="0"/>
      <w:divBdr>
        <w:top w:val="none" w:sz="0" w:space="0" w:color="auto"/>
        <w:left w:val="none" w:sz="0" w:space="0" w:color="auto"/>
        <w:bottom w:val="none" w:sz="0" w:space="0" w:color="auto"/>
        <w:right w:val="none" w:sz="0" w:space="0" w:color="auto"/>
      </w:divBdr>
    </w:div>
    <w:div w:id="2070952179">
      <w:bodyDiv w:val="1"/>
      <w:marLeft w:val="0"/>
      <w:marRight w:val="0"/>
      <w:marTop w:val="0"/>
      <w:marBottom w:val="0"/>
      <w:divBdr>
        <w:top w:val="none" w:sz="0" w:space="0" w:color="auto"/>
        <w:left w:val="none" w:sz="0" w:space="0" w:color="auto"/>
        <w:bottom w:val="none" w:sz="0" w:space="0" w:color="auto"/>
        <w:right w:val="none" w:sz="0" w:space="0" w:color="auto"/>
      </w:divBdr>
    </w:div>
    <w:div w:id="2077775393">
      <w:bodyDiv w:val="1"/>
      <w:marLeft w:val="0"/>
      <w:marRight w:val="0"/>
      <w:marTop w:val="0"/>
      <w:marBottom w:val="0"/>
      <w:divBdr>
        <w:top w:val="none" w:sz="0" w:space="0" w:color="auto"/>
        <w:left w:val="none" w:sz="0" w:space="0" w:color="auto"/>
        <w:bottom w:val="none" w:sz="0" w:space="0" w:color="auto"/>
        <w:right w:val="none" w:sz="0" w:space="0" w:color="auto"/>
      </w:divBdr>
    </w:div>
    <w:div w:id="2082755952">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4449834">
      <w:bodyDiv w:val="1"/>
      <w:marLeft w:val="0"/>
      <w:marRight w:val="0"/>
      <w:marTop w:val="0"/>
      <w:marBottom w:val="0"/>
      <w:divBdr>
        <w:top w:val="none" w:sz="0" w:space="0" w:color="auto"/>
        <w:left w:val="none" w:sz="0" w:space="0" w:color="auto"/>
        <w:bottom w:val="none" w:sz="0" w:space="0" w:color="auto"/>
        <w:right w:val="none" w:sz="0" w:space="0" w:color="auto"/>
      </w:divBdr>
    </w:div>
    <w:div w:id="2112163248">
      <w:bodyDiv w:val="1"/>
      <w:marLeft w:val="0"/>
      <w:marRight w:val="0"/>
      <w:marTop w:val="0"/>
      <w:marBottom w:val="0"/>
      <w:divBdr>
        <w:top w:val="none" w:sz="0" w:space="0" w:color="auto"/>
        <w:left w:val="none" w:sz="0" w:space="0" w:color="auto"/>
        <w:bottom w:val="none" w:sz="0" w:space="0" w:color="auto"/>
        <w:right w:val="none" w:sz="0" w:space="0" w:color="auto"/>
      </w:divBdr>
    </w:div>
    <w:div w:id="2119524424">
      <w:bodyDiv w:val="1"/>
      <w:marLeft w:val="0"/>
      <w:marRight w:val="0"/>
      <w:marTop w:val="0"/>
      <w:marBottom w:val="0"/>
      <w:divBdr>
        <w:top w:val="none" w:sz="0" w:space="0" w:color="auto"/>
        <w:left w:val="none" w:sz="0" w:space="0" w:color="auto"/>
        <w:bottom w:val="none" w:sz="0" w:space="0" w:color="auto"/>
        <w:right w:val="none" w:sz="0" w:space="0" w:color="auto"/>
      </w:divBdr>
      <w:divsChild>
        <w:div w:id="720252276">
          <w:marLeft w:val="0"/>
          <w:marRight w:val="0"/>
          <w:marTop w:val="0"/>
          <w:marBottom w:val="0"/>
          <w:divBdr>
            <w:top w:val="none" w:sz="0" w:space="0" w:color="auto"/>
            <w:left w:val="none" w:sz="0" w:space="0" w:color="auto"/>
            <w:bottom w:val="none" w:sz="0" w:space="0" w:color="auto"/>
            <w:right w:val="none" w:sz="0" w:space="0" w:color="auto"/>
          </w:divBdr>
        </w:div>
      </w:divsChild>
    </w:div>
    <w:div w:id="2120054764">
      <w:bodyDiv w:val="1"/>
      <w:marLeft w:val="0"/>
      <w:marRight w:val="0"/>
      <w:marTop w:val="0"/>
      <w:marBottom w:val="0"/>
      <w:divBdr>
        <w:top w:val="none" w:sz="0" w:space="0" w:color="auto"/>
        <w:left w:val="none" w:sz="0" w:space="0" w:color="auto"/>
        <w:bottom w:val="none" w:sz="0" w:space="0" w:color="auto"/>
        <w:right w:val="none" w:sz="0" w:space="0" w:color="auto"/>
      </w:divBdr>
      <w:divsChild>
        <w:div w:id="540174240">
          <w:marLeft w:val="0"/>
          <w:marRight w:val="0"/>
          <w:marTop w:val="0"/>
          <w:marBottom w:val="0"/>
          <w:divBdr>
            <w:top w:val="none" w:sz="0" w:space="0" w:color="auto"/>
            <w:left w:val="none" w:sz="0" w:space="0" w:color="auto"/>
            <w:bottom w:val="none" w:sz="0" w:space="0" w:color="auto"/>
            <w:right w:val="none" w:sz="0" w:space="0" w:color="auto"/>
          </w:divBdr>
        </w:div>
      </w:divsChild>
    </w:div>
    <w:div w:id="2134708470">
      <w:bodyDiv w:val="1"/>
      <w:marLeft w:val="0"/>
      <w:marRight w:val="0"/>
      <w:marTop w:val="0"/>
      <w:marBottom w:val="0"/>
      <w:divBdr>
        <w:top w:val="none" w:sz="0" w:space="0" w:color="auto"/>
        <w:left w:val="none" w:sz="0" w:space="0" w:color="auto"/>
        <w:bottom w:val="none" w:sz="0" w:space="0" w:color="auto"/>
        <w:right w:val="none" w:sz="0" w:space="0" w:color="auto"/>
      </w:divBdr>
      <w:divsChild>
        <w:div w:id="2143956962">
          <w:marLeft w:val="0"/>
          <w:marRight w:val="0"/>
          <w:marTop w:val="0"/>
          <w:marBottom w:val="0"/>
          <w:divBdr>
            <w:top w:val="none" w:sz="0" w:space="0" w:color="auto"/>
            <w:left w:val="none" w:sz="0" w:space="0" w:color="auto"/>
            <w:bottom w:val="none" w:sz="0" w:space="0" w:color="auto"/>
            <w:right w:val="none" w:sz="0" w:space="0" w:color="auto"/>
          </w:divBdr>
          <w:divsChild>
            <w:div w:id="1801655868">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kinsey.com/business-functions/risk-and-resilience/our-insights/how-global-companies-can-manage-geopolitical-risk" TargetMode="External"/><Relationship Id="rId13" Type="http://schemas.openxmlformats.org/officeDocument/2006/relationships/hyperlink" Target="https://www.ft.com/content/f1cfc042-2620-453d-b0c0-585c79571d9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nbc.com/2021/10/29/apple-chip-woes-will-end-but-us-china-supply-chain-war-just-starting-.html" TargetMode="External"/><Relationship Id="rId12" Type="http://schemas.openxmlformats.org/officeDocument/2006/relationships/hyperlink" Target="https://www.ft.com/content/d365bfe0-98c4-49b5-8e82-dc4386623ace" TargetMode="External"/><Relationship Id="rId17" Type="http://schemas.openxmlformats.org/officeDocument/2006/relationships/hyperlink" Target="https://www.nytimes.com/2016/05/05/technology/moores-law-running-out-of-room-tech-looks-for-a-successor.html" TargetMode="External"/><Relationship Id="rId2" Type="http://schemas.openxmlformats.org/officeDocument/2006/relationships/styles" Target="styles.xml"/><Relationship Id="rId16" Type="http://schemas.openxmlformats.org/officeDocument/2006/relationships/hyperlink" Target="https://www.politico.eu/article/europe-tech-sovereignty-china-peter-wennink-as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co/Z1eIbynXwU" TargetMode="External"/><Relationship Id="rId5" Type="http://schemas.openxmlformats.org/officeDocument/2006/relationships/footnotes" Target="footnotes.xml"/><Relationship Id="rId15" Type="http://schemas.openxmlformats.org/officeDocument/2006/relationships/hyperlink" Target="https://www.politico.eu/author/laurens-cerulus/" TargetMode="External"/><Relationship Id="rId10" Type="http://schemas.openxmlformats.org/officeDocument/2006/relationships/hyperlink" Target="https://www.cnbc.com/2021/11/29/commerce-secretary-says-us-house-needs-to-pass-chips-act-immediately-to-ease-semiconductor-shortage.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ackrock.com/corporate/insights/blackrock-investment-institute/interactive-charts/geopolitical-risk-dashboard" TargetMode="External"/><Relationship Id="rId14" Type="http://schemas.openxmlformats.org/officeDocument/2006/relationships/hyperlink" Target="https://www.politico.eu/author/barbara-mo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4710</TotalTime>
  <Pages>7</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Baker</dc:creator>
  <cp:keywords/>
  <dc:description/>
  <cp:lastModifiedBy>Steven Vaughan</cp:lastModifiedBy>
  <cp:revision>23</cp:revision>
  <dcterms:created xsi:type="dcterms:W3CDTF">2023-01-26T23:22:00Z</dcterms:created>
  <dcterms:modified xsi:type="dcterms:W3CDTF">2023-04-17T12:06:00Z</dcterms:modified>
</cp:coreProperties>
</file>