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72A0F26B" w:rsidR="00EC6DE8" w:rsidRPr="00EC6DE8" w:rsidRDefault="003277B0" w:rsidP="0036380D">
      <w:pPr>
        <w:pStyle w:val="Title"/>
        <w:jc w:val="center"/>
      </w:pPr>
      <w:r>
        <w:t>Rationalism vs. Empiricism</w:t>
      </w:r>
    </w:p>
    <w:p w14:paraId="16A637BD" w14:textId="27002D2C" w:rsidR="00AF2404" w:rsidRDefault="00D462AA" w:rsidP="00804BA4">
      <w:pPr>
        <w:jc w:val="center"/>
      </w:pPr>
      <w:r>
        <w:t xml:space="preserve">By </w:t>
      </w:r>
      <w:r w:rsidR="003277B0">
        <w:t>Steven Vaughan</w:t>
      </w:r>
    </w:p>
    <w:p w14:paraId="378CAEB1" w14:textId="77777777" w:rsidR="00804BA4" w:rsidRDefault="00804BA4" w:rsidP="00804BA4">
      <w:pPr>
        <w:jc w:val="center"/>
      </w:pPr>
    </w:p>
    <w:p w14:paraId="26BCC846" w14:textId="6BD61FB1" w:rsidR="001C7027" w:rsidRDefault="00B60CCD" w:rsidP="003277B0">
      <w:pPr>
        <w:jc w:val="center"/>
      </w:pPr>
      <w:r w:rsidRPr="000E099F">
        <w:rPr>
          <w:i/>
          <w:iCs/>
        </w:rPr>
        <w:t xml:space="preserve">Resolved: </w:t>
      </w:r>
      <w:r w:rsidR="003277B0">
        <w:rPr>
          <w:i/>
          <w:iCs/>
        </w:rPr>
        <w:t>Rationalism should be valued above empiricism</w:t>
      </w:r>
    </w:p>
    <w:p w14:paraId="35394471" w14:textId="77777777" w:rsidR="003277B0" w:rsidRDefault="003277B0" w:rsidP="003277B0">
      <w:pPr>
        <w:jc w:val="center"/>
      </w:pPr>
    </w:p>
    <w:p w14:paraId="2CAD3615" w14:textId="3C5AFD36" w:rsidR="003277B0" w:rsidRDefault="003277B0" w:rsidP="003277B0">
      <w:r>
        <w:t xml:space="preserve">     As I have endeavored to establish how I will coach my LD students on this year’s NCFCA resolution, I have not only been recalling my days as a Philosophy student at FHSU</w:t>
      </w:r>
      <w:r w:rsidR="004F6B08">
        <w:t xml:space="preserve"> in</w:t>
      </w:r>
      <w:r>
        <w:t xml:space="preserve"> Hays, KS, (yes, I have a BA in Philosophy, as well as a BS in Nursing), but I have also been discussing the topic with others </w:t>
      </w:r>
      <w:r w:rsidR="00CD3C2D">
        <w:t xml:space="preserve">whom </w:t>
      </w:r>
      <w:r>
        <w:t>I truly respect. While it is the case every year that the approach to the resolution is very important, this year the analysis of the wording will play a huge role in how the debate will be argued over the course of the season.</w:t>
      </w:r>
      <w:r w:rsidR="004F6B08">
        <w:t xml:space="preserve"> Consequently</w:t>
      </w:r>
      <w:r>
        <w:t xml:space="preserve">, I do believe there will be some sizable shifts </w:t>
      </w:r>
      <w:r w:rsidR="00B42AD2">
        <w:t xml:space="preserve">in strategy </w:t>
      </w:r>
      <w:r>
        <w:t xml:space="preserve">between now and Nationals. </w:t>
      </w:r>
      <w:r w:rsidR="00B42AD2">
        <w:t>Hence, t</w:t>
      </w:r>
      <w:r w:rsidR="002A4FBB">
        <w:t>his will be the main thrust of this article/commentary.</w:t>
      </w:r>
    </w:p>
    <w:p w14:paraId="243D5F9B" w14:textId="47A6EB9A" w:rsidR="002A4FBB" w:rsidRDefault="002A4FBB" w:rsidP="002A4FBB">
      <w:pPr>
        <w:pStyle w:val="Contention"/>
        <w:jc w:val="center"/>
      </w:pPr>
      <w:r>
        <w:t>Theoretical vs. Practical</w:t>
      </w:r>
    </w:p>
    <w:p w14:paraId="26886234" w14:textId="3823D9AD" w:rsidR="002A4FBB" w:rsidRPr="003277B0" w:rsidRDefault="002A4FBB" w:rsidP="002A4FBB">
      <w:r>
        <w:t xml:space="preserve">     </w:t>
      </w:r>
      <w:r w:rsidR="00592674">
        <w:t>Th</w:t>
      </w:r>
      <w:r w:rsidR="004F6B08">
        <w:t>eory or practice</w:t>
      </w:r>
      <w:r w:rsidR="00592674">
        <w:t>, I believe, will be the first discussion as to what this resolution is asking us to debate.</w:t>
      </w:r>
      <w:r w:rsidR="0099015B">
        <w:t xml:space="preserve"> </w:t>
      </w:r>
      <w:r>
        <w:t>If you read the “</w:t>
      </w:r>
      <w:hyperlink r:id="rId8" w:history="1">
        <w:r w:rsidRPr="002A4FBB">
          <w:rPr>
            <w:rStyle w:val="Hyperlink"/>
          </w:rPr>
          <w:t>White Papers</w:t>
        </w:r>
      </w:hyperlink>
      <w:r>
        <w:t>” published in the NCFCA, which you should</w:t>
      </w:r>
      <w:r>
        <w:t xml:space="preserve">, you will find that they do not land hard on either side of this </w:t>
      </w:r>
      <w:r w:rsidR="00592674">
        <w:t>dilemma</w:t>
      </w:r>
      <w:r w:rsidR="004F6B08">
        <w:t>, or difficulty.</w:t>
      </w:r>
    </w:p>
    <w:p w14:paraId="5EFAF6A2" w14:textId="30DB649D" w:rsidR="0099015B" w:rsidRDefault="0099015B" w:rsidP="002A4FBB">
      <w:r>
        <w:t xml:space="preserve">     </w:t>
      </w:r>
      <w:r w:rsidR="002A4FBB">
        <w:t xml:space="preserve">Some of the people I have talked to believe strongly that the resolution is asking us to </w:t>
      </w:r>
      <w:r w:rsidR="004F6B08">
        <w:t xml:space="preserve">only </w:t>
      </w:r>
      <w:r w:rsidR="002A4FBB">
        <w:t>discuss the philosophical theory of epistemology, or the basis and foundation of knowledge</w:t>
      </w:r>
      <w:r w:rsidR="004F6B08">
        <w:t>, or more specifically in gaining knowledge of the external world</w:t>
      </w:r>
      <w:r w:rsidR="002A4FBB">
        <w:t>. Do we have</w:t>
      </w:r>
      <w:r w:rsidR="004F6B08">
        <w:t xml:space="preserve"> inherent intuition,</w:t>
      </w:r>
      <w:r w:rsidR="002A4FBB">
        <w:t xml:space="preserve"> innate knowledge, </w:t>
      </w:r>
      <w:r w:rsidR="004F6B08">
        <w:t xml:space="preserve">or </w:t>
      </w:r>
      <w:r w:rsidR="002A4FBB">
        <w:t xml:space="preserve">innate concepts, etc. that are merely “awakened” by sensory experience, or are we more of a blank slate </w:t>
      </w:r>
      <w:r w:rsidR="004F6B08">
        <w:t>where everything we learn is sourced by our experiences</w:t>
      </w:r>
      <w:r w:rsidR="002A4FBB">
        <w:t xml:space="preserve">? </w:t>
      </w:r>
      <w:r>
        <w:t xml:space="preserve">The White Papers suggested reading includes a chapter in the </w:t>
      </w:r>
      <w:hyperlink r:id="rId9" w:history="1">
        <w:r w:rsidRPr="0099015B">
          <w:rPr>
            <w:rStyle w:val="Hyperlink"/>
          </w:rPr>
          <w:t>Stanford Philosophical Encyclopedia</w:t>
        </w:r>
      </w:hyperlink>
      <w:r>
        <w:t xml:space="preserve"> which will go deeply into the arguments for Rationalism and Empiricism. </w:t>
      </w:r>
      <w:r w:rsidR="004F6B08">
        <w:t>T</w:t>
      </w:r>
      <w:r>
        <w:t xml:space="preserve">hey do a great job. It can be fairly heady at times (even I had to take a little break to let some of the concepts sink in) but it is all </w:t>
      </w:r>
      <w:r w:rsidR="004F6B08">
        <w:t>well laid out in a logical manner, which you would expect</w:t>
      </w:r>
      <w:r w:rsidR="00734BF5">
        <w:t xml:space="preserve"> since it deals with logical arguments</w:t>
      </w:r>
      <w:r>
        <w:t xml:space="preserve">. </w:t>
      </w:r>
    </w:p>
    <w:p w14:paraId="4E3B4A09" w14:textId="0FC33C3A" w:rsidR="002A4FBB" w:rsidRDefault="0099015B" w:rsidP="002A4FBB">
      <w:r>
        <w:t xml:space="preserve">     </w:t>
      </w:r>
      <w:r w:rsidR="002A4FBB">
        <w:t>With this approach to the topic, each side would need to argue, or present the differing philosophical approaches to persuade the judg</w:t>
      </w:r>
      <w:r>
        <w:t xml:space="preserve">e, whether </w:t>
      </w:r>
      <w:r w:rsidR="00B42AD2">
        <w:t xml:space="preserve">you are on </w:t>
      </w:r>
      <w:r>
        <w:t>AFF o</w:t>
      </w:r>
      <w:r w:rsidR="00B42AD2">
        <w:t>r</w:t>
      </w:r>
      <w:r>
        <w:t xml:space="preserve"> NEG, that we either have </w:t>
      </w:r>
      <w:r w:rsidR="00734BF5">
        <w:t xml:space="preserve">some form of </w:t>
      </w:r>
      <w:r>
        <w:t>innate knowledge</w:t>
      </w:r>
      <w:r w:rsidR="00B42AD2">
        <w:t>/concepts</w:t>
      </w:r>
      <w:r>
        <w:t xml:space="preserve"> or </w:t>
      </w:r>
      <w:r w:rsidR="00734BF5">
        <w:t>we don’t</w:t>
      </w:r>
      <w:r>
        <w:t xml:space="preserve">. Now, I know this is </w:t>
      </w:r>
      <w:r w:rsidR="00B42AD2">
        <w:t xml:space="preserve">very much </w:t>
      </w:r>
      <w:r>
        <w:t xml:space="preserve">on the simplistic side, but </w:t>
      </w:r>
      <w:r w:rsidR="00734BF5">
        <w:t xml:space="preserve">please </w:t>
      </w:r>
      <w:r>
        <w:t xml:space="preserve">bear with me. As I read the Stanford chapter, </w:t>
      </w:r>
      <w:r w:rsidR="00734BF5">
        <w:t>questions kept arising in my mind. Questions like</w:t>
      </w:r>
      <w:r>
        <w:t>, “But how can we know if we have innate knowledge or not? You can’t get into anyone’s head and determine this.</w:t>
      </w:r>
      <w:r w:rsidR="00734BF5">
        <w:t xml:space="preserve"> Is there some sort of test to prove one way or another?</w:t>
      </w:r>
      <w:r>
        <w:t>” And, “Once one side wins this debate, what do we do with what we</w:t>
      </w:r>
      <w:r w:rsidR="00734BF5">
        <w:t>’ve</w:t>
      </w:r>
      <w:r>
        <w:t xml:space="preserve"> learned?” In other words, what is the practical application of the debate? </w:t>
      </w:r>
      <w:r w:rsidR="00734BF5">
        <w:t>Will this help me when I’m deciding who I will marry, what career path I should follow, whether to try the sushi made with raw eel</w:t>
      </w:r>
      <w:r w:rsidR="00B42AD2">
        <w:t xml:space="preserve"> or stick with the much safer California roll</w:t>
      </w:r>
      <w:r w:rsidR="00734BF5">
        <w:t>?</w:t>
      </w:r>
    </w:p>
    <w:p w14:paraId="144B97BA" w14:textId="30015E06" w:rsidR="0099015B" w:rsidRDefault="0099015B" w:rsidP="002A4FBB">
      <w:r>
        <w:t xml:space="preserve">     Sure, it is fun for many to ponder such things</w:t>
      </w:r>
      <w:r w:rsidR="005C36DD">
        <w:t xml:space="preserve"> over a cup of coffee, and some good donuts</w:t>
      </w:r>
      <w:r w:rsidR="00734BF5">
        <w:t xml:space="preserve"> </w:t>
      </w:r>
      <w:r w:rsidR="00B42AD2">
        <w:t>(</w:t>
      </w:r>
      <w:r w:rsidR="00734BF5">
        <w:t>not raw sushi)</w:t>
      </w:r>
      <w:r w:rsidR="005C36DD">
        <w:t>, but what about</w:t>
      </w:r>
      <w:r w:rsidR="00734BF5">
        <w:t xml:space="preserve"> </w:t>
      </w:r>
      <w:r w:rsidR="00B42AD2">
        <w:t xml:space="preserve">those </w:t>
      </w:r>
      <w:r w:rsidR="00734BF5">
        <w:t>debating this topic, let alone those</w:t>
      </w:r>
      <w:r w:rsidR="005C36DD">
        <w:t xml:space="preserve"> judging</w:t>
      </w:r>
      <w:r w:rsidR="00734BF5">
        <w:t>,</w:t>
      </w:r>
      <w:r w:rsidR="005C36DD">
        <w:t xml:space="preserve"> round after round for an entire season? These were </w:t>
      </w:r>
      <w:r w:rsidR="00B42AD2">
        <w:t xml:space="preserve">but </w:t>
      </w:r>
      <w:r w:rsidR="005C36DD">
        <w:t xml:space="preserve">some of the questions I asked my respected friend this past July. He had some similar concerns, esp. of how this topic will be kept fresh for the season. He, being a true philosopher, did not see any way around this problem. </w:t>
      </w:r>
      <w:r w:rsidR="00B42AD2">
        <w:t xml:space="preserve">Personally, </w:t>
      </w:r>
      <w:r w:rsidR="00734BF5">
        <w:t xml:space="preserve">I think he may </w:t>
      </w:r>
      <w:r w:rsidR="00734BF5">
        <w:lastRenderedPageBreak/>
        <w:t xml:space="preserve">have something </w:t>
      </w:r>
      <w:r w:rsidR="00734BF5" w:rsidRPr="00535802">
        <w:rPr>
          <w:i/>
          <w:iCs/>
        </w:rPr>
        <w:t>innate in his psyche</w:t>
      </w:r>
      <w:r w:rsidR="00535802">
        <w:t>,</w:t>
      </w:r>
      <w:r w:rsidR="00734BF5">
        <w:t xml:space="preserve"> as true philosophers often do, at least the rationalists</w:t>
      </w:r>
      <w:r w:rsidR="00B42AD2">
        <w:t>, that led to his skepticism</w:t>
      </w:r>
      <w:r w:rsidR="00734BF5">
        <w:t>. The conclusion of the</w:t>
      </w:r>
      <w:r w:rsidR="00B42AD2">
        <w:t xml:space="preserve"> true</w:t>
      </w:r>
      <w:r w:rsidR="00734BF5">
        <w:t xml:space="preserve"> philosopher, “</w:t>
      </w:r>
      <w:r w:rsidR="005C36DD">
        <w:t>The resolution is a debate about the philosophical theories of rationalism and empiricism.</w:t>
      </w:r>
      <w:r w:rsidR="00734BF5">
        <w:t>”</w:t>
      </w:r>
      <w:r w:rsidR="005C36DD">
        <w:t xml:space="preserve"> </w:t>
      </w:r>
      <w:r w:rsidR="00734BF5">
        <w:t xml:space="preserve">A debate of this nature is certainly </w:t>
      </w:r>
      <w:r w:rsidR="00B42AD2">
        <w:t xml:space="preserve">well </w:t>
      </w:r>
      <w:r w:rsidR="00734BF5">
        <w:t>within the realm of the resolution</w:t>
      </w:r>
      <w:r w:rsidR="00B42AD2">
        <w:t>.</w:t>
      </w:r>
      <w:r w:rsidR="00734BF5">
        <w:t xml:space="preserve"> </w:t>
      </w:r>
      <w:r w:rsidR="00B42AD2">
        <w:t>A</w:t>
      </w:r>
      <w:r w:rsidR="00734BF5">
        <w:t xml:space="preserve">nd it could be made into a stimulating conversation as evidenced by the </w:t>
      </w:r>
      <w:r w:rsidR="00734BF5" w:rsidRPr="00535802">
        <w:rPr>
          <w:i/>
          <w:iCs/>
        </w:rPr>
        <w:t>experience</w:t>
      </w:r>
      <w:r w:rsidR="00734BF5">
        <w:t xml:space="preserve"> I had with my philosopher friend.</w:t>
      </w:r>
      <w:r w:rsidR="00535802">
        <w:t xml:space="preserve"> I learned a lot through this experience by the way</w:t>
      </w:r>
      <w:r w:rsidR="00B42AD2">
        <w:t xml:space="preserve">, empiricist as I am. </w:t>
      </w:r>
      <w:r w:rsidR="00535802">
        <w:t>But I digress.</w:t>
      </w:r>
    </w:p>
    <w:p w14:paraId="4B9E26AC" w14:textId="77777777" w:rsidR="00B42AD2" w:rsidRDefault="005C36DD" w:rsidP="002A4FBB">
      <w:r>
        <w:t xml:space="preserve">     </w:t>
      </w:r>
    </w:p>
    <w:p w14:paraId="41EC9977" w14:textId="69571FEE" w:rsidR="005C36DD" w:rsidRDefault="00B42AD2" w:rsidP="002A4FBB">
      <w:r>
        <w:t xml:space="preserve">     </w:t>
      </w:r>
      <w:r w:rsidR="005C36DD">
        <w:t>When I do a resolution analysis, I like to look at both what it says, and what it doesn’t say. I also look at grammar, syntax, spelling, capitalization, etc</w:t>
      </w:r>
      <w:r w:rsidR="00535802">
        <w:t>., as i</w:t>
      </w:r>
      <w:r w:rsidR="005C36DD">
        <w:t>t can all come into play</w:t>
      </w:r>
      <w:r w:rsidR="00535802">
        <w:t>.</w:t>
      </w:r>
      <w:r w:rsidR="005C36DD">
        <w:t xml:space="preserve"> </w:t>
      </w:r>
      <w:r w:rsidR="00535802">
        <w:t>A</w:t>
      </w:r>
      <w:r w:rsidR="005C36DD">
        <w:t xml:space="preserve">nd it is, as they say, all debatable. And while my philosophy friend may take issue with my </w:t>
      </w:r>
      <w:r w:rsidR="00535802">
        <w:t>perspective</w:t>
      </w:r>
      <w:r w:rsidR="005C36DD">
        <w:t>, I do want to present</w:t>
      </w:r>
      <w:r w:rsidR="00535802">
        <w:t xml:space="preserve"> another view, or,</w:t>
      </w:r>
      <w:r w:rsidR="005C36DD">
        <w:t xml:space="preserve"> run it up the proverbial flagpole and see who salutes it.</w:t>
      </w:r>
      <w:r w:rsidR="00535802">
        <w:t xml:space="preserve"> This is by no means meant to deny those who want to debate the philosophical theories, but to give another option. So, without further ado, let’s examine the resolution with different eyes. </w:t>
      </w:r>
    </w:p>
    <w:p w14:paraId="5871D1A6" w14:textId="77777777" w:rsidR="005C36DD" w:rsidRDefault="005C36DD" w:rsidP="002A4FBB"/>
    <w:p w14:paraId="7CB05E35" w14:textId="2477E736" w:rsidR="005C36DD" w:rsidRDefault="005C36DD" w:rsidP="002A4FBB">
      <w:r>
        <w:t xml:space="preserve">     The resolution, as stated is,</w:t>
      </w:r>
    </w:p>
    <w:p w14:paraId="12BCD9A7" w14:textId="77777777" w:rsidR="005C36DD" w:rsidRDefault="005C36DD" w:rsidP="002A4FBB"/>
    <w:p w14:paraId="7433F6BF" w14:textId="1C14C226" w:rsidR="002A4FBB" w:rsidRDefault="005C36DD" w:rsidP="005C36DD">
      <w:pPr>
        <w:jc w:val="center"/>
      </w:pPr>
      <w:r w:rsidRPr="000E099F">
        <w:rPr>
          <w:i/>
          <w:iCs/>
        </w:rPr>
        <w:t xml:space="preserve">Resolved: </w:t>
      </w:r>
      <w:r>
        <w:rPr>
          <w:i/>
          <w:iCs/>
        </w:rPr>
        <w:t>Rationalism should be valued above empiricism</w:t>
      </w:r>
    </w:p>
    <w:p w14:paraId="4621AB66" w14:textId="77777777" w:rsidR="002A4FBB" w:rsidRDefault="002A4FBB" w:rsidP="002A4FBB"/>
    <w:p w14:paraId="4DDDCC4C" w14:textId="5D4BC853" w:rsidR="002A4FBB" w:rsidRDefault="00535802">
      <w:r>
        <w:t>Okay, pretty</w:t>
      </w:r>
      <w:r w:rsidR="005C36DD">
        <w:t xml:space="preserve"> straight forward</w:t>
      </w:r>
      <w:r>
        <w:t>…maybe.</w:t>
      </w:r>
      <w:r w:rsidR="005C36DD">
        <w:t xml:space="preserve"> </w:t>
      </w:r>
      <w:r>
        <w:t>T</w:t>
      </w:r>
      <w:r w:rsidR="005C36DD">
        <w:t xml:space="preserve">here are a few things to note. </w:t>
      </w:r>
      <w:r w:rsidR="002D03C7">
        <w:t>First</w:t>
      </w:r>
      <w:r>
        <w:t>,</w:t>
      </w:r>
      <w:r w:rsidR="005C36DD">
        <w:t xml:space="preserve"> look at what this resolution does NOT say. It does NOT say, </w:t>
      </w:r>
    </w:p>
    <w:p w14:paraId="08F6A251" w14:textId="77777777" w:rsidR="005C36DD" w:rsidRDefault="005C36DD"/>
    <w:p w14:paraId="1FDF439A" w14:textId="1E39D880" w:rsidR="005C36DD" w:rsidRDefault="005C36DD" w:rsidP="005C36DD">
      <w:pPr>
        <w:jc w:val="center"/>
        <w:rPr>
          <w:i/>
          <w:iCs/>
        </w:rPr>
      </w:pPr>
      <w:r w:rsidRPr="000E099F">
        <w:rPr>
          <w:i/>
          <w:iCs/>
        </w:rPr>
        <w:t xml:space="preserve">Resolved: </w:t>
      </w:r>
      <w:r>
        <w:rPr>
          <w:i/>
          <w:iCs/>
        </w:rPr>
        <w:t xml:space="preserve">The philosophical theory of </w:t>
      </w:r>
      <w:r>
        <w:rPr>
          <w:i/>
          <w:iCs/>
        </w:rPr>
        <w:t xml:space="preserve">Rationalism should be valued above </w:t>
      </w:r>
      <w:r>
        <w:rPr>
          <w:i/>
          <w:iCs/>
        </w:rPr>
        <w:t>the philosophical theory of E</w:t>
      </w:r>
      <w:r>
        <w:rPr>
          <w:i/>
          <w:iCs/>
        </w:rPr>
        <w:t>mpiricism</w:t>
      </w:r>
      <w:r>
        <w:rPr>
          <w:i/>
          <w:iCs/>
        </w:rPr>
        <w:t>.</w:t>
      </w:r>
    </w:p>
    <w:p w14:paraId="4D0EEF74" w14:textId="77777777" w:rsidR="005C36DD" w:rsidRDefault="005C36DD" w:rsidP="005C36DD"/>
    <w:p w14:paraId="48A6D5AB" w14:textId="6C8CF8A0" w:rsidR="005C36DD" w:rsidRDefault="00535802" w:rsidP="005C36DD">
      <w:r>
        <w:t xml:space="preserve">This is quite important as </w:t>
      </w:r>
      <w:r w:rsidR="005C36DD">
        <w:t>I believe this</w:t>
      </w:r>
      <w:r w:rsidR="002D03C7">
        <w:t xml:space="preserve"> definitely</w:t>
      </w:r>
      <w:r w:rsidR="005C36DD">
        <w:t xml:space="preserve"> leaves the resolution open for some interpretation. Had the writers wanted the debate to be just about the philosophical theories of epistemology, they could have s</w:t>
      </w:r>
      <w:r>
        <w:t xml:space="preserve">tated it </w:t>
      </w:r>
      <w:r w:rsidR="002D03C7">
        <w:t>this way</w:t>
      </w:r>
      <w:r>
        <w:t>.</w:t>
      </w:r>
      <w:r w:rsidR="005C36DD">
        <w:t xml:space="preserve"> </w:t>
      </w:r>
      <w:r>
        <w:t>B</w:t>
      </w:r>
      <w:r w:rsidR="005C36DD">
        <w:t xml:space="preserve">ut they didn’t. Not only that, there was another thing that </w:t>
      </w:r>
      <w:r w:rsidR="002D03C7">
        <w:t xml:space="preserve">I spotted that </w:t>
      </w:r>
      <w:r w:rsidR="005C36DD">
        <w:t>c</w:t>
      </w:r>
      <w:r>
        <w:t>ould</w:t>
      </w:r>
      <w:r w:rsidR="005C36DD">
        <w:t xml:space="preserve"> lend itself to an alternate view. Look again</w:t>
      </w:r>
      <w:r w:rsidR="002D03C7">
        <w:t>… Closely.</w:t>
      </w:r>
    </w:p>
    <w:p w14:paraId="7AAD6524" w14:textId="77777777" w:rsidR="005C36DD" w:rsidRDefault="005C36DD" w:rsidP="005C36DD"/>
    <w:p w14:paraId="5C4B9BF9" w14:textId="5BAB7506" w:rsidR="005C36DD" w:rsidRDefault="005C36DD" w:rsidP="005C36DD">
      <w:pPr>
        <w:jc w:val="center"/>
        <w:rPr>
          <w:i/>
          <w:iCs/>
        </w:rPr>
      </w:pPr>
      <w:r w:rsidRPr="000E099F">
        <w:rPr>
          <w:i/>
          <w:iCs/>
        </w:rPr>
        <w:t xml:space="preserve">Resolved: </w:t>
      </w:r>
      <w:r>
        <w:rPr>
          <w:i/>
          <w:iCs/>
        </w:rPr>
        <w:t>Rationalism should be valued above empiricism</w:t>
      </w:r>
    </w:p>
    <w:p w14:paraId="560A51C7" w14:textId="77777777" w:rsidR="005C36DD" w:rsidRDefault="005C36DD" w:rsidP="005C36DD"/>
    <w:p w14:paraId="6ACFF5B6" w14:textId="6B1DB662" w:rsidR="005C36DD" w:rsidRDefault="002D03C7" w:rsidP="005C36DD">
      <w:r>
        <w:t xml:space="preserve">Did you see it? </w:t>
      </w:r>
      <w:r w:rsidR="005C36DD">
        <w:t>Notice</w:t>
      </w:r>
      <w:r>
        <w:t>,</w:t>
      </w:r>
      <w:r w:rsidR="005C36DD">
        <w:t xml:space="preserve"> </w:t>
      </w:r>
      <w:r w:rsidR="005C36DD">
        <w:rPr>
          <w:i/>
          <w:iCs/>
        </w:rPr>
        <w:t>empiricism</w:t>
      </w:r>
      <w:r w:rsidR="005C36DD">
        <w:t xml:space="preserve"> is not capitalized. Now that may not mean much to non-homeschool moms, but this can indicate that it is something other than the theory of empiricism. Had it been </w:t>
      </w:r>
      <w:r w:rsidR="00535802">
        <w:t>capitalized;</w:t>
      </w:r>
      <w:r w:rsidR="005C36DD">
        <w:t xml:space="preserve"> I would more readily believe that this </w:t>
      </w:r>
      <w:r w:rsidR="00535802">
        <w:t>was to be</w:t>
      </w:r>
      <w:r w:rsidR="005C36DD">
        <w:t xml:space="preserve"> a </w:t>
      </w:r>
      <w:r>
        <w:t>philosophical</w:t>
      </w:r>
      <w:r w:rsidR="005C36DD">
        <w:t xml:space="preserve"> debate of </w:t>
      </w:r>
      <w:r>
        <w:t xml:space="preserve">theories of </w:t>
      </w:r>
      <w:r w:rsidR="005C36DD">
        <w:t xml:space="preserve">epistemology. </w:t>
      </w:r>
      <w:r>
        <w:t>But, h</w:t>
      </w:r>
      <w:r w:rsidR="00535802">
        <w:t xml:space="preserve">ow can we give credence to this </w:t>
      </w:r>
      <w:r>
        <w:t xml:space="preserve">alternative </w:t>
      </w:r>
      <w:r w:rsidR="00535802">
        <w:t>claim? By asking,</w:t>
      </w:r>
      <w:r w:rsidR="005C36DD">
        <w:t xml:space="preserve"> are there </w:t>
      </w:r>
      <w:r w:rsidR="00535802">
        <w:t xml:space="preserve">any </w:t>
      </w:r>
      <w:r w:rsidR="005C36DD">
        <w:t xml:space="preserve">reasonable definitions </w:t>
      </w:r>
      <w:r w:rsidR="00535802">
        <w:t xml:space="preserve">for rationalism and empiricism </w:t>
      </w:r>
      <w:r w:rsidR="005C36DD">
        <w:t>other than ones that come from philosoph</w:t>
      </w:r>
      <w:r w:rsidR="00535802">
        <w:t xml:space="preserve">ical </w:t>
      </w:r>
      <w:r w:rsidR="006D08A7">
        <w:t>sources</w:t>
      </w:r>
      <w:r w:rsidR="005C36DD">
        <w:t xml:space="preserve">? I think there are. </w:t>
      </w:r>
    </w:p>
    <w:p w14:paraId="1F5B8569" w14:textId="6F0A87F7" w:rsidR="005C36DD" w:rsidRDefault="005C36DD" w:rsidP="005C36DD">
      <w:pPr>
        <w:pStyle w:val="Contention"/>
        <w:jc w:val="center"/>
      </w:pPr>
      <w:r>
        <w:t>Definitions</w:t>
      </w:r>
    </w:p>
    <w:p w14:paraId="12222D99" w14:textId="123C8488" w:rsidR="005C36DD" w:rsidRDefault="005C36DD" w:rsidP="005C36DD">
      <w:r>
        <w:t xml:space="preserve">     If we are going to look at this resolution from a different angle, there needs to be a viable w</w:t>
      </w:r>
      <w:r w:rsidR="002D03C7">
        <w:t>ay</w:t>
      </w:r>
      <w:r>
        <w:t xml:space="preserve">. </w:t>
      </w:r>
      <w:r w:rsidR="006D08A7">
        <w:t>Part of</w:t>
      </w:r>
      <w:r w:rsidR="002D03C7">
        <w:t xml:space="preserve"> any</w:t>
      </w:r>
      <w:r w:rsidR="006D08A7">
        <w:t xml:space="preserve"> </w:t>
      </w:r>
      <w:r>
        <w:t xml:space="preserve">resolution analysis </w:t>
      </w:r>
      <w:r w:rsidR="002D03C7">
        <w:t>needs</w:t>
      </w:r>
      <w:r>
        <w:t xml:space="preserve"> to look at a variety of definitions. You should do this for any resolution anyway</w:t>
      </w:r>
      <w:r w:rsidR="006D08A7">
        <w:t>, but</w:t>
      </w:r>
      <w:r>
        <w:t xml:space="preserve"> </w:t>
      </w:r>
      <w:r w:rsidR="006D08A7">
        <w:t>l</w:t>
      </w:r>
      <w:r w:rsidR="00E27A44">
        <w:t xml:space="preserve">et’s look at a few </w:t>
      </w:r>
      <w:r w:rsidR="002D03C7">
        <w:t xml:space="preserve">definitions </w:t>
      </w:r>
      <w:r w:rsidR="00E27A44">
        <w:t xml:space="preserve">that support </w:t>
      </w:r>
      <w:r w:rsidR="00E27A44" w:rsidRPr="006D08A7">
        <w:rPr>
          <w:b/>
          <w:bCs/>
          <w:i/>
          <w:iCs/>
        </w:rPr>
        <w:t>both</w:t>
      </w:r>
      <w:r w:rsidR="00E27A44">
        <w:t xml:space="preserve"> above</w:t>
      </w:r>
      <w:r w:rsidR="002D03C7">
        <w:t xml:space="preserve"> approaches</w:t>
      </w:r>
      <w:r w:rsidR="00E27A44">
        <w:t>.</w:t>
      </w:r>
      <w:r w:rsidR="006D08A7">
        <w:t xml:space="preserve"> While this is not exhaustive, which would have been exhausting, this will give you a sample of what I found with a simple </w:t>
      </w:r>
      <w:r w:rsidR="002D03C7">
        <w:t xml:space="preserve">internet </w:t>
      </w:r>
      <w:r w:rsidR="006D08A7">
        <w:t>search for definitions</w:t>
      </w:r>
      <w:r w:rsidR="002D03C7">
        <w:t xml:space="preserve"> of both terms</w:t>
      </w:r>
      <w:r w:rsidR="006D08A7">
        <w:t>.</w:t>
      </w:r>
    </w:p>
    <w:p w14:paraId="57221A8A" w14:textId="77777777" w:rsidR="006D08A7" w:rsidRDefault="006D08A7" w:rsidP="005C36DD"/>
    <w:p w14:paraId="6E066FC1" w14:textId="758BA5F3" w:rsidR="006D08A7" w:rsidRPr="006D08A7" w:rsidRDefault="006D08A7" w:rsidP="00F5654D">
      <w:pPr>
        <w:rPr>
          <w:i/>
          <w:iCs/>
        </w:rPr>
      </w:pPr>
      <w:r>
        <w:lastRenderedPageBreak/>
        <w:t xml:space="preserve">I will start with </w:t>
      </w:r>
      <w:r>
        <w:rPr>
          <w:i/>
          <w:iCs/>
        </w:rPr>
        <w:t>Rationalism.</w:t>
      </w:r>
    </w:p>
    <w:p w14:paraId="2595812C" w14:textId="77777777" w:rsidR="006D08A7" w:rsidRDefault="006D08A7" w:rsidP="00F5654D"/>
    <w:p w14:paraId="3FD460BA" w14:textId="34FF1BC3" w:rsidR="00E27A44" w:rsidRPr="006D08A7" w:rsidRDefault="00E27A44" w:rsidP="00F5654D">
      <w:pPr>
        <w:rPr>
          <w:b/>
          <w:bCs/>
        </w:rPr>
      </w:pPr>
      <w:r w:rsidRPr="006D08A7">
        <w:rPr>
          <w:b/>
          <w:bCs/>
        </w:rPr>
        <w:t>Oxford Languages</w:t>
      </w:r>
    </w:p>
    <w:p w14:paraId="696B8A19" w14:textId="39D14B58" w:rsidR="00E27A44" w:rsidRPr="00E27A44" w:rsidRDefault="00E27A44" w:rsidP="00F5654D">
      <w:pPr>
        <w:pStyle w:val="Evidence"/>
        <w:rPr>
          <w:i/>
          <w:iCs/>
          <w:color w:val="auto"/>
          <w:sz w:val="24"/>
          <w:szCs w:val="24"/>
        </w:rPr>
      </w:pPr>
      <w:r w:rsidRPr="00E27A44">
        <w:rPr>
          <w:i/>
          <w:iCs/>
          <w:sz w:val="24"/>
          <w:szCs w:val="24"/>
        </w:rPr>
        <w:t>a belief or theory that opinions and actions should be based on reason and knowledge rather than on religious belief or emotional response.</w:t>
      </w:r>
      <w:r w:rsidRPr="00E27A44">
        <w:rPr>
          <w:i/>
          <w:iCs/>
          <w:sz w:val="24"/>
          <w:szCs w:val="24"/>
        </w:rPr>
        <w:t xml:space="preserve"> </w:t>
      </w:r>
      <w:r w:rsidRPr="00E27A44">
        <w:rPr>
          <w:i/>
          <w:iCs/>
          <w:color w:val="auto"/>
          <w:sz w:val="24"/>
          <w:szCs w:val="24"/>
        </w:rPr>
        <w:t>"scientific rationalism"</w:t>
      </w:r>
    </w:p>
    <w:p w14:paraId="7ED9F34B" w14:textId="50868EC1" w:rsidR="00E27A44" w:rsidRPr="002D03C7" w:rsidRDefault="00E27A44" w:rsidP="002D03C7">
      <w:pPr>
        <w:pStyle w:val="Evidence"/>
        <w:rPr>
          <w:b/>
          <w:bCs w:val="0"/>
          <w:i/>
          <w:iCs/>
          <w:sz w:val="24"/>
          <w:szCs w:val="24"/>
        </w:rPr>
      </w:pPr>
      <w:r w:rsidRPr="002D03C7">
        <w:rPr>
          <w:b/>
          <w:bCs w:val="0"/>
          <w:i/>
          <w:iCs/>
          <w:sz w:val="24"/>
          <w:szCs w:val="24"/>
        </w:rPr>
        <w:t>P</w:t>
      </w:r>
      <w:r w:rsidR="002D03C7" w:rsidRPr="002D03C7">
        <w:rPr>
          <w:b/>
          <w:bCs w:val="0"/>
          <w:i/>
          <w:iCs/>
          <w:sz w:val="24"/>
          <w:szCs w:val="24"/>
        </w:rPr>
        <w:t>hilosophy</w:t>
      </w:r>
    </w:p>
    <w:p w14:paraId="464D920B" w14:textId="414BBCF4" w:rsidR="00E27A44" w:rsidRDefault="00E27A44" w:rsidP="005426A3">
      <w:pPr>
        <w:pStyle w:val="vmod"/>
        <w:shd w:val="clear" w:color="auto" w:fill="FFFFFF"/>
        <w:spacing w:before="0" w:beforeAutospacing="0" w:after="0" w:afterAutospacing="0"/>
        <w:ind w:left="288"/>
        <w:rPr>
          <w:i/>
          <w:iCs/>
        </w:rPr>
      </w:pPr>
      <w:r w:rsidRPr="00E27A44">
        <w:rPr>
          <w:i/>
          <w:iCs/>
        </w:rPr>
        <w:t>the theory that reason rather than experience is the foundation of </w:t>
      </w:r>
      <w:hyperlink r:id="rId10" w:history="1">
        <w:r w:rsidRPr="00E27A44">
          <w:rPr>
            <w:rStyle w:val="Hyperlink"/>
            <w:i/>
            <w:iCs/>
            <w:color w:val="auto"/>
          </w:rPr>
          <w:t>certainty</w:t>
        </w:r>
      </w:hyperlink>
      <w:r w:rsidRPr="00E27A44">
        <w:rPr>
          <w:i/>
          <w:iCs/>
        </w:rPr>
        <w:t> in knowledge.</w:t>
      </w:r>
    </w:p>
    <w:p w14:paraId="43734578" w14:textId="77777777" w:rsidR="005426A3" w:rsidRDefault="005426A3" w:rsidP="005426A3"/>
    <w:p w14:paraId="7DE5526D" w14:textId="72362D65" w:rsidR="00E27A44" w:rsidRPr="006D08A7" w:rsidRDefault="00E27A44" w:rsidP="00F5654D">
      <w:pPr>
        <w:rPr>
          <w:b/>
          <w:bCs/>
        </w:rPr>
      </w:pPr>
      <w:r w:rsidRPr="006D08A7">
        <w:rPr>
          <w:b/>
          <w:bCs/>
        </w:rPr>
        <w:t>Collins Dictionary</w:t>
      </w:r>
    </w:p>
    <w:p w14:paraId="789FA050" w14:textId="0222B02C" w:rsidR="00E27A44" w:rsidRPr="002D03C7" w:rsidRDefault="00E27A44" w:rsidP="00F5654D">
      <w:pPr>
        <w:pStyle w:val="Evidence"/>
        <w:rPr>
          <w:i/>
          <w:iCs/>
          <w:sz w:val="24"/>
          <w:szCs w:val="24"/>
        </w:rPr>
      </w:pPr>
      <w:r w:rsidRPr="002D03C7">
        <w:rPr>
          <w:i/>
          <w:iCs/>
          <w:sz w:val="24"/>
          <w:szCs w:val="24"/>
        </w:rPr>
        <w:t>the </w:t>
      </w:r>
      <w:r w:rsidRPr="002D03C7">
        <w:rPr>
          <w:i/>
          <w:iCs/>
          <w:sz w:val="24"/>
          <w:szCs w:val="24"/>
          <w:u w:color="7F7F7F"/>
          <w:bdr w:val="none" w:sz="0" w:space="0" w:color="auto" w:frame="1"/>
        </w:rPr>
        <w:t>principle</w:t>
      </w:r>
      <w:r w:rsidRPr="002D03C7">
        <w:rPr>
          <w:i/>
          <w:iCs/>
          <w:sz w:val="24"/>
          <w:szCs w:val="24"/>
        </w:rPr>
        <w:t> or practice of </w:t>
      </w:r>
      <w:r w:rsidRPr="002D03C7">
        <w:rPr>
          <w:i/>
          <w:iCs/>
          <w:sz w:val="24"/>
          <w:szCs w:val="24"/>
          <w:u w:color="7F7F7F"/>
          <w:bdr w:val="none" w:sz="0" w:space="0" w:color="auto" w:frame="1"/>
        </w:rPr>
        <w:t>accepting</w:t>
      </w:r>
      <w:r w:rsidRPr="002D03C7">
        <w:rPr>
          <w:i/>
          <w:iCs/>
          <w:sz w:val="24"/>
          <w:szCs w:val="24"/>
        </w:rPr>
        <w:t xml:space="preserve"> reason as the only authority </w:t>
      </w:r>
      <w:r w:rsidRPr="002D03C7">
        <w:rPr>
          <w:i/>
          <w:iCs/>
          <w:sz w:val="24"/>
          <w:szCs w:val="24"/>
        </w:rPr>
        <w:t>i</w:t>
      </w:r>
      <w:r w:rsidRPr="002D03C7">
        <w:rPr>
          <w:i/>
          <w:iCs/>
          <w:sz w:val="24"/>
          <w:szCs w:val="24"/>
        </w:rPr>
        <w:t>n </w:t>
      </w:r>
      <w:r w:rsidRPr="002D03C7">
        <w:rPr>
          <w:i/>
          <w:iCs/>
          <w:sz w:val="24"/>
          <w:szCs w:val="24"/>
          <w:u w:color="7F7F7F"/>
          <w:bdr w:val="none" w:sz="0" w:space="0" w:color="auto" w:frame="1"/>
        </w:rPr>
        <w:t>determining</w:t>
      </w:r>
      <w:r w:rsidRPr="002D03C7">
        <w:rPr>
          <w:i/>
          <w:iCs/>
          <w:sz w:val="24"/>
          <w:szCs w:val="24"/>
        </w:rPr>
        <w:t> one's </w:t>
      </w:r>
      <w:r w:rsidRPr="002D03C7">
        <w:rPr>
          <w:i/>
          <w:iCs/>
          <w:sz w:val="24"/>
          <w:szCs w:val="24"/>
          <w:u w:color="7F7F7F"/>
          <w:bdr w:val="none" w:sz="0" w:space="0" w:color="auto" w:frame="1"/>
        </w:rPr>
        <w:t>opinions</w:t>
      </w:r>
      <w:r w:rsidRPr="002D03C7">
        <w:rPr>
          <w:i/>
          <w:iCs/>
          <w:sz w:val="24"/>
          <w:szCs w:val="24"/>
        </w:rPr>
        <w:t> or </w:t>
      </w:r>
      <w:r w:rsidRPr="002D03C7">
        <w:rPr>
          <w:i/>
          <w:iCs/>
          <w:sz w:val="24"/>
          <w:szCs w:val="24"/>
          <w:u w:color="7F7F7F"/>
          <w:bdr w:val="none" w:sz="0" w:space="0" w:color="auto" w:frame="1"/>
        </w:rPr>
        <w:t>course</w:t>
      </w:r>
      <w:r w:rsidRPr="002D03C7">
        <w:rPr>
          <w:i/>
          <w:iCs/>
          <w:sz w:val="24"/>
          <w:szCs w:val="24"/>
        </w:rPr>
        <w:t> of action</w:t>
      </w:r>
    </w:p>
    <w:p w14:paraId="1ED61CE4" w14:textId="7C824FE7" w:rsidR="00E27A44" w:rsidRPr="002D03C7" w:rsidRDefault="00E27A44" w:rsidP="00F5654D">
      <w:pPr>
        <w:pStyle w:val="Evidence"/>
        <w:rPr>
          <w:b/>
          <w:bCs w:val="0"/>
          <w:i/>
          <w:iCs/>
          <w:sz w:val="24"/>
          <w:szCs w:val="24"/>
        </w:rPr>
      </w:pPr>
      <w:r w:rsidRPr="002D03C7">
        <w:rPr>
          <w:rStyle w:val="lbl"/>
          <w:b/>
          <w:bCs w:val="0"/>
          <w:i/>
          <w:iCs/>
          <w:color w:val="auto"/>
          <w:sz w:val="24"/>
          <w:szCs w:val="24"/>
          <w:bdr w:val="none" w:sz="0" w:space="0" w:color="auto" w:frame="1"/>
        </w:rPr>
        <w:t>Philosophy</w:t>
      </w:r>
    </w:p>
    <w:p w14:paraId="171F2C2D" w14:textId="6F81334D" w:rsidR="00E27A44" w:rsidRPr="00E27A44" w:rsidRDefault="00E27A44" w:rsidP="00F5654D">
      <w:pPr>
        <w:pStyle w:val="Evidence"/>
        <w:rPr>
          <w:sz w:val="24"/>
          <w:szCs w:val="24"/>
        </w:rPr>
      </w:pPr>
      <w:r w:rsidRPr="002D03C7">
        <w:rPr>
          <w:i/>
          <w:iCs/>
          <w:sz w:val="24"/>
          <w:szCs w:val="24"/>
        </w:rPr>
        <w:t>the doctrine that knowledge </w:t>
      </w:r>
      <w:r w:rsidRPr="002D03C7">
        <w:rPr>
          <w:i/>
          <w:iCs/>
          <w:sz w:val="24"/>
          <w:szCs w:val="24"/>
          <w:u w:color="7F7F7F"/>
          <w:bdr w:val="none" w:sz="0" w:space="0" w:color="auto" w:frame="1"/>
        </w:rPr>
        <w:t>comes</w:t>
      </w:r>
      <w:r w:rsidRPr="002D03C7">
        <w:rPr>
          <w:i/>
          <w:iCs/>
          <w:sz w:val="24"/>
          <w:szCs w:val="24"/>
        </w:rPr>
        <w:t> from the </w:t>
      </w:r>
      <w:r w:rsidRPr="002D03C7">
        <w:rPr>
          <w:i/>
          <w:iCs/>
          <w:sz w:val="24"/>
          <w:szCs w:val="24"/>
          <w:u w:color="7F7F7F"/>
          <w:bdr w:val="none" w:sz="0" w:space="0" w:color="auto" w:frame="1"/>
        </w:rPr>
        <w:t>intellect</w:t>
      </w:r>
      <w:r w:rsidRPr="002D03C7">
        <w:rPr>
          <w:i/>
          <w:iCs/>
          <w:sz w:val="24"/>
          <w:szCs w:val="24"/>
        </w:rPr>
        <w:t> in itself without </w:t>
      </w:r>
      <w:r w:rsidRPr="002D03C7">
        <w:rPr>
          <w:i/>
          <w:iCs/>
          <w:sz w:val="24"/>
          <w:szCs w:val="24"/>
          <w:u w:color="7F7F7F"/>
          <w:bdr w:val="none" w:sz="0" w:space="0" w:color="auto" w:frame="1"/>
        </w:rPr>
        <w:t>aid</w:t>
      </w:r>
      <w:r w:rsidRPr="002D03C7">
        <w:rPr>
          <w:i/>
          <w:iCs/>
          <w:sz w:val="24"/>
          <w:szCs w:val="24"/>
        </w:rPr>
        <w:t> from the </w:t>
      </w:r>
      <w:r w:rsidRPr="002D03C7">
        <w:rPr>
          <w:i/>
          <w:iCs/>
          <w:sz w:val="24"/>
          <w:szCs w:val="24"/>
          <w:u w:color="7F7F7F"/>
          <w:bdr w:val="none" w:sz="0" w:space="0" w:color="auto" w:frame="1"/>
        </w:rPr>
        <w:t>senses</w:t>
      </w:r>
      <w:r w:rsidRPr="002D03C7">
        <w:rPr>
          <w:i/>
          <w:iCs/>
          <w:sz w:val="24"/>
          <w:szCs w:val="24"/>
        </w:rPr>
        <w:t>; </w:t>
      </w:r>
      <w:r w:rsidRPr="002D03C7">
        <w:rPr>
          <w:i/>
          <w:iCs/>
          <w:sz w:val="24"/>
          <w:szCs w:val="24"/>
          <w:u w:color="7F7F7F"/>
          <w:bdr w:val="none" w:sz="0" w:space="0" w:color="auto" w:frame="1"/>
        </w:rPr>
        <w:t>intellectualism</w:t>
      </w:r>
    </w:p>
    <w:p w14:paraId="7E6E78A9" w14:textId="7510A39F" w:rsidR="00E27A44" w:rsidRPr="006D08A7" w:rsidRDefault="00E27A44" w:rsidP="00F5654D">
      <w:pPr>
        <w:rPr>
          <w:b/>
          <w:bCs/>
        </w:rPr>
      </w:pPr>
      <w:r w:rsidRPr="006D08A7">
        <w:rPr>
          <w:b/>
          <w:bCs/>
        </w:rPr>
        <w:t>Dictionary.com</w:t>
      </w:r>
    </w:p>
    <w:p w14:paraId="4B95CCA3" w14:textId="77777777" w:rsidR="00E27A44" w:rsidRPr="00E27A44" w:rsidRDefault="00E27A44" w:rsidP="00F5654D">
      <w:pPr>
        <w:pStyle w:val="Evidence"/>
        <w:rPr>
          <w:i/>
          <w:iCs/>
          <w:sz w:val="24"/>
          <w:szCs w:val="24"/>
        </w:rPr>
      </w:pPr>
      <w:r w:rsidRPr="00E27A44">
        <w:rPr>
          <w:i/>
          <w:iCs/>
          <w:sz w:val="24"/>
          <w:szCs w:val="24"/>
        </w:rPr>
        <w:t>the principle or habit of accepting reason as the supreme authority in matters of opinion, belief, or conduct.</w:t>
      </w:r>
    </w:p>
    <w:p w14:paraId="4CD87928" w14:textId="77777777" w:rsidR="00E27A44" w:rsidRPr="00E27A44" w:rsidRDefault="00E27A44" w:rsidP="00F5654D">
      <w:pPr>
        <w:pStyle w:val="Evidence"/>
        <w:rPr>
          <w:b/>
          <w:bCs w:val="0"/>
          <w:i/>
          <w:iCs/>
          <w:sz w:val="24"/>
          <w:szCs w:val="24"/>
        </w:rPr>
      </w:pPr>
      <w:r w:rsidRPr="00E27A44">
        <w:rPr>
          <w:rStyle w:val="luna-label"/>
          <w:b/>
          <w:bCs w:val="0"/>
          <w:i/>
          <w:iCs/>
          <w:sz w:val="24"/>
          <w:szCs w:val="24"/>
        </w:rPr>
        <w:t>Philosophy</w:t>
      </w:r>
      <w:r w:rsidRPr="00E27A44">
        <w:rPr>
          <w:b/>
          <w:bCs w:val="0"/>
          <w:i/>
          <w:iCs/>
          <w:sz w:val="24"/>
          <w:szCs w:val="24"/>
        </w:rPr>
        <w:t>.</w:t>
      </w:r>
    </w:p>
    <w:p w14:paraId="27ACDB9C" w14:textId="77777777" w:rsidR="00E27A44" w:rsidRPr="00E27A44" w:rsidRDefault="00E27A44" w:rsidP="00F5654D">
      <w:pPr>
        <w:pStyle w:val="Evidence"/>
        <w:rPr>
          <w:i/>
          <w:iCs/>
          <w:sz w:val="24"/>
          <w:szCs w:val="24"/>
        </w:rPr>
      </w:pPr>
      <w:r w:rsidRPr="00E27A44">
        <w:rPr>
          <w:i/>
          <w:iCs/>
          <w:sz w:val="24"/>
          <w:szCs w:val="24"/>
        </w:rPr>
        <w:t>the doctrine that reason alone is a source of knowledge and is independent of experience.</w:t>
      </w:r>
    </w:p>
    <w:p w14:paraId="50314390" w14:textId="0CA4ECA6" w:rsidR="00E27A44" w:rsidRDefault="00E27A44" w:rsidP="00F5654D">
      <w:pPr>
        <w:pStyle w:val="Evidence"/>
        <w:rPr>
          <w:i/>
          <w:iCs/>
          <w:sz w:val="24"/>
          <w:szCs w:val="24"/>
        </w:rPr>
      </w:pPr>
      <w:r w:rsidRPr="00E27A44">
        <w:rPr>
          <w:i/>
          <w:iCs/>
          <w:sz w:val="24"/>
          <w:szCs w:val="24"/>
        </w:rPr>
        <w:t>(in the philosophies of Descartes, Spinoza, etc.) the doctrine that all knowledge is expressible in self-evident propositions or their consequences.</w:t>
      </w:r>
    </w:p>
    <w:p w14:paraId="5295362A" w14:textId="77777777" w:rsidR="005426A3" w:rsidRDefault="005426A3" w:rsidP="00F5654D"/>
    <w:p w14:paraId="52B7F6A9" w14:textId="7D697AB4" w:rsidR="00E27A44" w:rsidRDefault="006D08A7" w:rsidP="00F5654D">
      <w:r>
        <w:t xml:space="preserve">On to </w:t>
      </w:r>
      <w:r>
        <w:rPr>
          <w:i/>
          <w:iCs/>
        </w:rPr>
        <w:t>Empiricism</w:t>
      </w:r>
    </w:p>
    <w:p w14:paraId="28CACE08" w14:textId="77777777" w:rsidR="006D08A7" w:rsidRDefault="006D08A7" w:rsidP="00F5654D"/>
    <w:p w14:paraId="75B72994" w14:textId="006BCCC0" w:rsidR="006D08A7" w:rsidRDefault="006D08A7" w:rsidP="00F5654D">
      <w:pPr>
        <w:rPr>
          <w:b/>
          <w:bCs/>
        </w:rPr>
      </w:pPr>
      <w:r w:rsidRPr="006D08A7">
        <w:rPr>
          <w:b/>
          <w:bCs/>
        </w:rPr>
        <w:t>Merriam-Webster</w:t>
      </w:r>
    </w:p>
    <w:p w14:paraId="3A44987E" w14:textId="58DAE684" w:rsidR="006D08A7" w:rsidRPr="006D08A7" w:rsidRDefault="006D08A7" w:rsidP="00F5654D">
      <w:pPr>
        <w:pStyle w:val="Evidence"/>
        <w:rPr>
          <w:i/>
          <w:iCs/>
          <w:sz w:val="24"/>
          <w:szCs w:val="24"/>
        </w:rPr>
      </w:pPr>
      <w:r w:rsidRPr="006D08A7">
        <w:rPr>
          <w:rStyle w:val="dttext"/>
          <w:i/>
          <w:iCs/>
          <w:color w:val="212529"/>
          <w:sz w:val="24"/>
          <w:szCs w:val="24"/>
          <w:bdr w:val="none" w:sz="0" w:space="0" w:color="auto" w:frame="1"/>
        </w:rPr>
        <w:t>the practice of relying on observation and experiment especially in the natural sciences</w:t>
      </w:r>
      <w:r>
        <w:rPr>
          <w:i/>
          <w:iCs/>
          <w:sz w:val="24"/>
          <w:szCs w:val="24"/>
        </w:rPr>
        <w:t>;</w:t>
      </w:r>
      <w:r w:rsidRPr="006D08A7">
        <w:rPr>
          <w:rStyle w:val="Strong"/>
          <w:i/>
          <w:iCs/>
          <w:color w:val="212529"/>
          <w:sz w:val="24"/>
          <w:szCs w:val="24"/>
          <w:bdr w:val="none" w:sz="0" w:space="0" w:color="auto" w:frame="1"/>
        </w:rPr>
        <w:t> </w:t>
      </w:r>
      <w:r w:rsidRPr="006D08A7">
        <w:rPr>
          <w:rStyle w:val="dttext"/>
          <w:i/>
          <w:iCs/>
          <w:color w:val="212529"/>
          <w:sz w:val="24"/>
          <w:szCs w:val="24"/>
          <w:bdr w:val="none" w:sz="0" w:space="0" w:color="auto" w:frame="1"/>
        </w:rPr>
        <w:t>a tenet arrived at </w:t>
      </w:r>
      <w:r w:rsidRPr="002D03C7">
        <w:rPr>
          <w:rStyle w:val="dttext"/>
          <w:i/>
          <w:iCs/>
          <w:color w:val="212529"/>
          <w:sz w:val="24"/>
          <w:szCs w:val="24"/>
          <w:u w:color="7F7F7F"/>
          <w:bdr w:val="none" w:sz="0" w:space="0" w:color="auto" w:frame="1"/>
        </w:rPr>
        <w:t>empirically</w:t>
      </w:r>
    </w:p>
    <w:p w14:paraId="749AE7FF" w14:textId="2A52992C" w:rsidR="006D08A7" w:rsidRPr="006D08A7" w:rsidRDefault="006D08A7" w:rsidP="00F5654D">
      <w:pPr>
        <w:pStyle w:val="Evidence"/>
        <w:rPr>
          <w:b/>
          <w:i/>
          <w:iCs/>
          <w:color w:val="303336"/>
          <w:sz w:val="24"/>
          <w:szCs w:val="24"/>
        </w:rPr>
      </w:pPr>
      <w:r w:rsidRPr="006D08A7">
        <w:rPr>
          <w:b/>
          <w:i/>
          <w:iCs/>
          <w:color w:val="303336"/>
          <w:sz w:val="24"/>
          <w:szCs w:val="24"/>
        </w:rPr>
        <w:t>Philosophy</w:t>
      </w:r>
    </w:p>
    <w:p w14:paraId="75C313C0" w14:textId="0C528E2B" w:rsidR="006D08A7" w:rsidRDefault="006D08A7" w:rsidP="00F5654D">
      <w:pPr>
        <w:pStyle w:val="Evidence"/>
        <w:rPr>
          <w:rFonts w:ascii="Open Sans" w:hAnsi="Open Sans" w:cs="Open Sans"/>
          <w:sz w:val="29"/>
          <w:szCs w:val="29"/>
        </w:rPr>
      </w:pPr>
      <w:r w:rsidRPr="006D08A7">
        <w:rPr>
          <w:rStyle w:val="dttext"/>
          <w:i/>
          <w:iCs/>
          <w:color w:val="212529"/>
          <w:sz w:val="24"/>
          <w:szCs w:val="24"/>
          <w:bdr w:val="none" w:sz="0" w:space="0" w:color="auto" w:frame="1"/>
        </w:rPr>
        <w:t>a theory that all knowledge originates in experience</w:t>
      </w:r>
    </w:p>
    <w:p w14:paraId="3D5BFAC4" w14:textId="70959DCE" w:rsidR="006D08A7" w:rsidRDefault="006D08A7" w:rsidP="00F5654D">
      <w:r>
        <w:rPr>
          <w:b/>
          <w:bCs/>
        </w:rPr>
        <w:t>Collins</w:t>
      </w:r>
    </w:p>
    <w:p w14:paraId="7AA7974F" w14:textId="03990798" w:rsidR="006D08A7" w:rsidRPr="006D08A7" w:rsidRDefault="006D08A7" w:rsidP="00F5654D">
      <w:pPr>
        <w:pStyle w:val="Evidence"/>
        <w:rPr>
          <w:i/>
          <w:iCs/>
          <w:sz w:val="24"/>
          <w:szCs w:val="24"/>
          <w:shd w:val="clear" w:color="auto" w:fill="FFFFFF"/>
        </w:rPr>
      </w:pPr>
      <w:r w:rsidRPr="006D08A7">
        <w:rPr>
          <w:i/>
          <w:iCs/>
          <w:sz w:val="24"/>
          <w:szCs w:val="24"/>
          <w:u w:color="7F7F7F"/>
          <w:bdr w:val="none" w:sz="0" w:space="0" w:color="auto" w:frame="1"/>
          <w:shd w:val="clear" w:color="auto" w:fill="FFFFFF"/>
        </w:rPr>
        <w:t>experimental</w:t>
      </w:r>
      <w:r w:rsidRPr="006D08A7">
        <w:rPr>
          <w:i/>
          <w:iCs/>
          <w:sz w:val="24"/>
          <w:szCs w:val="24"/>
          <w:shd w:val="clear" w:color="auto" w:fill="FFFFFF"/>
        </w:rPr>
        <w:t> method; </w:t>
      </w:r>
      <w:r w:rsidRPr="006D08A7">
        <w:rPr>
          <w:i/>
          <w:iCs/>
          <w:sz w:val="24"/>
          <w:szCs w:val="24"/>
          <w:u w:color="7F7F7F"/>
          <w:bdr w:val="none" w:sz="0" w:space="0" w:color="auto" w:frame="1"/>
          <w:shd w:val="clear" w:color="auto" w:fill="FFFFFF"/>
        </w:rPr>
        <w:t>search</w:t>
      </w:r>
      <w:r w:rsidRPr="006D08A7">
        <w:rPr>
          <w:i/>
          <w:iCs/>
          <w:sz w:val="24"/>
          <w:szCs w:val="24"/>
          <w:shd w:val="clear" w:color="auto" w:fill="FFFFFF"/>
        </w:rPr>
        <w:t> for knowledge by </w:t>
      </w:r>
      <w:r w:rsidRPr="006D08A7">
        <w:rPr>
          <w:i/>
          <w:iCs/>
          <w:sz w:val="24"/>
          <w:szCs w:val="24"/>
          <w:u w:color="7F7F7F"/>
          <w:bdr w:val="none" w:sz="0" w:space="0" w:color="auto" w:frame="1"/>
          <w:shd w:val="clear" w:color="auto" w:fill="FFFFFF"/>
        </w:rPr>
        <w:t>observation</w:t>
      </w:r>
      <w:r w:rsidRPr="006D08A7">
        <w:rPr>
          <w:i/>
          <w:iCs/>
          <w:sz w:val="24"/>
          <w:szCs w:val="24"/>
          <w:shd w:val="clear" w:color="auto" w:fill="FFFFFF"/>
        </w:rPr>
        <w:t> and experiment</w:t>
      </w:r>
    </w:p>
    <w:p w14:paraId="424496DE" w14:textId="77777777" w:rsidR="006D08A7" w:rsidRPr="006D08A7" w:rsidRDefault="006D08A7" w:rsidP="00F5654D">
      <w:pPr>
        <w:pStyle w:val="Evidence"/>
        <w:rPr>
          <w:b/>
          <w:bCs w:val="0"/>
          <w:i/>
          <w:iCs/>
          <w:sz w:val="24"/>
          <w:szCs w:val="24"/>
        </w:rPr>
      </w:pPr>
      <w:r w:rsidRPr="006D08A7">
        <w:rPr>
          <w:rStyle w:val="lbl"/>
          <w:b/>
          <w:bCs w:val="0"/>
          <w:i/>
          <w:iCs/>
          <w:sz w:val="24"/>
          <w:szCs w:val="24"/>
          <w:bdr w:val="none" w:sz="0" w:space="0" w:color="auto" w:frame="1"/>
          <w:shd w:val="clear" w:color="auto" w:fill="FFFFFF"/>
        </w:rPr>
        <w:t>Philosophy</w:t>
      </w:r>
    </w:p>
    <w:p w14:paraId="5C5C9ECF" w14:textId="4E46FC1F" w:rsidR="006D08A7" w:rsidRDefault="006D08A7" w:rsidP="00F5654D">
      <w:pPr>
        <w:pStyle w:val="Evidence"/>
      </w:pPr>
      <w:r w:rsidRPr="006D08A7">
        <w:rPr>
          <w:i/>
          <w:iCs/>
          <w:sz w:val="24"/>
          <w:szCs w:val="24"/>
        </w:rPr>
        <w:t>the theory that </w:t>
      </w:r>
      <w:r w:rsidRPr="006D08A7">
        <w:rPr>
          <w:i/>
          <w:iCs/>
          <w:sz w:val="24"/>
          <w:szCs w:val="24"/>
          <w:u w:color="7F7F7F"/>
          <w:bdr w:val="none" w:sz="0" w:space="0" w:color="auto" w:frame="1"/>
        </w:rPr>
        <w:t>sense</w:t>
      </w:r>
      <w:r w:rsidRPr="006D08A7">
        <w:rPr>
          <w:i/>
          <w:iCs/>
          <w:sz w:val="24"/>
          <w:szCs w:val="24"/>
        </w:rPr>
        <w:t> experience is the only </w:t>
      </w:r>
      <w:r w:rsidRPr="006D08A7">
        <w:rPr>
          <w:i/>
          <w:iCs/>
          <w:sz w:val="24"/>
          <w:szCs w:val="24"/>
          <w:u w:color="7F7F7F"/>
          <w:bdr w:val="none" w:sz="0" w:space="0" w:color="auto" w:frame="1"/>
        </w:rPr>
        <w:t>source</w:t>
      </w:r>
      <w:r w:rsidRPr="006D08A7">
        <w:rPr>
          <w:i/>
          <w:iCs/>
          <w:sz w:val="24"/>
          <w:szCs w:val="24"/>
        </w:rPr>
        <w:t> of knowledge</w:t>
      </w:r>
    </w:p>
    <w:p w14:paraId="65EB7890" w14:textId="00D58D49" w:rsidR="00F5654D" w:rsidRDefault="00F5654D" w:rsidP="00F5654D">
      <w:r>
        <w:rPr>
          <w:b/>
          <w:bCs/>
        </w:rPr>
        <w:t>Webster’s New World</w:t>
      </w:r>
    </w:p>
    <w:p w14:paraId="759558C7" w14:textId="3BC61931" w:rsidR="00F5654D" w:rsidRDefault="00F5654D" w:rsidP="00F5654D">
      <w:pPr>
        <w:pStyle w:val="Evidence"/>
        <w:rPr>
          <w:i/>
          <w:iCs/>
          <w:sz w:val="24"/>
          <w:szCs w:val="24"/>
        </w:rPr>
      </w:pPr>
      <w:r w:rsidRPr="00F5654D">
        <w:rPr>
          <w:i/>
          <w:iCs/>
          <w:sz w:val="24"/>
          <w:szCs w:val="24"/>
        </w:rPr>
        <w:t>Experimental method; search for knowledge by observation and experiment.</w:t>
      </w:r>
    </w:p>
    <w:p w14:paraId="29B295E7" w14:textId="62C5561C" w:rsidR="00F5654D" w:rsidRPr="00F5654D" w:rsidRDefault="00F5654D" w:rsidP="00F5654D">
      <w:pPr>
        <w:pStyle w:val="Evidence"/>
        <w:rPr>
          <w:b/>
          <w:bCs w:val="0"/>
          <w:i/>
          <w:iCs/>
          <w:sz w:val="24"/>
          <w:szCs w:val="24"/>
        </w:rPr>
      </w:pPr>
      <w:r>
        <w:rPr>
          <w:b/>
          <w:bCs w:val="0"/>
          <w:i/>
          <w:iCs/>
          <w:sz w:val="24"/>
          <w:szCs w:val="24"/>
        </w:rPr>
        <w:t>Philosophy</w:t>
      </w:r>
    </w:p>
    <w:p w14:paraId="122F7D80" w14:textId="0921AE90" w:rsidR="00F5654D" w:rsidRDefault="00F5654D" w:rsidP="00F5654D">
      <w:pPr>
        <w:pStyle w:val="Evidence"/>
        <w:rPr>
          <w:i/>
          <w:iCs/>
          <w:sz w:val="24"/>
          <w:szCs w:val="24"/>
        </w:rPr>
      </w:pPr>
      <w:r w:rsidRPr="00F5654D">
        <w:rPr>
          <w:i/>
          <w:iCs/>
          <w:sz w:val="24"/>
          <w:szCs w:val="24"/>
        </w:rPr>
        <w:t>The theory that sense experience is the only source of knowledge.</w:t>
      </w:r>
    </w:p>
    <w:p w14:paraId="64E4682B" w14:textId="6C2D1561" w:rsidR="00F5654D" w:rsidRDefault="00F5654D" w:rsidP="00F5654D">
      <w:r>
        <w:lastRenderedPageBreak/>
        <w:t>What this tells me</w:t>
      </w:r>
      <w:r w:rsidR="005426A3">
        <w:t>, hopefully expresses to you,</w:t>
      </w:r>
      <w:r>
        <w:t xml:space="preserve"> is that there are options. While you may take issue with the dictionaries I used, I have seen these same sources used in all previous years. And they all support BOTH options for the debate, theoretical and practical.</w:t>
      </w:r>
    </w:p>
    <w:p w14:paraId="5F7EE9CB" w14:textId="77777777" w:rsidR="00F5654D" w:rsidRDefault="00F5654D" w:rsidP="00F5654D"/>
    <w:p w14:paraId="6EF3526A" w14:textId="2D88A368" w:rsidR="00F5654D" w:rsidRDefault="00F5654D" w:rsidP="00F5654D">
      <w:r>
        <w:rPr>
          <w:b/>
          <w:bCs/>
        </w:rPr>
        <w:t>Conclusion</w:t>
      </w:r>
    </w:p>
    <w:p w14:paraId="691993BC" w14:textId="77777777" w:rsidR="005426A3" w:rsidRDefault="00F5654D" w:rsidP="00F5654D">
      <w:r>
        <w:t xml:space="preserve">There are arguments for both approaches to this debate, and I think that both options will show up in the rounds. My plan is to have cases written that will reflect both the theoretical and practical options. </w:t>
      </w:r>
    </w:p>
    <w:p w14:paraId="27809AF6" w14:textId="77777777" w:rsidR="005426A3" w:rsidRDefault="005426A3" w:rsidP="00F5654D"/>
    <w:p w14:paraId="6A7AF477" w14:textId="7614EE60" w:rsidR="00F5654D" w:rsidRDefault="00F5654D" w:rsidP="00F5654D">
      <w:r>
        <w:t xml:space="preserve">I believe there will be challenges for both. However, I would venture to guess that the biggest challenge will come when you have </w:t>
      </w:r>
      <w:r w:rsidR="00CD3C2D">
        <w:t xml:space="preserve">one side arguing theory, and the other practical. I am still working this out in my head, but as I said before, it is all debatable. </w:t>
      </w:r>
      <w:r w:rsidR="005426A3">
        <w:t>And I am certain there will be a viable way to approach even this type of round.</w:t>
      </w:r>
    </w:p>
    <w:p w14:paraId="7CD9659C" w14:textId="77777777" w:rsidR="00CD3C2D" w:rsidRDefault="00CD3C2D" w:rsidP="00F5654D"/>
    <w:p w14:paraId="3FC9A5FB" w14:textId="2EFDB361" w:rsidR="00CD3C2D" w:rsidRPr="00F5654D" w:rsidRDefault="00CD3C2D" w:rsidP="00F5654D">
      <w:r>
        <w:t xml:space="preserve">No matter </w:t>
      </w:r>
      <w:r w:rsidR="005426A3">
        <w:t>the various approaches to this year’s resolution</w:t>
      </w:r>
      <w:r>
        <w:t xml:space="preserve">, </w:t>
      </w:r>
      <w:r w:rsidR="005426A3">
        <w:t>it</w:t>
      </w:r>
      <w:r>
        <w:t xml:space="preserve"> will be an interesting </w:t>
      </w:r>
      <w:r w:rsidR="005426A3">
        <w:t>season</w:t>
      </w:r>
      <w:r>
        <w:t xml:space="preserve"> for NCFCA LD debaters. One that will be remembered, </w:t>
      </w:r>
      <w:r w:rsidR="005426A3">
        <w:t>and</w:t>
      </w:r>
      <w:r>
        <w:t xml:space="preserve"> I surmise, will be ultimately to the benefit of all who participate</w:t>
      </w:r>
      <w:r w:rsidR="005426A3">
        <w:t>, whether students or judges.</w:t>
      </w:r>
    </w:p>
    <w:sectPr w:rsidR="00CD3C2D" w:rsidRPr="00F5654D" w:rsidSect="00755671">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44E8E" w14:textId="77777777" w:rsidR="00BB3886" w:rsidRDefault="00BB3886" w:rsidP="00464796">
      <w:r>
        <w:separator/>
      </w:r>
    </w:p>
    <w:p w14:paraId="7FE6424C" w14:textId="77777777" w:rsidR="00BB3886" w:rsidRDefault="00BB3886" w:rsidP="00464796"/>
    <w:p w14:paraId="3F8A5DF6" w14:textId="77777777" w:rsidR="00BB3886" w:rsidRDefault="00BB3886" w:rsidP="00464796"/>
    <w:p w14:paraId="3A43860D" w14:textId="77777777" w:rsidR="00BB3886" w:rsidRDefault="00BB3886" w:rsidP="00464796"/>
  </w:endnote>
  <w:endnote w:type="continuationSeparator" w:id="0">
    <w:p w14:paraId="347A9AF6" w14:textId="77777777" w:rsidR="00BB3886" w:rsidRDefault="00BB3886" w:rsidP="00464796">
      <w:r>
        <w:continuationSeparator/>
      </w:r>
    </w:p>
    <w:p w14:paraId="5E979473" w14:textId="77777777" w:rsidR="00BB3886" w:rsidRDefault="00BB3886" w:rsidP="00464796"/>
    <w:p w14:paraId="7826EBBF" w14:textId="77777777" w:rsidR="00BB3886" w:rsidRDefault="00BB3886" w:rsidP="00464796"/>
    <w:p w14:paraId="082EF4C7" w14:textId="77777777" w:rsidR="00BB3886" w:rsidRDefault="00BB3886"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374163F8"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3277B0">
      <w:rPr>
        <w:sz w:val="20"/>
        <w:szCs w:val="20"/>
      </w:rPr>
      <w:t>3</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1C7027">
      <w:rPr>
        <w:noProof/>
      </w:rPr>
      <w:t>6</w:t>
    </w:r>
    <w:r>
      <w:rPr>
        <w:noProof/>
      </w:rPr>
      <w:tab/>
    </w:r>
    <w:r w:rsidRPr="006238EF">
      <w:rPr>
        <w:sz w:val="20"/>
        <w:szCs w:val="20"/>
      </w:rPr>
      <w:t>Monument</w:t>
    </w:r>
    <w:r w:rsidR="003277B0">
      <w:rPr>
        <w:sz w:val="20"/>
        <w:szCs w:val="20"/>
      </w:rPr>
      <w:t>Publishing</w:t>
    </w:r>
    <w:r w:rsidRPr="006238EF">
      <w:rPr>
        <w:sz w:val="20"/>
        <w:szCs w:val="20"/>
      </w:rPr>
      <w:t>.com</w:t>
    </w:r>
  </w:p>
  <w:p w14:paraId="34E66BCA" w14:textId="725102F9"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 xml:space="preserve">This release was published as part of Season </w:t>
    </w:r>
    <w:r w:rsidR="003277B0">
      <w:rPr>
        <w:rFonts w:eastAsia="MS Mincho"/>
        <w:bCs/>
        <w:i/>
        <w:sz w:val="15"/>
        <w:szCs w:val="15"/>
      </w:rPr>
      <w:t>24</w:t>
    </w:r>
    <w:r w:rsidRPr="009E1A2E">
      <w:rPr>
        <w:rFonts w:eastAsia="MS Mincho"/>
        <w:bCs/>
        <w:i/>
        <w:sz w:val="15"/>
        <w:szCs w:val="15"/>
      </w:rPr>
      <w:t xml:space="preserve"> (202</w:t>
    </w:r>
    <w:r w:rsidR="003277B0">
      <w:rPr>
        <w:rFonts w:eastAsia="MS Mincho"/>
        <w:bCs/>
        <w:i/>
        <w:sz w:val="15"/>
        <w:szCs w:val="15"/>
      </w:rPr>
      <w:t>3</w:t>
    </w:r>
    <w:r w:rsidRPr="009E1A2E">
      <w:rPr>
        <w:rFonts w:eastAsia="MS Mincho"/>
        <w:bCs/>
        <w:i/>
        <w:sz w:val="15"/>
        <w:szCs w:val="15"/>
      </w:rPr>
      <w:t>-202</w:t>
    </w:r>
    <w:r w:rsidR="003277B0">
      <w:rPr>
        <w:rFonts w:eastAsia="MS Mincho"/>
        <w:bCs/>
        <w:i/>
        <w:sz w:val="15"/>
        <w:szCs w:val="15"/>
      </w:rPr>
      <w:t>4</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6296" w14:textId="77777777" w:rsidR="00BB3886" w:rsidRDefault="00BB3886" w:rsidP="00464796">
      <w:r>
        <w:separator/>
      </w:r>
    </w:p>
    <w:p w14:paraId="4249DE86" w14:textId="77777777" w:rsidR="00BB3886" w:rsidRDefault="00BB3886" w:rsidP="00464796"/>
  </w:footnote>
  <w:footnote w:type="continuationSeparator" w:id="0">
    <w:p w14:paraId="0D3727B0" w14:textId="77777777" w:rsidR="00BB3886" w:rsidRDefault="00BB3886" w:rsidP="00464796">
      <w:r>
        <w:continuationSeparator/>
      </w:r>
    </w:p>
    <w:p w14:paraId="17FA307B" w14:textId="77777777" w:rsidR="00BB3886" w:rsidRDefault="00BB3886" w:rsidP="00464796"/>
    <w:p w14:paraId="7422923B" w14:textId="77777777" w:rsidR="00BB3886" w:rsidRDefault="00BB3886" w:rsidP="00464796"/>
    <w:p w14:paraId="6D50E06F" w14:textId="77777777" w:rsidR="00BB3886" w:rsidRDefault="00BB3886"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34ACDAE5" w:rsidR="00CB7ABE" w:rsidRDefault="003277B0" w:rsidP="00CB7ABE">
    <w:pPr>
      <w:pStyle w:val="Footer"/>
    </w:pPr>
    <w:r>
      <w:t>Resolution Analysis</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63343"/>
    <w:multiLevelType w:val="multilevel"/>
    <w:tmpl w:val="88EE8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045"/>
    <w:multiLevelType w:val="hybridMultilevel"/>
    <w:tmpl w:val="7C680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61F24"/>
    <w:multiLevelType w:val="multilevel"/>
    <w:tmpl w:val="D220B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10"/>
  </w:num>
  <w:num w:numId="2" w16cid:durableId="1240679026">
    <w:abstractNumId w:val="9"/>
  </w:num>
  <w:num w:numId="3" w16cid:durableId="1267467930">
    <w:abstractNumId w:val="4"/>
  </w:num>
  <w:num w:numId="4" w16cid:durableId="284384751">
    <w:abstractNumId w:val="8"/>
  </w:num>
  <w:num w:numId="5" w16cid:durableId="1239050455">
    <w:abstractNumId w:val="7"/>
  </w:num>
  <w:num w:numId="6" w16cid:durableId="2134859184">
    <w:abstractNumId w:val="6"/>
  </w:num>
  <w:num w:numId="7" w16cid:durableId="534346269">
    <w:abstractNumId w:val="0"/>
  </w:num>
  <w:num w:numId="8" w16cid:durableId="387269392">
    <w:abstractNumId w:val="5"/>
  </w:num>
  <w:num w:numId="9" w16cid:durableId="1330018526">
    <w:abstractNumId w:val="2"/>
  </w:num>
  <w:num w:numId="10" w16cid:durableId="1675064201">
    <w:abstractNumId w:val="1"/>
  </w:num>
  <w:num w:numId="11" w16cid:durableId="11762652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7C31"/>
    <w:rsid w:val="000519FE"/>
    <w:rsid w:val="0005401F"/>
    <w:rsid w:val="0005609A"/>
    <w:rsid w:val="000573DC"/>
    <w:rsid w:val="000601F0"/>
    <w:rsid w:val="000602F5"/>
    <w:rsid w:val="000615FF"/>
    <w:rsid w:val="00061C65"/>
    <w:rsid w:val="00064542"/>
    <w:rsid w:val="00065C69"/>
    <w:rsid w:val="0006618F"/>
    <w:rsid w:val="00066B7B"/>
    <w:rsid w:val="0007056F"/>
    <w:rsid w:val="00071F86"/>
    <w:rsid w:val="00072C92"/>
    <w:rsid w:val="00076185"/>
    <w:rsid w:val="00080259"/>
    <w:rsid w:val="0008580D"/>
    <w:rsid w:val="0008632A"/>
    <w:rsid w:val="0008674B"/>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E415D"/>
    <w:rsid w:val="000F03F0"/>
    <w:rsid w:val="000F24E5"/>
    <w:rsid w:val="000F546C"/>
    <w:rsid w:val="000F5B0E"/>
    <w:rsid w:val="000F5F5A"/>
    <w:rsid w:val="00107A5E"/>
    <w:rsid w:val="001133F3"/>
    <w:rsid w:val="00113582"/>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C5F46"/>
    <w:rsid w:val="001C7027"/>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2FE6"/>
    <w:rsid w:val="002A3B59"/>
    <w:rsid w:val="002A3ECF"/>
    <w:rsid w:val="002A43A9"/>
    <w:rsid w:val="002A46C2"/>
    <w:rsid w:val="002A4FBB"/>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03C7"/>
    <w:rsid w:val="002D1F9C"/>
    <w:rsid w:val="002D2C8E"/>
    <w:rsid w:val="002D2CDC"/>
    <w:rsid w:val="002D6A50"/>
    <w:rsid w:val="002D6D50"/>
    <w:rsid w:val="002E0230"/>
    <w:rsid w:val="002E2297"/>
    <w:rsid w:val="002E6D33"/>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277B0"/>
    <w:rsid w:val="0033268B"/>
    <w:rsid w:val="00333184"/>
    <w:rsid w:val="00336E5B"/>
    <w:rsid w:val="0035068E"/>
    <w:rsid w:val="00350B7A"/>
    <w:rsid w:val="003514CB"/>
    <w:rsid w:val="00354CB3"/>
    <w:rsid w:val="003554E0"/>
    <w:rsid w:val="003573ED"/>
    <w:rsid w:val="00357C73"/>
    <w:rsid w:val="0036360B"/>
    <w:rsid w:val="0036380D"/>
    <w:rsid w:val="00367411"/>
    <w:rsid w:val="003714B4"/>
    <w:rsid w:val="0037278C"/>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5A2D"/>
    <w:rsid w:val="003F7D2A"/>
    <w:rsid w:val="00402643"/>
    <w:rsid w:val="00403515"/>
    <w:rsid w:val="004051DC"/>
    <w:rsid w:val="004105F4"/>
    <w:rsid w:val="00411271"/>
    <w:rsid w:val="00411908"/>
    <w:rsid w:val="00412B65"/>
    <w:rsid w:val="004136A1"/>
    <w:rsid w:val="0041387A"/>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51E"/>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61AE"/>
    <w:rsid w:val="004D05D5"/>
    <w:rsid w:val="004D148E"/>
    <w:rsid w:val="004D19CB"/>
    <w:rsid w:val="004D1D70"/>
    <w:rsid w:val="004E4798"/>
    <w:rsid w:val="004F011F"/>
    <w:rsid w:val="004F139E"/>
    <w:rsid w:val="004F177E"/>
    <w:rsid w:val="004F3C22"/>
    <w:rsid w:val="004F42D2"/>
    <w:rsid w:val="004F590C"/>
    <w:rsid w:val="004F6B08"/>
    <w:rsid w:val="00500EB9"/>
    <w:rsid w:val="00501F49"/>
    <w:rsid w:val="00502AA2"/>
    <w:rsid w:val="0050419C"/>
    <w:rsid w:val="00505A71"/>
    <w:rsid w:val="00506F6E"/>
    <w:rsid w:val="005111F7"/>
    <w:rsid w:val="00515DD2"/>
    <w:rsid w:val="005162A4"/>
    <w:rsid w:val="00516F19"/>
    <w:rsid w:val="0051747D"/>
    <w:rsid w:val="0052045D"/>
    <w:rsid w:val="00520F71"/>
    <w:rsid w:val="00523AB1"/>
    <w:rsid w:val="005310EA"/>
    <w:rsid w:val="0053304B"/>
    <w:rsid w:val="005345B2"/>
    <w:rsid w:val="00535802"/>
    <w:rsid w:val="0053717B"/>
    <w:rsid w:val="005426A3"/>
    <w:rsid w:val="005449CC"/>
    <w:rsid w:val="005476B4"/>
    <w:rsid w:val="00550582"/>
    <w:rsid w:val="00551628"/>
    <w:rsid w:val="00553F1B"/>
    <w:rsid w:val="00557850"/>
    <w:rsid w:val="00560196"/>
    <w:rsid w:val="00560A72"/>
    <w:rsid w:val="0056545E"/>
    <w:rsid w:val="00565C56"/>
    <w:rsid w:val="005740EA"/>
    <w:rsid w:val="00574246"/>
    <w:rsid w:val="00574642"/>
    <w:rsid w:val="00574990"/>
    <w:rsid w:val="00575EA2"/>
    <w:rsid w:val="00577737"/>
    <w:rsid w:val="00577AD8"/>
    <w:rsid w:val="005810A6"/>
    <w:rsid w:val="0058177E"/>
    <w:rsid w:val="005819FB"/>
    <w:rsid w:val="00582D13"/>
    <w:rsid w:val="0058566A"/>
    <w:rsid w:val="00592674"/>
    <w:rsid w:val="00593922"/>
    <w:rsid w:val="00594099"/>
    <w:rsid w:val="00594CA5"/>
    <w:rsid w:val="005952E0"/>
    <w:rsid w:val="00595470"/>
    <w:rsid w:val="00595B64"/>
    <w:rsid w:val="00596588"/>
    <w:rsid w:val="00596669"/>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36DD"/>
    <w:rsid w:val="005C6B47"/>
    <w:rsid w:val="005C6F30"/>
    <w:rsid w:val="005D34D1"/>
    <w:rsid w:val="005D4FB3"/>
    <w:rsid w:val="005D532B"/>
    <w:rsid w:val="005E07AE"/>
    <w:rsid w:val="005E0D2C"/>
    <w:rsid w:val="005E1B5E"/>
    <w:rsid w:val="005E2209"/>
    <w:rsid w:val="005E39B0"/>
    <w:rsid w:val="005F0B1B"/>
    <w:rsid w:val="005F12F1"/>
    <w:rsid w:val="005F5DAF"/>
    <w:rsid w:val="00601F3F"/>
    <w:rsid w:val="00604A29"/>
    <w:rsid w:val="00606AE5"/>
    <w:rsid w:val="00612778"/>
    <w:rsid w:val="00613290"/>
    <w:rsid w:val="00613861"/>
    <w:rsid w:val="00613D8F"/>
    <w:rsid w:val="00616E3B"/>
    <w:rsid w:val="00622402"/>
    <w:rsid w:val="00622F4A"/>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5783A"/>
    <w:rsid w:val="00660055"/>
    <w:rsid w:val="00661995"/>
    <w:rsid w:val="006629BD"/>
    <w:rsid w:val="006633E4"/>
    <w:rsid w:val="00666A87"/>
    <w:rsid w:val="00670D4D"/>
    <w:rsid w:val="006711B1"/>
    <w:rsid w:val="006717C4"/>
    <w:rsid w:val="00674F77"/>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78EA"/>
    <w:rsid w:val="006D08A7"/>
    <w:rsid w:val="006D0A66"/>
    <w:rsid w:val="006D3273"/>
    <w:rsid w:val="006D3F93"/>
    <w:rsid w:val="006E03C9"/>
    <w:rsid w:val="006E2BAE"/>
    <w:rsid w:val="006E2C27"/>
    <w:rsid w:val="006F2E57"/>
    <w:rsid w:val="006F3B26"/>
    <w:rsid w:val="006F5487"/>
    <w:rsid w:val="006F5B24"/>
    <w:rsid w:val="00700114"/>
    <w:rsid w:val="007006E3"/>
    <w:rsid w:val="00700C0A"/>
    <w:rsid w:val="0070221F"/>
    <w:rsid w:val="007022A7"/>
    <w:rsid w:val="00705639"/>
    <w:rsid w:val="00705ED8"/>
    <w:rsid w:val="00707B18"/>
    <w:rsid w:val="00710D9D"/>
    <w:rsid w:val="00714AFE"/>
    <w:rsid w:val="00715AE6"/>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4BF5"/>
    <w:rsid w:val="00735544"/>
    <w:rsid w:val="00736AB3"/>
    <w:rsid w:val="00736C36"/>
    <w:rsid w:val="00740253"/>
    <w:rsid w:val="00740A22"/>
    <w:rsid w:val="00741D91"/>
    <w:rsid w:val="00744B8F"/>
    <w:rsid w:val="00746139"/>
    <w:rsid w:val="00750D4B"/>
    <w:rsid w:val="00753AFF"/>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76E8"/>
    <w:rsid w:val="007B13E0"/>
    <w:rsid w:val="007B39AF"/>
    <w:rsid w:val="007B4846"/>
    <w:rsid w:val="007B4BA3"/>
    <w:rsid w:val="007B5AF4"/>
    <w:rsid w:val="007B6228"/>
    <w:rsid w:val="007B6FA0"/>
    <w:rsid w:val="007B73D3"/>
    <w:rsid w:val="007C0512"/>
    <w:rsid w:val="007C0CF1"/>
    <w:rsid w:val="007C4B7B"/>
    <w:rsid w:val="007C4CEE"/>
    <w:rsid w:val="007C74BB"/>
    <w:rsid w:val="007C7916"/>
    <w:rsid w:val="007D0335"/>
    <w:rsid w:val="007D0CF3"/>
    <w:rsid w:val="007D2883"/>
    <w:rsid w:val="007D4CD8"/>
    <w:rsid w:val="007D58BC"/>
    <w:rsid w:val="007E156B"/>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A7"/>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9015B"/>
    <w:rsid w:val="00993053"/>
    <w:rsid w:val="009A2CF2"/>
    <w:rsid w:val="009A3A83"/>
    <w:rsid w:val="009B1154"/>
    <w:rsid w:val="009B4DEC"/>
    <w:rsid w:val="009B56E2"/>
    <w:rsid w:val="009B71A7"/>
    <w:rsid w:val="009B7614"/>
    <w:rsid w:val="009C06EE"/>
    <w:rsid w:val="009C076C"/>
    <w:rsid w:val="009C23FF"/>
    <w:rsid w:val="009C3B16"/>
    <w:rsid w:val="009C4068"/>
    <w:rsid w:val="009C5A5A"/>
    <w:rsid w:val="009C782A"/>
    <w:rsid w:val="009C7FFA"/>
    <w:rsid w:val="009D5383"/>
    <w:rsid w:val="009E1A2E"/>
    <w:rsid w:val="009E1F4A"/>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1F2C"/>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2090"/>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2AD2"/>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421F"/>
    <w:rsid w:val="00B9504D"/>
    <w:rsid w:val="00B950B0"/>
    <w:rsid w:val="00BA18EB"/>
    <w:rsid w:val="00BA3609"/>
    <w:rsid w:val="00BA73C8"/>
    <w:rsid w:val="00BB3886"/>
    <w:rsid w:val="00BB4DDB"/>
    <w:rsid w:val="00BB4EBE"/>
    <w:rsid w:val="00BB60CC"/>
    <w:rsid w:val="00BB672B"/>
    <w:rsid w:val="00BB7BDB"/>
    <w:rsid w:val="00BC1EAF"/>
    <w:rsid w:val="00BC1FD0"/>
    <w:rsid w:val="00BC3175"/>
    <w:rsid w:val="00BC4BCC"/>
    <w:rsid w:val="00BC5C80"/>
    <w:rsid w:val="00BE5F1E"/>
    <w:rsid w:val="00BE6A0C"/>
    <w:rsid w:val="00BE7F2A"/>
    <w:rsid w:val="00BF2560"/>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657A"/>
    <w:rsid w:val="00C56940"/>
    <w:rsid w:val="00C57518"/>
    <w:rsid w:val="00C60996"/>
    <w:rsid w:val="00C60EBD"/>
    <w:rsid w:val="00C621AF"/>
    <w:rsid w:val="00C627C4"/>
    <w:rsid w:val="00C64336"/>
    <w:rsid w:val="00C64B49"/>
    <w:rsid w:val="00C66782"/>
    <w:rsid w:val="00C70094"/>
    <w:rsid w:val="00C707FE"/>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3C2D"/>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B08"/>
    <w:rsid w:val="00D21F4C"/>
    <w:rsid w:val="00D22DFE"/>
    <w:rsid w:val="00D26AA1"/>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F11"/>
    <w:rsid w:val="00D5647E"/>
    <w:rsid w:val="00D600CB"/>
    <w:rsid w:val="00D61ACA"/>
    <w:rsid w:val="00D67FFD"/>
    <w:rsid w:val="00D71F68"/>
    <w:rsid w:val="00D730AB"/>
    <w:rsid w:val="00D74314"/>
    <w:rsid w:val="00D80637"/>
    <w:rsid w:val="00D81CE1"/>
    <w:rsid w:val="00D85048"/>
    <w:rsid w:val="00D922B2"/>
    <w:rsid w:val="00D93291"/>
    <w:rsid w:val="00D93FC0"/>
    <w:rsid w:val="00D9405F"/>
    <w:rsid w:val="00D95832"/>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44"/>
    <w:rsid w:val="00E27A9D"/>
    <w:rsid w:val="00E30451"/>
    <w:rsid w:val="00E313F4"/>
    <w:rsid w:val="00E3188C"/>
    <w:rsid w:val="00E319AB"/>
    <w:rsid w:val="00E32D33"/>
    <w:rsid w:val="00E336AB"/>
    <w:rsid w:val="00E351BF"/>
    <w:rsid w:val="00E36909"/>
    <w:rsid w:val="00E41675"/>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5FD"/>
    <w:rsid w:val="00F31B2E"/>
    <w:rsid w:val="00F32431"/>
    <w:rsid w:val="00F32D12"/>
    <w:rsid w:val="00F3311D"/>
    <w:rsid w:val="00F33301"/>
    <w:rsid w:val="00F35232"/>
    <w:rsid w:val="00F36B38"/>
    <w:rsid w:val="00F43E2B"/>
    <w:rsid w:val="00F44E6A"/>
    <w:rsid w:val="00F4544C"/>
    <w:rsid w:val="00F475C5"/>
    <w:rsid w:val="00F475EC"/>
    <w:rsid w:val="00F51D2B"/>
    <w:rsid w:val="00F55129"/>
    <w:rsid w:val="00F5654D"/>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C0BBB"/>
    <w:rsid w:val="00FC374C"/>
    <w:rsid w:val="00FC3FF5"/>
    <w:rsid w:val="00FC6B5A"/>
    <w:rsid w:val="00FC7015"/>
    <w:rsid w:val="00FC74DB"/>
    <w:rsid w:val="00FD47AA"/>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E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 w:type="paragraph" w:customStyle="1" w:styleId="vmod">
    <w:name w:val="vmod"/>
    <w:basedOn w:val="Normal"/>
    <w:rsid w:val="00E27A44"/>
    <w:pPr>
      <w:spacing w:before="100" w:beforeAutospacing="1" w:after="100" w:afterAutospacing="1"/>
    </w:pPr>
  </w:style>
  <w:style w:type="character" w:customStyle="1" w:styleId="mqo3nc">
    <w:name w:val="mqo3nc"/>
    <w:basedOn w:val="DefaultParagraphFont"/>
    <w:rsid w:val="00E27A44"/>
  </w:style>
  <w:style w:type="character" w:customStyle="1" w:styleId="aranob">
    <w:name w:val="aranob"/>
    <w:basedOn w:val="DefaultParagraphFont"/>
    <w:rsid w:val="00E27A44"/>
  </w:style>
  <w:style w:type="character" w:customStyle="1" w:styleId="hi">
    <w:name w:val="hi"/>
    <w:basedOn w:val="DefaultParagraphFont"/>
    <w:rsid w:val="00E27A44"/>
  </w:style>
  <w:style w:type="character" w:customStyle="1" w:styleId="lbl">
    <w:name w:val="lbl"/>
    <w:basedOn w:val="DefaultParagraphFont"/>
    <w:rsid w:val="00E27A44"/>
  </w:style>
  <w:style w:type="character" w:customStyle="1" w:styleId="luna-label">
    <w:name w:val="luna-label"/>
    <w:basedOn w:val="DefaultParagraphFont"/>
    <w:rsid w:val="00E2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1780927">
      <w:bodyDiv w:val="1"/>
      <w:marLeft w:val="0"/>
      <w:marRight w:val="0"/>
      <w:marTop w:val="0"/>
      <w:marBottom w:val="0"/>
      <w:divBdr>
        <w:top w:val="none" w:sz="0" w:space="0" w:color="auto"/>
        <w:left w:val="none" w:sz="0" w:space="0" w:color="auto"/>
        <w:bottom w:val="none" w:sz="0" w:space="0" w:color="auto"/>
        <w:right w:val="none" w:sz="0" w:space="0" w:color="auto"/>
      </w:divBdr>
      <w:divsChild>
        <w:div w:id="1564490378">
          <w:marLeft w:val="0"/>
          <w:marRight w:val="0"/>
          <w:marTop w:val="0"/>
          <w:marBottom w:val="0"/>
          <w:divBdr>
            <w:top w:val="none" w:sz="0" w:space="0" w:color="auto"/>
            <w:left w:val="none" w:sz="0" w:space="0" w:color="auto"/>
            <w:bottom w:val="none" w:sz="0" w:space="0" w:color="auto"/>
            <w:right w:val="none" w:sz="0" w:space="0" w:color="auto"/>
          </w:divBdr>
          <w:divsChild>
            <w:div w:id="1089275887">
              <w:marLeft w:val="150"/>
              <w:marRight w:val="0"/>
              <w:marTop w:val="0"/>
              <w:marBottom w:val="0"/>
              <w:divBdr>
                <w:top w:val="none" w:sz="0" w:space="0" w:color="auto"/>
                <w:left w:val="none" w:sz="0" w:space="0" w:color="auto"/>
                <w:bottom w:val="none" w:sz="0" w:space="0" w:color="auto"/>
                <w:right w:val="none" w:sz="0" w:space="0" w:color="auto"/>
              </w:divBdr>
              <w:divsChild>
                <w:div w:id="1159997628">
                  <w:marLeft w:val="0"/>
                  <w:marRight w:val="0"/>
                  <w:marTop w:val="0"/>
                  <w:marBottom w:val="0"/>
                  <w:divBdr>
                    <w:top w:val="none" w:sz="0" w:space="0" w:color="auto"/>
                    <w:left w:val="none" w:sz="0" w:space="0" w:color="auto"/>
                    <w:bottom w:val="none" w:sz="0" w:space="0" w:color="auto"/>
                    <w:right w:val="none" w:sz="0" w:space="0" w:color="auto"/>
                  </w:divBdr>
                  <w:divsChild>
                    <w:div w:id="1728020451">
                      <w:marLeft w:val="0"/>
                      <w:marRight w:val="0"/>
                      <w:marTop w:val="0"/>
                      <w:marBottom w:val="0"/>
                      <w:divBdr>
                        <w:top w:val="none" w:sz="0" w:space="0" w:color="auto"/>
                        <w:left w:val="none" w:sz="0" w:space="0" w:color="auto"/>
                        <w:bottom w:val="none" w:sz="0" w:space="0" w:color="auto"/>
                        <w:right w:val="none" w:sz="0" w:space="0" w:color="auto"/>
                      </w:divBdr>
                      <w:divsChild>
                        <w:div w:id="8567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2043">
                  <w:marLeft w:val="0"/>
                  <w:marRight w:val="0"/>
                  <w:marTop w:val="0"/>
                  <w:marBottom w:val="0"/>
                  <w:divBdr>
                    <w:top w:val="none" w:sz="0" w:space="0" w:color="auto"/>
                    <w:left w:val="none" w:sz="0" w:space="0" w:color="auto"/>
                    <w:bottom w:val="none" w:sz="0" w:space="0" w:color="auto"/>
                    <w:right w:val="none" w:sz="0" w:space="0" w:color="auto"/>
                  </w:divBdr>
                  <w:divsChild>
                    <w:div w:id="934090679">
                      <w:marLeft w:val="0"/>
                      <w:marRight w:val="0"/>
                      <w:marTop w:val="0"/>
                      <w:marBottom w:val="0"/>
                      <w:divBdr>
                        <w:top w:val="none" w:sz="0" w:space="0" w:color="auto"/>
                        <w:left w:val="none" w:sz="0" w:space="0" w:color="auto"/>
                        <w:bottom w:val="none" w:sz="0" w:space="0" w:color="auto"/>
                        <w:right w:val="none" w:sz="0" w:space="0" w:color="auto"/>
                      </w:divBdr>
                      <w:divsChild>
                        <w:div w:id="12073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82102">
          <w:marLeft w:val="0"/>
          <w:marRight w:val="0"/>
          <w:marTop w:val="0"/>
          <w:marBottom w:val="75"/>
          <w:divBdr>
            <w:top w:val="none" w:sz="0" w:space="0" w:color="auto"/>
            <w:left w:val="none" w:sz="0" w:space="0" w:color="auto"/>
            <w:bottom w:val="none" w:sz="0" w:space="0" w:color="auto"/>
            <w:right w:val="none" w:sz="0" w:space="0" w:color="auto"/>
          </w:divBdr>
          <w:divsChild>
            <w:div w:id="801918712">
              <w:marLeft w:val="15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206726695">
                      <w:marLeft w:val="0"/>
                      <w:marRight w:val="0"/>
                      <w:marTop w:val="0"/>
                      <w:marBottom w:val="0"/>
                      <w:divBdr>
                        <w:top w:val="none" w:sz="0" w:space="0" w:color="auto"/>
                        <w:left w:val="none" w:sz="0" w:space="0" w:color="auto"/>
                        <w:bottom w:val="none" w:sz="0" w:space="0" w:color="auto"/>
                        <w:right w:val="none" w:sz="0" w:space="0" w:color="auto"/>
                      </w:divBdr>
                      <w:divsChild>
                        <w:div w:id="14795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2206194">
      <w:bodyDiv w:val="1"/>
      <w:marLeft w:val="0"/>
      <w:marRight w:val="0"/>
      <w:marTop w:val="0"/>
      <w:marBottom w:val="0"/>
      <w:divBdr>
        <w:top w:val="none" w:sz="0" w:space="0" w:color="auto"/>
        <w:left w:val="none" w:sz="0" w:space="0" w:color="auto"/>
        <w:bottom w:val="none" w:sz="0" w:space="0" w:color="auto"/>
        <w:right w:val="none" w:sz="0" w:space="0" w:color="auto"/>
      </w:divBdr>
      <w:divsChild>
        <w:div w:id="118843516">
          <w:marLeft w:val="0"/>
          <w:marRight w:val="0"/>
          <w:marTop w:val="0"/>
          <w:marBottom w:val="0"/>
          <w:divBdr>
            <w:top w:val="none" w:sz="0" w:space="0" w:color="auto"/>
            <w:left w:val="none" w:sz="0" w:space="0" w:color="auto"/>
            <w:bottom w:val="none" w:sz="0" w:space="0" w:color="auto"/>
            <w:right w:val="none" w:sz="0" w:space="0" w:color="auto"/>
          </w:divBdr>
        </w:div>
      </w:divsChild>
    </w:div>
    <w:div w:id="258022527">
      <w:bodyDiv w:val="1"/>
      <w:marLeft w:val="0"/>
      <w:marRight w:val="0"/>
      <w:marTop w:val="0"/>
      <w:marBottom w:val="0"/>
      <w:divBdr>
        <w:top w:val="none" w:sz="0" w:space="0" w:color="auto"/>
        <w:left w:val="none" w:sz="0" w:space="0" w:color="auto"/>
        <w:bottom w:val="none" w:sz="0" w:space="0" w:color="auto"/>
        <w:right w:val="none" w:sz="0" w:space="0" w:color="auto"/>
      </w:divBdr>
      <w:divsChild>
        <w:div w:id="307125661">
          <w:marLeft w:val="375"/>
          <w:marRight w:val="0"/>
          <w:marTop w:val="0"/>
          <w:marBottom w:val="0"/>
          <w:divBdr>
            <w:top w:val="none" w:sz="0" w:space="0" w:color="auto"/>
            <w:left w:val="none" w:sz="0" w:space="0" w:color="auto"/>
            <w:bottom w:val="none" w:sz="0" w:space="0" w:color="auto"/>
            <w:right w:val="none" w:sz="0" w:space="0" w:color="auto"/>
          </w:divBdr>
          <w:divsChild>
            <w:div w:id="1097017611">
              <w:marLeft w:val="0"/>
              <w:marRight w:val="0"/>
              <w:marTop w:val="0"/>
              <w:marBottom w:val="0"/>
              <w:divBdr>
                <w:top w:val="none" w:sz="0" w:space="0" w:color="auto"/>
                <w:left w:val="none" w:sz="0" w:space="0" w:color="auto"/>
                <w:bottom w:val="none" w:sz="0" w:space="0" w:color="auto"/>
                <w:right w:val="none" w:sz="0" w:space="0" w:color="auto"/>
              </w:divBdr>
              <w:divsChild>
                <w:div w:id="1932860281">
                  <w:marLeft w:val="0"/>
                  <w:marRight w:val="0"/>
                  <w:marTop w:val="0"/>
                  <w:marBottom w:val="0"/>
                  <w:divBdr>
                    <w:top w:val="none" w:sz="0" w:space="0" w:color="auto"/>
                    <w:left w:val="none" w:sz="0" w:space="0" w:color="auto"/>
                    <w:bottom w:val="none" w:sz="0" w:space="0" w:color="auto"/>
                    <w:right w:val="none" w:sz="0" w:space="0" w:color="auto"/>
                  </w:divBdr>
                </w:div>
                <w:div w:id="1083180444">
                  <w:marLeft w:val="0"/>
                  <w:marRight w:val="0"/>
                  <w:marTop w:val="0"/>
                  <w:marBottom w:val="0"/>
                  <w:divBdr>
                    <w:top w:val="none" w:sz="0" w:space="0" w:color="auto"/>
                    <w:left w:val="none" w:sz="0" w:space="0" w:color="auto"/>
                    <w:bottom w:val="none" w:sz="0" w:space="0" w:color="auto"/>
                    <w:right w:val="none" w:sz="0" w:space="0" w:color="auto"/>
                  </w:divBdr>
                  <w:divsChild>
                    <w:div w:id="20209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0308">
          <w:marLeft w:val="375"/>
          <w:marRight w:val="0"/>
          <w:marTop w:val="0"/>
          <w:marBottom w:val="0"/>
          <w:divBdr>
            <w:top w:val="none" w:sz="0" w:space="0" w:color="auto"/>
            <w:left w:val="none" w:sz="0" w:space="0" w:color="auto"/>
            <w:bottom w:val="none" w:sz="0" w:space="0" w:color="auto"/>
            <w:right w:val="none" w:sz="0" w:space="0" w:color="auto"/>
          </w:divBdr>
          <w:divsChild>
            <w:div w:id="474300426">
              <w:marLeft w:val="0"/>
              <w:marRight w:val="0"/>
              <w:marTop w:val="0"/>
              <w:marBottom w:val="0"/>
              <w:divBdr>
                <w:top w:val="none" w:sz="0" w:space="0" w:color="auto"/>
                <w:left w:val="none" w:sz="0" w:space="0" w:color="auto"/>
                <w:bottom w:val="none" w:sz="0" w:space="0" w:color="auto"/>
                <w:right w:val="none" w:sz="0" w:space="0" w:color="auto"/>
              </w:divBdr>
              <w:divsChild>
                <w:div w:id="2068798632">
                  <w:marLeft w:val="0"/>
                  <w:marRight w:val="0"/>
                  <w:marTop w:val="0"/>
                  <w:marBottom w:val="0"/>
                  <w:divBdr>
                    <w:top w:val="none" w:sz="0" w:space="0" w:color="auto"/>
                    <w:left w:val="none" w:sz="0" w:space="0" w:color="auto"/>
                    <w:bottom w:val="none" w:sz="0" w:space="0" w:color="auto"/>
                    <w:right w:val="none" w:sz="0" w:space="0" w:color="auto"/>
                  </w:divBdr>
                </w:div>
                <w:div w:id="352265793">
                  <w:marLeft w:val="0"/>
                  <w:marRight w:val="0"/>
                  <w:marTop w:val="0"/>
                  <w:marBottom w:val="0"/>
                  <w:divBdr>
                    <w:top w:val="none" w:sz="0" w:space="0" w:color="auto"/>
                    <w:left w:val="none" w:sz="0" w:space="0" w:color="auto"/>
                    <w:bottom w:val="none" w:sz="0" w:space="0" w:color="auto"/>
                    <w:right w:val="none" w:sz="0" w:space="0" w:color="auto"/>
                  </w:divBdr>
                  <w:divsChild>
                    <w:div w:id="12657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5385367">
      <w:bodyDiv w:val="1"/>
      <w:marLeft w:val="0"/>
      <w:marRight w:val="0"/>
      <w:marTop w:val="0"/>
      <w:marBottom w:val="0"/>
      <w:divBdr>
        <w:top w:val="none" w:sz="0" w:space="0" w:color="auto"/>
        <w:left w:val="none" w:sz="0" w:space="0" w:color="auto"/>
        <w:bottom w:val="none" w:sz="0" w:space="0" w:color="auto"/>
        <w:right w:val="none" w:sz="0" w:space="0" w:color="auto"/>
      </w:divBdr>
      <w:divsChild>
        <w:div w:id="1054085342">
          <w:marLeft w:val="0"/>
          <w:marRight w:val="0"/>
          <w:marTop w:val="0"/>
          <w:marBottom w:val="12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9284953">
      <w:bodyDiv w:val="1"/>
      <w:marLeft w:val="0"/>
      <w:marRight w:val="0"/>
      <w:marTop w:val="0"/>
      <w:marBottom w:val="0"/>
      <w:divBdr>
        <w:top w:val="none" w:sz="0" w:space="0" w:color="auto"/>
        <w:left w:val="none" w:sz="0" w:space="0" w:color="auto"/>
        <w:bottom w:val="none" w:sz="0" w:space="0" w:color="auto"/>
        <w:right w:val="none" w:sz="0" w:space="0" w:color="auto"/>
      </w:divBdr>
      <w:divsChild>
        <w:div w:id="382944606">
          <w:marLeft w:val="0"/>
          <w:marRight w:val="0"/>
          <w:marTop w:val="0"/>
          <w:marBottom w:val="0"/>
          <w:divBdr>
            <w:top w:val="none" w:sz="0" w:space="0" w:color="auto"/>
            <w:left w:val="none" w:sz="0" w:space="0" w:color="auto"/>
            <w:bottom w:val="none" w:sz="0" w:space="0" w:color="auto"/>
            <w:right w:val="none" w:sz="0" w:space="0" w:color="auto"/>
          </w:divBdr>
        </w:div>
        <w:div w:id="1316447277">
          <w:marLeft w:val="0"/>
          <w:marRight w:val="0"/>
          <w:marTop w:val="0"/>
          <w:marBottom w:val="0"/>
          <w:divBdr>
            <w:top w:val="none" w:sz="0" w:space="0" w:color="auto"/>
            <w:left w:val="none" w:sz="0" w:space="0" w:color="auto"/>
            <w:bottom w:val="none" w:sz="0" w:space="0" w:color="auto"/>
            <w:right w:val="none" w:sz="0" w:space="0" w:color="auto"/>
          </w:divBdr>
        </w:div>
        <w:div w:id="1094740298">
          <w:marLeft w:val="0"/>
          <w:marRight w:val="0"/>
          <w:marTop w:val="0"/>
          <w:marBottom w:val="0"/>
          <w:divBdr>
            <w:top w:val="none" w:sz="0" w:space="0" w:color="auto"/>
            <w:left w:val="none" w:sz="0" w:space="0" w:color="auto"/>
            <w:bottom w:val="none" w:sz="0" w:space="0" w:color="auto"/>
            <w:right w:val="none" w:sz="0" w:space="0" w:color="auto"/>
          </w:divBdr>
        </w:div>
        <w:div w:id="1819107429">
          <w:marLeft w:val="0"/>
          <w:marRight w:val="0"/>
          <w:marTop w:val="0"/>
          <w:marBottom w:val="0"/>
          <w:divBdr>
            <w:top w:val="none" w:sz="0" w:space="0" w:color="auto"/>
            <w:left w:val="none" w:sz="0" w:space="0" w:color="auto"/>
            <w:bottom w:val="none" w:sz="0" w:space="0" w:color="auto"/>
            <w:right w:val="none" w:sz="0" w:space="0" w:color="auto"/>
          </w:divBdr>
        </w:div>
      </w:divsChild>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51206">
      <w:bodyDiv w:val="1"/>
      <w:marLeft w:val="0"/>
      <w:marRight w:val="0"/>
      <w:marTop w:val="0"/>
      <w:marBottom w:val="0"/>
      <w:divBdr>
        <w:top w:val="none" w:sz="0" w:space="0" w:color="auto"/>
        <w:left w:val="none" w:sz="0" w:space="0" w:color="auto"/>
        <w:bottom w:val="none" w:sz="0" w:space="0" w:color="auto"/>
        <w:right w:val="none" w:sz="0" w:space="0" w:color="auto"/>
      </w:divBdr>
      <w:divsChild>
        <w:div w:id="1220555148">
          <w:marLeft w:val="360"/>
          <w:marRight w:val="0"/>
          <w:marTop w:val="120"/>
          <w:marBottom w:val="120"/>
          <w:divBdr>
            <w:top w:val="none" w:sz="0" w:space="0" w:color="auto"/>
            <w:left w:val="none" w:sz="0" w:space="0" w:color="auto"/>
            <w:bottom w:val="none" w:sz="0" w:space="0" w:color="auto"/>
            <w:right w:val="none" w:sz="0" w:space="0" w:color="auto"/>
          </w:divBdr>
          <w:divsChild>
            <w:div w:id="1393849514">
              <w:marLeft w:val="0"/>
              <w:marRight w:val="0"/>
              <w:marTop w:val="0"/>
              <w:marBottom w:val="120"/>
              <w:divBdr>
                <w:top w:val="none" w:sz="0" w:space="0" w:color="auto"/>
                <w:left w:val="none" w:sz="0" w:space="0" w:color="auto"/>
                <w:bottom w:val="none" w:sz="0" w:space="0" w:color="auto"/>
                <w:right w:val="none" w:sz="0" w:space="0" w:color="auto"/>
              </w:divBdr>
            </w:div>
          </w:divsChild>
        </w:div>
        <w:div w:id="194005633">
          <w:marLeft w:val="360"/>
          <w:marRight w:val="0"/>
          <w:marTop w:val="120"/>
          <w:marBottom w:val="120"/>
          <w:divBdr>
            <w:top w:val="none" w:sz="0" w:space="0" w:color="auto"/>
            <w:left w:val="none" w:sz="0" w:space="0" w:color="auto"/>
            <w:bottom w:val="none" w:sz="0" w:space="0" w:color="auto"/>
            <w:right w:val="none" w:sz="0" w:space="0" w:color="auto"/>
          </w:divBdr>
          <w:divsChild>
            <w:div w:id="1333214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E5QcfJ5miuQv5j5K7_hVtzu40ahoDm1/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search?sa=X&amp;rlz=1C1GNAM_enUS687US692&amp;biw=1920&amp;bih=969&amp;q=certainty&amp;si=ACFMAn8hzZSJQsgXIYlkGc-z1vmpYc8N7o2g7IxwAE9HLSo71mAhYCCtzAGlPmJVWQUfBfy7jzSAyYn6CymLbrDmx8G5jHbZtA%3D%3D&amp;expnd=1" TargetMode="External"/><Relationship Id="rId4" Type="http://schemas.openxmlformats.org/officeDocument/2006/relationships/settings" Target="settings.xml"/><Relationship Id="rId9" Type="http://schemas.openxmlformats.org/officeDocument/2006/relationships/hyperlink" Target="https://plato.stanford.edu/entries/rationalism-empiricis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3947</TotalTime>
  <Pages>4</Pages>
  <Words>1483</Words>
  <Characters>7746</Characters>
  <Application>Microsoft Office Word</Application>
  <DocSecurity>0</DocSecurity>
  <Lines>138</Lines>
  <Paragraphs>61</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9168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5</cp:revision>
  <cp:lastPrinted>2014-07-05T11:25:00Z</cp:lastPrinted>
  <dcterms:created xsi:type="dcterms:W3CDTF">2023-08-04T19:46:00Z</dcterms:created>
  <dcterms:modified xsi:type="dcterms:W3CDTF">2023-08-07T13:23:00Z</dcterms:modified>
</cp:coreProperties>
</file>