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D72B711" w:rsidR="00934A35" w:rsidRPr="00DF4366" w:rsidRDefault="009541D1" w:rsidP="00934A35">
      <w:pPr>
        <w:pStyle w:val="Title"/>
      </w:pPr>
      <w:r>
        <w:t>Generic</w:t>
      </w:r>
      <w:r w:rsidR="00912767">
        <w:t xml:space="preserve"> Negative:  "Complicity" Responses</w:t>
      </w:r>
    </w:p>
    <w:p w14:paraId="11121C3D" w14:textId="2520E8FC" w:rsidR="00DC1AFA" w:rsidRDefault="0088617B">
      <w:pPr>
        <w:pStyle w:val="TOC2"/>
        <w:rPr>
          <w:rFonts w:asciiTheme="minorHAnsi" w:eastAsiaTheme="minorEastAsia" w:hAnsiTheme="minorHAnsi" w:cstheme="minorBidi"/>
          <w:noProof/>
          <w:kern w:val="2"/>
          <w:sz w:val="22"/>
          <w14:ligatures w14:val="standardContextual"/>
        </w:rPr>
      </w:pPr>
      <w:r>
        <w:fldChar w:fldCharType="begin"/>
      </w:r>
      <w:r>
        <w:instrText xml:space="preserve"> TOC \t "Contention 1,2,Contention 2,3,Title 2,1" </w:instrText>
      </w:r>
      <w:r>
        <w:fldChar w:fldCharType="separate"/>
      </w:r>
      <w:r w:rsidR="00DC1AFA">
        <w:rPr>
          <w:noProof/>
        </w:rPr>
        <w:t>RESPONSES TO THE CONCEPT OF COMPLICITY IN GENERAL</w:t>
      </w:r>
      <w:r w:rsidR="00DC1AFA">
        <w:rPr>
          <w:noProof/>
        </w:rPr>
        <w:tab/>
      </w:r>
      <w:r w:rsidR="00DC1AFA">
        <w:rPr>
          <w:noProof/>
        </w:rPr>
        <w:fldChar w:fldCharType="begin"/>
      </w:r>
      <w:r w:rsidR="00DC1AFA">
        <w:rPr>
          <w:noProof/>
        </w:rPr>
        <w:instrText xml:space="preserve"> PAGEREF _Toc137170011 \h </w:instrText>
      </w:r>
      <w:r w:rsidR="00DC1AFA">
        <w:rPr>
          <w:noProof/>
        </w:rPr>
      </w:r>
      <w:r w:rsidR="00DC1AFA">
        <w:rPr>
          <w:noProof/>
        </w:rPr>
        <w:fldChar w:fldCharType="separate"/>
      </w:r>
      <w:r w:rsidR="00DC1AFA">
        <w:rPr>
          <w:noProof/>
        </w:rPr>
        <w:t>2</w:t>
      </w:r>
      <w:r w:rsidR="00DC1AFA">
        <w:rPr>
          <w:noProof/>
        </w:rPr>
        <w:fldChar w:fldCharType="end"/>
      </w:r>
    </w:p>
    <w:p w14:paraId="7ED207D4" w14:textId="3DAC811E" w:rsidR="00DC1AFA" w:rsidRDefault="00DC1AFA">
      <w:pPr>
        <w:pStyle w:val="TOC3"/>
        <w:rPr>
          <w:rFonts w:asciiTheme="minorHAnsi" w:eastAsiaTheme="minorEastAsia" w:hAnsiTheme="minorHAnsi" w:cstheme="minorBidi"/>
          <w:noProof/>
          <w:kern w:val="2"/>
          <w:sz w:val="22"/>
          <w14:ligatures w14:val="standardContextual"/>
        </w:rPr>
      </w:pPr>
      <w:r>
        <w:rPr>
          <w:noProof/>
        </w:rPr>
        <w:t>No actual definition of "complicity" defined in international law</w:t>
      </w:r>
      <w:r>
        <w:rPr>
          <w:noProof/>
        </w:rPr>
        <w:tab/>
      </w:r>
      <w:r>
        <w:rPr>
          <w:noProof/>
        </w:rPr>
        <w:fldChar w:fldCharType="begin"/>
      </w:r>
      <w:r>
        <w:rPr>
          <w:noProof/>
        </w:rPr>
        <w:instrText xml:space="preserve"> PAGEREF _Toc137170012 \h </w:instrText>
      </w:r>
      <w:r>
        <w:rPr>
          <w:noProof/>
        </w:rPr>
      </w:r>
      <w:r>
        <w:rPr>
          <w:noProof/>
        </w:rPr>
        <w:fldChar w:fldCharType="separate"/>
      </w:r>
      <w:r>
        <w:rPr>
          <w:noProof/>
        </w:rPr>
        <w:t>2</w:t>
      </w:r>
      <w:r>
        <w:rPr>
          <w:noProof/>
        </w:rPr>
        <w:fldChar w:fldCharType="end"/>
      </w:r>
    </w:p>
    <w:p w14:paraId="5A834EA5" w14:textId="72238E4E" w:rsidR="00DC1AFA" w:rsidRDefault="00DC1AFA">
      <w:pPr>
        <w:pStyle w:val="TOC3"/>
        <w:rPr>
          <w:rFonts w:asciiTheme="minorHAnsi" w:eastAsiaTheme="minorEastAsia" w:hAnsiTheme="minorHAnsi" w:cstheme="minorBidi"/>
          <w:noProof/>
          <w:kern w:val="2"/>
          <w:sz w:val="22"/>
          <w14:ligatures w14:val="standardContextual"/>
        </w:rPr>
      </w:pPr>
      <w:r>
        <w:rPr>
          <w:noProof/>
        </w:rPr>
        <w:t>Overly broad definition of complicity would motivate countries to stop beneficial cooperation (can't take the risk that something will go wrong)</w:t>
      </w:r>
      <w:r>
        <w:rPr>
          <w:noProof/>
        </w:rPr>
        <w:tab/>
      </w:r>
      <w:r>
        <w:rPr>
          <w:noProof/>
        </w:rPr>
        <w:fldChar w:fldCharType="begin"/>
      </w:r>
      <w:r>
        <w:rPr>
          <w:noProof/>
        </w:rPr>
        <w:instrText xml:space="preserve"> PAGEREF _Toc137170013 \h </w:instrText>
      </w:r>
      <w:r>
        <w:rPr>
          <w:noProof/>
        </w:rPr>
      </w:r>
      <w:r>
        <w:rPr>
          <w:noProof/>
        </w:rPr>
        <w:fldChar w:fldCharType="separate"/>
      </w:r>
      <w:r>
        <w:rPr>
          <w:noProof/>
        </w:rPr>
        <w:t>2</w:t>
      </w:r>
      <w:r>
        <w:rPr>
          <w:noProof/>
        </w:rPr>
        <w:fldChar w:fldCharType="end"/>
      </w:r>
    </w:p>
    <w:p w14:paraId="7A6CE8E1" w14:textId="673D8745" w:rsidR="00DC1AFA" w:rsidRDefault="00DC1AFA">
      <w:pPr>
        <w:pStyle w:val="TOC3"/>
        <w:rPr>
          <w:rFonts w:asciiTheme="minorHAnsi" w:eastAsiaTheme="minorEastAsia" w:hAnsiTheme="minorHAnsi" w:cstheme="minorBidi"/>
          <w:noProof/>
          <w:kern w:val="2"/>
          <w:sz w:val="22"/>
          <w14:ligatures w14:val="standardContextual"/>
        </w:rPr>
      </w:pPr>
      <w:r>
        <w:rPr>
          <w:noProof/>
        </w:rPr>
        <w:t>Complicity has to be limited to aid given with the intent of doing the bad behavior.  Otherwise, too much international cooperation will be blocked</w:t>
      </w:r>
      <w:r>
        <w:rPr>
          <w:noProof/>
        </w:rPr>
        <w:tab/>
      </w:r>
      <w:r>
        <w:rPr>
          <w:noProof/>
        </w:rPr>
        <w:fldChar w:fldCharType="begin"/>
      </w:r>
      <w:r>
        <w:rPr>
          <w:noProof/>
        </w:rPr>
        <w:instrText xml:space="preserve"> PAGEREF _Toc137170014 \h </w:instrText>
      </w:r>
      <w:r>
        <w:rPr>
          <w:noProof/>
        </w:rPr>
      </w:r>
      <w:r>
        <w:rPr>
          <w:noProof/>
        </w:rPr>
        <w:fldChar w:fldCharType="separate"/>
      </w:r>
      <w:r>
        <w:rPr>
          <w:noProof/>
        </w:rPr>
        <w:t>2</w:t>
      </w:r>
      <w:r>
        <w:rPr>
          <w:noProof/>
        </w:rPr>
        <w:fldChar w:fldCharType="end"/>
      </w:r>
    </w:p>
    <w:p w14:paraId="3F2EF0E1" w14:textId="63E24FF4" w:rsidR="00DC1AFA" w:rsidRDefault="00DC1AFA">
      <w:pPr>
        <w:pStyle w:val="TOC2"/>
        <w:rPr>
          <w:rFonts w:asciiTheme="minorHAnsi" w:eastAsiaTheme="minorEastAsia" w:hAnsiTheme="minorHAnsi" w:cstheme="minorBidi"/>
          <w:noProof/>
          <w:kern w:val="2"/>
          <w:sz w:val="22"/>
          <w14:ligatures w14:val="standardContextual"/>
        </w:rPr>
      </w:pPr>
      <w:r>
        <w:rPr>
          <w:noProof/>
        </w:rPr>
        <w:t>RESPONSES TO COMMERCIAL TRADE "COMPLICITY"</w:t>
      </w:r>
      <w:r>
        <w:rPr>
          <w:noProof/>
        </w:rPr>
        <w:tab/>
      </w:r>
      <w:r>
        <w:rPr>
          <w:noProof/>
        </w:rPr>
        <w:fldChar w:fldCharType="begin"/>
      </w:r>
      <w:r>
        <w:rPr>
          <w:noProof/>
        </w:rPr>
        <w:instrText xml:space="preserve"> PAGEREF _Toc137170015 \h </w:instrText>
      </w:r>
      <w:r>
        <w:rPr>
          <w:noProof/>
        </w:rPr>
      </w:r>
      <w:r>
        <w:rPr>
          <w:noProof/>
        </w:rPr>
        <w:fldChar w:fldCharType="separate"/>
      </w:r>
      <w:r>
        <w:rPr>
          <w:noProof/>
        </w:rPr>
        <w:t>3</w:t>
      </w:r>
      <w:r>
        <w:rPr>
          <w:noProof/>
        </w:rPr>
        <w:fldChar w:fldCharType="end"/>
      </w:r>
    </w:p>
    <w:p w14:paraId="06DBCC5F" w14:textId="5C147E02" w:rsidR="00DC1AFA" w:rsidRDefault="00DC1AFA">
      <w:pPr>
        <w:pStyle w:val="TOC3"/>
        <w:rPr>
          <w:rFonts w:asciiTheme="minorHAnsi" w:eastAsiaTheme="minorEastAsia" w:hAnsiTheme="minorHAnsi" w:cstheme="minorBidi"/>
          <w:noProof/>
          <w:kern w:val="2"/>
          <w:sz w:val="22"/>
          <w14:ligatures w14:val="standardContextual"/>
        </w:rPr>
      </w:pPr>
      <w:r>
        <w:rPr>
          <w:noProof/>
        </w:rPr>
        <w:t>Countries that have human rights problems will more likely reform if we trade with them than if we refuse</w:t>
      </w:r>
      <w:r>
        <w:rPr>
          <w:noProof/>
        </w:rPr>
        <w:tab/>
      </w:r>
      <w:r>
        <w:rPr>
          <w:noProof/>
        </w:rPr>
        <w:fldChar w:fldCharType="begin"/>
      </w:r>
      <w:r>
        <w:rPr>
          <w:noProof/>
        </w:rPr>
        <w:instrText xml:space="preserve"> PAGEREF _Toc137170016 \h </w:instrText>
      </w:r>
      <w:r>
        <w:rPr>
          <w:noProof/>
        </w:rPr>
      </w:r>
      <w:r>
        <w:rPr>
          <w:noProof/>
        </w:rPr>
        <w:fldChar w:fldCharType="separate"/>
      </w:r>
      <w:r>
        <w:rPr>
          <w:noProof/>
        </w:rPr>
        <w:t>3</w:t>
      </w:r>
      <w:r>
        <w:rPr>
          <w:noProof/>
        </w:rPr>
        <w:fldChar w:fldCharType="end"/>
      </w:r>
    </w:p>
    <w:p w14:paraId="393C09D1" w14:textId="393EA0F1" w:rsidR="00DC1AFA" w:rsidRDefault="00DC1AFA">
      <w:pPr>
        <w:pStyle w:val="TOC3"/>
        <w:rPr>
          <w:rFonts w:asciiTheme="minorHAnsi" w:eastAsiaTheme="minorEastAsia" w:hAnsiTheme="minorHAnsi" w:cstheme="minorBidi"/>
          <w:noProof/>
          <w:kern w:val="2"/>
          <w:sz w:val="22"/>
          <w14:ligatures w14:val="standardContextual"/>
        </w:rPr>
      </w:pPr>
      <w:r>
        <w:rPr>
          <w:noProof/>
        </w:rPr>
        <w:t>Commercial trade is between individuals, not governments</w:t>
      </w:r>
      <w:r>
        <w:rPr>
          <w:noProof/>
        </w:rPr>
        <w:tab/>
      </w:r>
      <w:r>
        <w:rPr>
          <w:noProof/>
        </w:rPr>
        <w:fldChar w:fldCharType="begin"/>
      </w:r>
      <w:r>
        <w:rPr>
          <w:noProof/>
        </w:rPr>
        <w:instrText xml:space="preserve"> PAGEREF _Toc137170017 \h </w:instrText>
      </w:r>
      <w:r>
        <w:rPr>
          <w:noProof/>
        </w:rPr>
      </w:r>
      <w:r>
        <w:rPr>
          <w:noProof/>
        </w:rPr>
        <w:fldChar w:fldCharType="separate"/>
      </w:r>
      <w:r>
        <w:rPr>
          <w:noProof/>
        </w:rPr>
        <w:t>3</w:t>
      </w:r>
      <w:r>
        <w:rPr>
          <w:noProof/>
        </w:rPr>
        <w:fldChar w:fldCharType="end"/>
      </w:r>
    </w:p>
    <w:p w14:paraId="4F515E55" w14:textId="2FC8EF59" w:rsidR="00DC1AFA" w:rsidRDefault="00DC1AFA">
      <w:pPr>
        <w:pStyle w:val="TOC3"/>
        <w:rPr>
          <w:rFonts w:asciiTheme="minorHAnsi" w:eastAsiaTheme="minorEastAsia" w:hAnsiTheme="minorHAnsi" w:cstheme="minorBidi"/>
          <w:noProof/>
          <w:kern w:val="2"/>
          <w:sz w:val="22"/>
          <w14:ligatures w14:val="standardContextual"/>
        </w:rPr>
      </w:pPr>
      <w:r>
        <w:rPr>
          <w:noProof/>
        </w:rPr>
        <w:t>Trade occurs between flesh and blood humans, not "Countries" as a whole</w:t>
      </w:r>
      <w:r>
        <w:rPr>
          <w:noProof/>
        </w:rPr>
        <w:tab/>
      </w:r>
      <w:r>
        <w:rPr>
          <w:noProof/>
        </w:rPr>
        <w:fldChar w:fldCharType="begin"/>
      </w:r>
      <w:r>
        <w:rPr>
          <w:noProof/>
        </w:rPr>
        <w:instrText xml:space="preserve"> PAGEREF _Toc137170018 \h </w:instrText>
      </w:r>
      <w:r>
        <w:rPr>
          <w:noProof/>
        </w:rPr>
      </w:r>
      <w:r>
        <w:rPr>
          <w:noProof/>
        </w:rPr>
        <w:fldChar w:fldCharType="separate"/>
      </w:r>
      <w:r>
        <w:rPr>
          <w:noProof/>
        </w:rPr>
        <w:t>3</w:t>
      </w:r>
      <w:r>
        <w:rPr>
          <w:noProof/>
        </w:rPr>
        <w:fldChar w:fldCharType="end"/>
      </w:r>
    </w:p>
    <w:p w14:paraId="7F9CC0B0" w14:textId="0B6FB636" w:rsidR="00DC1AFA" w:rsidRDefault="00DC1AFA">
      <w:pPr>
        <w:pStyle w:val="TOC3"/>
        <w:rPr>
          <w:rFonts w:asciiTheme="minorHAnsi" w:eastAsiaTheme="minorEastAsia" w:hAnsiTheme="minorHAnsi" w:cstheme="minorBidi"/>
          <w:noProof/>
          <w:kern w:val="2"/>
          <w:sz w:val="22"/>
          <w14:ligatures w14:val="standardContextual"/>
        </w:rPr>
      </w:pPr>
      <w:r>
        <w:rPr>
          <w:noProof/>
        </w:rPr>
        <w:t>Complicity only happens when we aid a state to commit an internationally wrongful act</w:t>
      </w:r>
      <w:r>
        <w:rPr>
          <w:noProof/>
        </w:rPr>
        <w:tab/>
      </w:r>
      <w:r>
        <w:rPr>
          <w:noProof/>
        </w:rPr>
        <w:fldChar w:fldCharType="begin"/>
      </w:r>
      <w:r>
        <w:rPr>
          <w:noProof/>
        </w:rPr>
        <w:instrText xml:space="preserve"> PAGEREF _Toc137170019 \h </w:instrText>
      </w:r>
      <w:r>
        <w:rPr>
          <w:noProof/>
        </w:rPr>
      </w:r>
      <w:r>
        <w:rPr>
          <w:noProof/>
        </w:rPr>
        <w:fldChar w:fldCharType="separate"/>
      </w:r>
      <w:r>
        <w:rPr>
          <w:noProof/>
        </w:rPr>
        <w:t>4</w:t>
      </w:r>
      <w:r>
        <w:rPr>
          <w:noProof/>
        </w:rPr>
        <w:fldChar w:fldCharType="end"/>
      </w:r>
    </w:p>
    <w:p w14:paraId="3B9909A9" w14:textId="4FFCAEC2" w:rsidR="00DC1AFA" w:rsidRDefault="00DC1AFA">
      <w:pPr>
        <w:pStyle w:val="TOC3"/>
        <w:rPr>
          <w:rFonts w:asciiTheme="minorHAnsi" w:eastAsiaTheme="minorEastAsia" w:hAnsiTheme="minorHAnsi" w:cstheme="minorBidi"/>
          <w:noProof/>
          <w:kern w:val="2"/>
          <w:sz w:val="22"/>
          <w14:ligatures w14:val="standardContextual"/>
        </w:rPr>
      </w:pPr>
      <w:r>
        <w:rPr>
          <w:noProof/>
        </w:rPr>
        <w:t>Our own actions admit the truth of this argument</w:t>
      </w:r>
      <w:r>
        <w:rPr>
          <w:noProof/>
        </w:rPr>
        <w:tab/>
      </w:r>
      <w:r>
        <w:rPr>
          <w:noProof/>
        </w:rPr>
        <w:fldChar w:fldCharType="begin"/>
      </w:r>
      <w:r>
        <w:rPr>
          <w:noProof/>
        </w:rPr>
        <w:instrText xml:space="preserve"> PAGEREF _Toc137170020 \h </w:instrText>
      </w:r>
      <w:r>
        <w:rPr>
          <w:noProof/>
        </w:rPr>
      </w:r>
      <w:r>
        <w:rPr>
          <w:noProof/>
        </w:rPr>
        <w:fldChar w:fldCharType="separate"/>
      </w:r>
      <w:r>
        <w:rPr>
          <w:noProof/>
        </w:rPr>
        <w:t>4</w:t>
      </w:r>
      <w:r>
        <w:rPr>
          <w:noProof/>
        </w:rPr>
        <w:fldChar w:fldCharType="end"/>
      </w:r>
    </w:p>
    <w:p w14:paraId="79147D9F" w14:textId="1D227E9C" w:rsidR="00DC1AFA" w:rsidRDefault="00DC1AFA">
      <w:pPr>
        <w:pStyle w:val="TOC3"/>
        <w:rPr>
          <w:rFonts w:asciiTheme="minorHAnsi" w:eastAsiaTheme="minorEastAsia" w:hAnsiTheme="minorHAnsi" w:cstheme="minorBidi"/>
          <w:noProof/>
          <w:kern w:val="2"/>
          <w:sz w:val="22"/>
          <w14:ligatures w14:val="standardContextual"/>
        </w:rPr>
      </w:pPr>
      <w:r>
        <w:rPr>
          <w:noProof/>
        </w:rPr>
        <w:t>Sanctions are never justified even for complicity because the problems outweigh.  Instead, every individual can solve for complicity:  Just don't buy stuff</w:t>
      </w:r>
      <w:r>
        <w:rPr>
          <w:noProof/>
        </w:rPr>
        <w:tab/>
      </w:r>
      <w:r>
        <w:rPr>
          <w:noProof/>
        </w:rPr>
        <w:fldChar w:fldCharType="begin"/>
      </w:r>
      <w:r>
        <w:rPr>
          <w:noProof/>
        </w:rPr>
        <w:instrText xml:space="preserve"> PAGEREF _Toc137170021 \h </w:instrText>
      </w:r>
      <w:r>
        <w:rPr>
          <w:noProof/>
        </w:rPr>
      </w:r>
      <w:r>
        <w:rPr>
          <w:noProof/>
        </w:rPr>
        <w:fldChar w:fldCharType="separate"/>
      </w:r>
      <w:r>
        <w:rPr>
          <w:noProof/>
        </w:rPr>
        <w:t>4</w:t>
      </w:r>
      <w:r>
        <w:rPr>
          <w:noProof/>
        </w:rPr>
        <w:fldChar w:fldCharType="end"/>
      </w:r>
    </w:p>
    <w:p w14:paraId="222425D0" w14:textId="2947354C" w:rsidR="00DC1AFA" w:rsidRDefault="00DC1AFA">
      <w:pPr>
        <w:pStyle w:val="TOC2"/>
        <w:rPr>
          <w:rFonts w:asciiTheme="minorHAnsi" w:eastAsiaTheme="minorEastAsia" w:hAnsiTheme="minorHAnsi" w:cstheme="minorBidi"/>
          <w:noProof/>
          <w:kern w:val="2"/>
          <w:sz w:val="22"/>
          <w14:ligatures w14:val="standardContextual"/>
        </w:rPr>
      </w:pPr>
      <w:r>
        <w:rPr>
          <w:noProof/>
        </w:rPr>
        <w:t>REVERSE COMPLICITY - BANNING TRADE VIOLATES HUMAN RIGHTS</w:t>
      </w:r>
      <w:r>
        <w:rPr>
          <w:noProof/>
        </w:rPr>
        <w:tab/>
      </w:r>
      <w:r>
        <w:rPr>
          <w:noProof/>
        </w:rPr>
        <w:fldChar w:fldCharType="begin"/>
      </w:r>
      <w:r>
        <w:rPr>
          <w:noProof/>
        </w:rPr>
        <w:instrText xml:space="preserve"> PAGEREF _Toc137170022 \h </w:instrText>
      </w:r>
      <w:r>
        <w:rPr>
          <w:noProof/>
        </w:rPr>
      </w:r>
      <w:r>
        <w:rPr>
          <w:noProof/>
        </w:rPr>
        <w:fldChar w:fldCharType="separate"/>
      </w:r>
      <w:r>
        <w:rPr>
          <w:noProof/>
        </w:rPr>
        <w:t>5</w:t>
      </w:r>
      <w:r>
        <w:rPr>
          <w:noProof/>
        </w:rPr>
        <w:fldChar w:fldCharType="end"/>
      </w:r>
    </w:p>
    <w:p w14:paraId="5FCB6983" w14:textId="0973ABFF" w:rsidR="00DC1AFA" w:rsidRDefault="00DC1AFA">
      <w:pPr>
        <w:pStyle w:val="TOC3"/>
        <w:rPr>
          <w:rFonts w:asciiTheme="minorHAnsi" w:eastAsiaTheme="minorEastAsia" w:hAnsiTheme="minorHAnsi" w:cstheme="minorBidi"/>
          <w:noProof/>
          <w:kern w:val="2"/>
          <w:sz w:val="22"/>
          <w14:ligatures w14:val="standardContextual"/>
        </w:rPr>
      </w:pPr>
      <w:r>
        <w:rPr>
          <w:noProof/>
        </w:rPr>
        <w:t>Economic sanctions violate human rights.  Hypocritical to violate human rights to protest violations of human rights</w:t>
      </w:r>
      <w:r>
        <w:rPr>
          <w:noProof/>
        </w:rPr>
        <w:tab/>
      </w:r>
      <w:r>
        <w:rPr>
          <w:noProof/>
        </w:rPr>
        <w:fldChar w:fldCharType="begin"/>
      </w:r>
      <w:r>
        <w:rPr>
          <w:noProof/>
        </w:rPr>
        <w:instrText xml:space="preserve"> PAGEREF _Toc137170023 \h </w:instrText>
      </w:r>
      <w:r>
        <w:rPr>
          <w:noProof/>
        </w:rPr>
      </w:r>
      <w:r>
        <w:rPr>
          <w:noProof/>
        </w:rPr>
        <w:fldChar w:fldCharType="separate"/>
      </w:r>
      <w:r>
        <w:rPr>
          <w:noProof/>
        </w:rPr>
        <w:t>5</w:t>
      </w:r>
      <w:r>
        <w:rPr>
          <w:noProof/>
        </w:rPr>
        <w:fldChar w:fldCharType="end"/>
      </w:r>
    </w:p>
    <w:p w14:paraId="199BB556" w14:textId="15C397D2" w:rsidR="00DC1AFA" w:rsidRDefault="00DC1AFA">
      <w:pPr>
        <w:pStyle w:val="TOC3"/>
        <w:rPr>
          <w:rFonts w:asciiTheme="minorHAnsi" w:eastAsiaTheme="minorEastAsia" w:hAnsiTheme="minorHAnsi" w:cstheme="minorBidi"/>
          <w:noProof/>
          <w:kern w:val="2"/>
          <w:sz w:val="22"/>
          <w14:ligatures w14:val="standardContextual"/>
        </w:rPr>
      </w:pPr>
      <w:r>
        <w:rPr>
          <w:noProof/>
        </w:rPr>
        <w:t>International trade is an exercise of liberty - denying it violates liberty</w:t>
      </w:r>
      <w:r>
        <w:rPr>
          <w:noProof/>
        </w:rPr>
        <w:tab/>
      </w:r>
      <w:r>
        <w:rPr>
          <w:noProof/>
        </w:rPr>
        <w:fldChar w:fldCharType="begin"/>
      </w:r>
      <w:r>
        <w:rPr>
          <w:noProof/>
        </w:rPr>
        <w:instrText xml:space="preserve"> PAGEREF _Toc137170024 \h </w:instrText>
      </w:r>
      <w:r>
        <w:rPr>
          <w:noProof/>
        </w:rPr>
      </w:r>
      <w:r>
        <w:rPr>
          <w:noProof/>
        </w:rPr>
        <w:fldChar w:fldCharType="separate"/>
      </w:r>
      <w:r>
        <w:rPr>
          <w:noProof/>
        </w:rPr>
        <w:t>5</w:t>
      </w:r>
      <w:r>
        <w:rPr>
          <w:noProof/>
        </w:rPr>
        <w:fldChar w:fldCharType="end"/>
      </w:r>
    </w:p>
    <w:p w14:paraId="0588698E" w14:textId="1058D695" w:rsidR="00DC1AFA" w:rsidRDefault="00DC1AFA">
      <w:pPr>
        <w:pStyle w:val="TOC3"/>
        <w:rPr>
          <w:rFonts w:asciiTheme="minorHAnsi" w:eastAsiaTheme="minorEastAsia" w:hAnsiTheme="minorHAnsi" w:cstheme="minorBidi"/>
          <w:noProof/>
          <w:kern w:val="2"/>
          <w:sz w:val="22"/>
          <w14:ligatures w14:val="standardContextual"/>
        </w:rPr>
      </w:pPr>
      <w:r>
        <w:rPr>
          <w:noProof/>
        </w:rPr>
        <w:t>Adding to sanctions to a country whose citizens lack human rights makes those citizens worse off</w:t>
      </w:r>
      <w:r>
        <w:rPr>
          <w:noProof/>
        </w:rPr>
        <w:tab/>
      </w:r>
      <w:r>
        <w:rPr>
          <w:noProof/>
        </w:rPr>
        <w:fldChar w:fldCharType="begin"/>
      </w:r>
      <w:r>
        <w:rPr>
          <w:noProof/>
        </w:rPr>
        <w:instrText xml:space="preserve"> PAGEREF _Toc137170025 \h </w:instrText>
      </w:r>
      <w:r>
        <w:rPr>
          <w:noProof/>
        </w:rPr>
      </w:r>
      <w:r>
        <w:rPr>
          <w:noProof/>
        </w:rPr>
        <w:fldChar w:fldCharType="separate"/>
      </w:r>
      <w:r>
        <w:rPr>
          <w:noProof/>
        </w:rPr>
        <w:t>5</w:t>
      </w:r>
      <w:r>
        <w:rPr>
          <w:noProof/>
        </w:rPr>
        <w:fldChar w:fldCharType="end"/>
      </w:r>
    </w:p>
    <w:p w14:paraId="45BD4B70" w14:textId="5D4620BC" w:rsidR="00934A35" w:rsidRDefault="0088617B" w:rsidP="00934A35">
      <w:pPr>
        <w:pStyle w:val="TOC2"/>
        <w:sectPr w:rsidR="00934A35" w:rsidSect="0008674B">
          <w:headerReference w:type="default" r:id="rId7"/>
          <w:footerReference w:type="default" r:id="rId8"/>
          <w:pgSz w:w="12240" w:h="15840"/>
          <w:pgMar w:top="1440" w:right="1440" w:bottom="1440" w:left="1440" w:header="720" w:footer="720" w:gutter="0"/>
          <w:cols w:space="720"/>
        </w:sectPr>
      </w:pPr>
      <w:r>
        <w:rPr>
          <w:bCs/>
          <w:noProof/>
          <w:sz w:val="22"/>
        </w:rPr>
        <w:fldChar w:fldCharType="end"/>
      </w:r>
    </w:p>
    <w:p w14:paraId="24380D36" w14:textId="26E2A7B2" w:rsidR="00A815B5" w:rsidRDefault="00A815B5" w:rsidP="00912767">
      <w:pPr>
        <w:pStyle w:val="Contention1"/>
      </w:pPr>
      <w:bookmarkStart w:id="0" w:name="_Toc137170011"/>
      <w:r>
        <w:lastRenderedPageBreak/>
        <w:t>RESPONSES TO THE CONCEPT OF COMPLICITY IN GENERAL</w:t>
      </w:r>
      <w:bookmarkEnd w:id="0"/>
    </w:p>
    <w:p w14:paraId="2A54AA9C" w14:textId="77777777" w:rsidR="00A815B5" w:rsidRDefault="00A815B5" w:rsidP="00A815B5">
      <w:pPr>
        <w:pStyle w:val="Contention2"/>
      </w:pPr>
      <w:bookmarkStart w:id="1" w:name="_Toc137170012"/>
      <w:r>
        <w:t xml:space="preserve">No actual definition of "complicity" defined in international </w:t>
      </w:r>
      <w:proofErr w:type="gramStart"/>
      <w:r>
        <w:t>law</w:t>
      </w:r>
      <w:bookmarkEnd w:id="1"/>
      <w:proofErr w:type="gramEnd"/>
    </w:p>
    <w:p w14:paraId="0D21F625" w14:textId="79879112" w:rsidR="00A815B5" w:rsidRDefault="00A815B5" w:rsidP="00A815B5">
      <w:pPr>
        <w:pStyle w:val="Citation3"/>
      </w:pPr>
      <w:r w:rsidRPr="00507D08">
        <w:rPr>
          <w:u w:val="single"/>
        </w:rPr>
        <w:t xml:space="preserve">Georg Nolte and Helmut P. </w:t>
      </w:r>
      <w:proofErr w:type="gramStart"/>
      <w:r w:rsidRPr="00507D08">
        <w:rPr>
          <w:u w:val="single"/>
        </w:rPr>
        <w:t>Aust  2009</w:t>
      </w:r>
      <w:proofErr w:type="gramEnd"/>
      <w:r w:rsidRPr="00507D08">
        <w:rPr>
          <w:u w:val="single"/>
        </w:rPr>
        <w:t>.</w:t>
      </w:r>
      <w:r>
        <w:t xml:space="preserve"> (Nolte - Professor of Law, Humboldt University Berlin; Member of the International Law Commission. Aust </w:t>
      </w:r>
      <w:proofErr w:type="gramStart"/>
      <w:r>
        <w:t>-  MLE</w:t>
      </w:r>
      <w:proofErr w:type="gramEnd"/>
      <w:r>
        <w:t xml:space="preserve">, Doctoral Candidate and Research Fellow, University of Munich) Jan 2009 "EQUIVOCAL HELPERS—COMPLICIT STATES, MIXED MESSAGES AND INTERNATIONAL LAW"  International and Comparative Law Quarterly (accessed 22 Apr 2023) </w:t>
      </w:r>
      <w:r w:rsidRPr="00507D08">
        <w:t>https://epub.ub.uni-muenchen.de/23180/1/oa_Nolte_Aust.pdf</w:t>
      </w:r>
      <w:r>
        <w:t xml:space="preserve"> (brackets added)</w:t>
      </w:r>
    </w:p>
    <w:p w14:paraId="6AECAA41" w14:textId="77777777" w:rsidR="00A815B5" w:rsidRDefault="00A815B5" w:rsidP="00A815B5">
      <w:pPr>
        <w:pStyle w:val="Evidence"/>
      </w:pPr>
      <w:r>
        <w:t xml:space="preserve">Complicity is not a term of art in international law although it is frequently employed to describe situations in which one State furnishes aid or assistance to another State’s wrongful conduct. It was once used by the ILC [International Law Commission] in its deliberations on supportive </w:t>
      </w:r>
      <w:proofErr w:type="gramStart"/>
      <w:r>
        <w:t>States, but</w:t>
      </w:r>
      <w:proofErr w:type="gramEnd"/>
      <w:r>
        <w:t xml:space="preserve"> was discarded in </w:t>
      </w:r>
      <w:proofErr w:type="spellStart"/>
      <w:r>
        <w:t>favour</w:t>
      </w:r>
      <w:proofErr w:type="spellEnd"/>
      <w:r>
        <w:t xml:space="preserve"> of the more neutral sounding concept of ‘aid or assistance’ which now appears in Article 16 of the ILC Articles on State responsibility.</w:t>
      </w:r>
    </w:p>
    <w:p w14:paraId="50BFE0EC" w14:textId="77777777" w:rsidR="00A815B5" w:rsidRDefault="00A815B5" w:rsidP="00A815B5">
      <w:pPr>
        <w:pStyle w:val="Contention2"/>
      </w:pPr>
      <w:bookmarkStart w:id="2" w:name="_Toc137170013"/>
      <w:r>
        <w:t>Overly broad definition of complicity would motivate countries to stop beneficial cooperation (can't take the risk that something will go wrong)</w:t>
      </w:r>
      <w:bookmarkEnd w:id="2"/>
    </w:p>
    <w:p w14:paraId="6C24A848" w14:textId="1633202A" w:rsidR="00A815B5" w:rsidRDefault="00A815B5" w:rsidP="00A815B5">
      <w:pPr>
        <w:pStyle w:val="Citation3"/>
      </w:pPr>
      <w:r w:rsidRPr="00507D08">
        <w:rPr>
          <w:u w:val="single"/>
        </w:rPr>
        <w:t xml:space="preserve">Georg Nolte and Helmut P. </w:t>
      </w:r>
      <w:proofErr w:type="gramStart"/>
      <w:r w:rsidRPr="00507D08">
        <w:rPr>
          <w:u w:val="single"/>
        </w:rPr>
        <w:t>Aust  2009</w:t>
      </w:r>
      <w:proofErr w:type="gramEnd"/>
      <w:r w:rsidRPr="00507D08">
        <w:rPr>
          <w:u w:val="single"/>
        </w:rPr>
        <w:t>.</w:t>
      </w:r>
      <w:r>
        <w:t xml:space="preserve"> (Nolte - Professor of Law, Humboldt University Berlin; Member of the International Law Commission. Aust - MLE, Doctoral Candidate and Research Fellow, University of Munich) Jan 2009 "EQUIVOCAL HELPERS—COMPLICIT STATES, MIXED MESSAGES AND INTERNATIONAL LAW</w:t>
      </w:r>
      <w:proofErr w:type="gramStart"/>
      <w:r>
        <w:t>"  International</w:t>
      </w:r>
      <w:proofErr w:type="gramEnd"/>
      <w:r>
        <w:t xml:space="preserve"> and Comparative Law Quarterly (accessed 22 Apr 2023) </w:t>
      </w:r>
      <w:r w:rsidRPr="00507D08">
        <w:t>https://epub.ub.uni-muenchen.de/23180/1/oa_Nolte_Aust.pdf</w:t>
      </w:r>
    </w:p>
    <w:p w14:paraId="5558B73C" w14:textId="77777777" w:rsidR="00A815B5" w:rsidRDefault="00A815B5" w:rsidP="00A815B5">
      <w:pPr>
        <w:pStyle w:val="Evidence"/>
      </w:pPr>
      <w:r>
        <w:t xml:space="preserve">Vaughan Lowe has maintained that States should normally be entitled to presume that other States will act lawfully and that to attribute the same risk of unlawfulness to the main actor and to the helper would mean to treat the assisting State as if it were acting jointly with the main actor.  While such a strict rule on the responsibility for ‘aid and assistance’ at first sight appears to be beneficial for the international rule of law—as it would claim to force States to be their ‘brother’s keeper’ and to steer far away from the risk of being implied in illegal activity—it would at the same time discourage many typical and usually beneficial forms of international co-operation. We assume that, on balance, most States prefer an interpretation of the rule on the responsibility for ‘aid and assistance’ which leaves room for such typical forms of cooperation </w:t>
      </w:r>
      <w:proofErr w:type="gramStart"/>
      <w:r>
        <w:t>as long as</w:t>
      </w:r>
      <w:proofErr w:type="gramEnd"/>
      <w:r>
        <w:t xml:space="preserve"> the implication in illegal activity is not sufficiently clear.</w:t>
      </w:r>
    </w:p>
    <w:p w14:paraId="477A53FC" w14:textId="77777777" w:rsidR="00A815B5" w:rsidRDefault="00A815B5" w:rsidP="00A815B5">
      <w:pPr>
        <w:pStyle w:val="Contention2"/>
      </w:pPr>
      <w:bookmarkStart w:id="3" w:name="_Toc137170014"/>
      <w:r>
        <w:t xml:space="preserve">Complicity </w:t>
      </w:r>
      <w:proofErr w:type="gramStart"/>
      <w:r>
        <w:t>has to</w:t>
      </w:r>
      <w:proofErr w:type="gramEnd"/>
      <w:r>
        <w:t xml:space="preserve"> be limited to aid given with the intent of doing </w:t>
      </w:r>
      <w:proofErr w:type="gramStart"/>
      <w:r>
        <w:t>the bad</w:t>
      </w:r>
      <w:proofErr w:type="gramEnd"/>
      <w:r>
        <w:t xml:space="preserve"> behavior.  Otherwise, too much international cooperation will be </w:t>
      </w:r>
      <w:proofErr w:type="gramStart"/>
      <w:r>
        <w:t>blocked</w:t>
      </w:r>
      <w:bookmarkEnd w:id="3"/>
      <w:proofErr w:type="gramEnd"/>
    </w:p>
    <w:p w14:paraId="3AF4C68F" w14:textId="531F3A95" w:rsidR="00A815B5" w:rsidRDefault="00A815B5" w:rsidP="00A815B5">
      <w:pPr>
        <w:pStyle w:val="Citation3"/>
      </w:pPr>
      <w:r w:rsidRPr="00507D08">
        <w:rPr>
          <w:u w:val="single"/>
        </w:rPr>
        <w:t xml:space="preserve">Georg Nolte and Helmut P. </w:t>
      </w:r>
      <w:proofErr w:type="gramStart"/>
      <w:r w:rsidRPr="00507D08">
        <w:rPr>
          <w:u w:val="single"/>
        </w:rPr>
        <w:t>Aust  2009</w:t>
      </w:r>
      <w:proofErr w:type="gramEnd"/>
      <w:r w:rsidRPr="00507D08">
        <w:rPr>
          <w:u w:val="single"/>
        </w:rPr>
        <w:t>.</w:t>
      </w:r>
      <w:r>
        <w:t xml:space="preserve"> (Nolte - Professor of Law, Humboldt University Berlin; Member of the International Law Commission. Aust </w:t>
      </w:r>
      <w:proofErr w:type="gramStart"/>
      <w:r>
        <w:t>-  MLE</w:t>
      </w:r>
      <w:proofErr w:type="gramEnd"/>
      <w:r>
        <w:t xml:space="preserve">, Doctoral Candidate and Research Fellow, University of Munich) Jan 2009 "EQUIVOCAL HELPERS—COMPLICIT STATES, MIXED MESSAGES AND INTERNATIONAL LAW"  International and Comparative Law Quarterly (accessed 22 Apr 2023) </w:t>
      </w:r>
      <w:r w:rsidRPr="00507D08">
        <w:t>https://epub.ub.uni-muenchen.de/23180/1/oa_Nolte_Aust.pdf</w:t>
      </w:r>
    </w:p>
    <w:p w14:paraId="5B7237E3" w14:textId="77777777" w:rsidR="00A815B5" w:rsidRDefault="00A815B5" w:rsidP="00A815B5">
      <w:pPr>
        <w:pStyle w:val="Evidence"/>
      </w:pPr>
      <w:r>
        <w:t xml:space="preserve">While much speaks in </w:t>
      </w:r>
      <w:proofErr w:type="spellStart"/>
      <w:r>
        <w:t>favour</w:t>
      </w:r>
      <w:proofErr w:type="spellEnd"/>
      <w:r>
        <w:t xml:space="preserve"> of the existence of a rule of customary international law that prohibits the provision of ‘aid or assistance’ to the commission of an internationally wrongful act by another State, such a rule should be interpreted narrowly in order not to discourage the typically beneficial forms of inter-State cooperation. Any provision on complicity and its interpretation should </w:t>
      </w:r>
      <w:proofErr w:type="gramStart"/>
      <w:r>
        <w:t>take into account</w:t>
      </w:r>
      <w:proofErr w:type="gramEnd"/>
      <w:r>
        <w:t xml:space="preserve"> the stability and the smooth running of the international system as a whole. Thomas Franck has highlighted that determining and defining a legal rule is crucial for its legitimacy and that indeterminate standards are likely to facilitate non-compliance with international law. Hence, it should be established that the assisting State had not only knowledge of the circumstances of the internationally wrongful act but that it also provided its assistance ‘with a view to’ facilitate the commission of this act and that the act to which assistance is given consists of a violation of a sufficiently precise and clearly established rule within international law.</w:t>
      </w:r>
    </w:p>
    <w:p w14:paraId="3D5997D3" w14:textId="7FC42E7A" w:rsidR="00876934" w:rsidRDefault="00D35D38" w:rsidP="00912767">
      <w:pPr>
        <w:pStyle w:val="Contention1"/>
      </w:pPr>
      <w:bookmarkStart w:id="4" w:name="_Toc137170015"/>
      <w:r>
        <w:lastRenderedPageBreak/>
        <w:t>RESPONSES TO COMMERCIAL TRADE "COMPLICITY"</w:t>
      </w:r>
      <w:bookmarkEnd w:id="4"/>
    </w:p>
    <w:p w14:paraId="764CC0CF" w14:textId="4325E190" w:rsidR="008843DD" w:rsidRDefault="008843DD" w:rsidP="008843DD">
      <w:pPr>
        <w:pStyle w:val="Contention2"/>
      </w:pPr>
      <w:bookmarkStart w:id="5" w:name="_Toc137170016"/>
      <w:r>
        <w:t xml:space="preserve">Countries that have human rights problems will more likely reform if we trade with them than if we </w:t>
      </w:r>
      <w:proofErr w:type="gramStart"/>
      <w:r>
        <w:t>refuse</w:t>
      </w:r>
      <w:bookmarkEnd w:id="5"/>
      <w:proofErr w:type="gramEnd"/>
    </w:p>
    <w:p w14:paraId="25EB0860" w14:textId="704769E9" w:rsidR="008843DD" w:rsidRPr="008843DD" w:rsidRDefault="008843DD" w:rsidP="008843DD">
      <w:pPr>
        <w:pStyle w:val="Citation3"/>
      </w:pPr>
      <w:r w:rsidRPr="008843DD">
        <w:rPr>
          <w:u w:val="single"/>
        </w:rPr>
        <w:t xml:space="preserve">Robert A. </w:t>
      </w:r>
      <w:proofErr w:type="spellStart"/>
      <w:r w:rsidRPr="008843DD">
        <w:rPr>
          <w:u w:val="single"/>
        </w:rPr>
        <w:t>Sirico</w:t>
      </w:r>
      <w:proofErr w:type="spellEnd"/>
      <w:r w:rsidRPr="008843DD">
        <w:rPr>
          <w:u w:val="single"/>
        </w:rPr>
        <w:t xml:space="preserve"> 1998</w:t>
      </w:r>
      <w:r w:rsidRPr="008843DD">
        <w:t xml:space="preserve">. (Rev. Robert A. </w:t>
      </w:r>
      <w:proofErr w:type="spellStart"/>
      <w:r w:rsidRPr="008843DD">
        <w:t>Sirico</w:t>
      </w:r>
      <w:proofErr w:type="spellEnd"/>
      <w:r w:rsidRPr="008843DD">
        <w:t xml:space="preserve"> is co‐​founder and president of the Acton Institute for the Study of Religion and Liberty) 17 July 1998 "Free Trade and Human Rights: The Moral Case for Engagement" (accessed 22 Apr 2023) https://www.cato.org/trade-briefing-paper/free-trade-human-rights-moral-case-engagement</w:t>
      </w:r>
    </w:p>
    <w:p w14:paraId="747F6EA2" w14:textId="28AB3AB0" w:rsidR="008843DD" w:rsidRDefault="008843DD" w:rsidP="008843DD">
      <w:pPr>
        <w:pStyle w:val="Evidence"/>
      </w:pPr>
      <w:r w:rsidRPr="008843DD">
        <w:t>Third, Christian conservatives who support sanctions betray a lack of understanding of how trade promotes freedom and development. Economic reforms in China have transformed daily life for hundreds of millions of people who now enjoy greater opportunity, freedom of movement, material abundance, and access to Western ideas. Trade with China benefits Americans through lower prices, wider consumer choice, and greater returns on investment.</w:t>
      </w:r>
      <w:r>
        <w:t xml:space="preserve"> </w:t>
      </w:r>
      <w:r w:rsidRPr="008843DD">
        <w:t>Imposing sanctions against China will disrupt this mutually beneficial relationship while doing nothing to improve human rights. Like the failed embargo against Cuba, trade sanctions isolate the victims while strengthening their persecutors. Sanctions imposed in the name of human rights also serve the interest of domestic protectionists by limiting competition. The best policy for promoting freedom and human rights remains economic and moral engagement.</w:t>
      </w:r>
    </w:p>
    <w:p w14:paraId="4BF74CD3" w14:textId="33029795" w:rsidR="00507D08" w:rsidRDefault="00A815B5" w:rsidP="00A815B5">
      <w:pPr>
        <w:pStyle w:val="Contention2"/>
      </w:pPr>
      <w:bookmarkStart w:id="6" w:name="_Toc137170017"/>
      <w:r>
        <w:t xml:space="preserve">Commercial trade is between individuals, not </w:t>
      </w:r>
      <w:proofErr w:type="gramStart"/>
      <w:r>
        <w:t>governments</w:t>
      </w:r>
      <w:bookmarkEnd w:id="6"/>
      <w:proofErr w:type="gramEnd"/>
    </w:p>
    <w:p w14:paraId="4C3CA585" w14:textId="5047853C" w:rsidR="00A815B5" w:rsidRPr="00A815B5" w:rsidRDefault="00A815B5" w:rsidP="00A815B5">
      <w:pPr>
        <w:pStyle w:val="Constructive"/>
        <w:spacing w:line="240" w:lineRule="auto"/>
        <w:rPr>
          <w:b/>
          <w:bCs w:val="0"/>
        </w:rPr>
      </w:pPr>
      <w:r w:rsidRPr="00A815B5">
        <w:rPr>
          <w:b/>
          <w:bCs w:val="0"/>
        </w:rPr>
        <w:t>[This has 2 impacts:  1) Trade doesn't endorse any government, since it's not conducted with the government.   2) Any individual who feels "complicit" by their trade can solve it by not buying something from the individual or company on the other end.]</w:t>
      </w:r>
    </w:p>
    <w:p w14:paraId="70E50F7A" w14:textId="51B33618" w:rsidR="00A815B5" w:rsidRDefault="00A815B5" w:rsidP="00A815B5">
      <w:pPr>
        <w:pStyle w:val="Citation3"/>
      </w:pPr>
      <w:r w:rsidRPr="00A815B5">
        <w:rPr>
          <w:u w:val="single"/>
        </w:rPr>
        <w:t>Prof. Mark J. Perry 2010</w:t>
      </w:r>
      <w:r w:rsidRPr="00A815B5">
        <w:t xml:space="preserve"> (economics, Univ of Michigan-Flint) Nations Don't Trade with Each Other, People Do</w:t>
      </w:r>
      <w:r>
        <w:t xml:space="preserve"> (accessed 23 Apr 2023) </w:t>
      </w:r>
      <w:r w:rsidRPr="00A815B5">
        <w:t>https://seekingalpha.com/article/181007-nations-dont-trade-with-each-other-people-do</w:t>
      </w:r>
    </w:p>
    <w:p w14:paraId="44290920" w14:textId="7DC55213" w:rsidR="00507D08" w:rsidRDefault="00A815B5" w:rsidP="008843DD">
      <w:pPr>
        <w:pStyle w:val="Evidence"/>
      </w:pPr>
      <w:r>
        <w:t xml:space="preserve">Technically, the United States did NOT import $2.74 billion of steel pipe from China, at least not as a "country." It was dozens, if not hundreds, of American-owned companies that voluntarily placed hundreds, if not thousands, of individual purchase orders in 2008 to purchase Chinese steel from dozens, if not hundreds, of steel-producing companies in China who filled the orders </w:t>
      </w:r>
      <w:proofErr w:type="spellStart"/>
      <w:r>
        <w:t>totalling</w:t>
      </w:r>
      <w:proofErr w:type="spellEnd"/>
      <w:r>
        <w:t xml:space="preserve"> </w:t>
      </w:r>
      <w:proofErr w:type="gramStart"/>
      <w:r>
        <w:t>$2.72 billion, and</w:t>
      </w:r>
      <w:proofErr w:type="gramEnd"/>
      <w:r>
        <w:t xml:space="preserve"> shipped the steel.  It might be a subtle point, but it's important to realize that countries don't trade with each other as countries - rather it's individual consumers and individual companies that are doing the buying and selling. The confusion gets reinforced when we constantly hear about the "U.S. trade deficit with Japan" or China, which might again imply that the "unit of analysis" for international trade is the country, when in fact the unit of analysis is the individual U.S. company that engages in trade with other individual companies on the other side of an imaginary line called a national border.</w:t>
      </w:r>
    </w:p>
    <w:p w14:paraId="46C04FCC" w14:textId="50ABCC01" w:rsidR="00C90511" w:rsidRDefault="00C90511" w:rsidP="00C90511">
      <w:pPr>
        <w:pStyle w:val="Contention2"/>
      </w:pPr>
      <w:bookmarkStart w:id="7" w:name="_Toc137170018"/>
      <w:r>
        <w:t xml:space="preserve">Trade occurs between flesh and blood humans, not </w:t>
      </w:r>
      <w:r w:rsidR="00BE26B4">
        <w:t xml:space="preserve">"Countries" as a </w:t>
      </w:r>
      <w:proofErr w:type="gramStart"/>
      <w:r w:rsidR="00BE26B4">
        <w:t>whole</w:t>
      </w:r>
      <w:bookmarkEnd w:id="7"/>
      <w:proofErr w:type="gramEnd"/>
    </w:p>
    <w:p w14:paraId="48B98345" w14:textId="5759E148" w:rsidR="00C90511" w:rsidRPr="00BE26B4" w:rsidRDefault="00BE26B4" w:rsidP="00BE26B4">
      <w:pPr>
        <w:pStyle w:val="Citation3"/>
      </w:pPr>
      <w:r w:rsidRPr="00BE26B4">
        <w:rPr>
          <w:u w:val="single"/>
        </w:rPr>
        <w:t>Prof. Donald Boudreaux 2017</w:t>
      </w:r>
      <w:r w:rsidRPr="00BE26B4">
        <w:t xml:space="preserve"> (senior fellow with the F.A. Hayek Program for Advanced Study in Philosophy, Politics, and Economics at the </w:t>
      </w:r>
      <w:proofErr w:type="spellStart"/>
      <w:r w:rsidRPr="00BE26B4">
        <w:t>Mercatus</w:t>
      </w:r>
      <w:proofErr w:type="spellEnd"/>
      <w:r w:rsidRPr="00BE26B4">
        <w:t xml:space="preserve"> Center at George Mason University, a </w:t>
      </w:r>
      <w:proofErr w:type="spellStart"/>
      <w:r w:rsidRPr="00BE26B4">
        <w:t>Mercatus</w:t>
      </w:r>
      <w:proofErr w:type="spellEnd"/>
      <w:r w:rsidRPr="00BE26B4">
        <w:t xml:space="preserve"> Center Board Member, and a professor of economics and former economics-department chair at George Mason University) 17 Jan 2017 " No Such Thing as "International" Economics" (accessed 23 Apr 2023) </w:t>
      </w:r>
      <w:r w:rsidR="00C90511" w:rsidRPr="00BE26B4">
        <w:t>https://fee.org/articles/no-such-thing-as-international-economics/</w:t>
      </w:r>
    </w:p>
    <w:p w14:paraId="64E219AC" w14:textId="648CAF1F" w:rsidR="00C90511" w:rsidRDefault="00C90511" w:rsidP="008843DD">
      <w:pPr>
        <w:pStyle w:val="Evidence"/>
      </w:pPr>
      <w:r w:rsidRPr="00BE26B4">
        <w:rPr>
          <w:u w:val="single"/>
        </w:rPr>
        <w:t>The very notion of “international trade” causes us to miss the essential reality of trade, which is always flesh-and-blood individuals bargaining and exchanging with each other in ways that each person judges to be in his or her best interest. This intellectual oversight is the result of conceiving of trade as something done between countries.</w:t>
      </w:r>
      <w:r>
        <w:t xml:space="preserve"> This country-level perspective then prompts us to judge the merits of trade by how likely or unlikely it is to increase the </w:t>
      </w:r>
      <w:r>
        <w:rPr>
          <w:rStyle w:val="Emphasis"/>
        </w:rPr>
        <w:t>aggregate</w:t>
      </w:r>
      <w:r>
        <w:t xml:space="preserve"> net well-being (however conceived or measured) of the subset of human beings who are denizens of, or citizens of, each </w:t>
      </w:r>
      <w:proofErr w:type="gramStart"/>
      <w:r>
        <w:t>particular country</w:t>
      </w:r>
      <w:proofErr w:type="gramEnd"/>
      <w:r>
        <w:t>.</w:t>
      </w:r>
    </w:p>
    <w:p w14:paraId="4B3D5319" w14:textId="77777777" w:rsidR="00CC62A1" w:rsidRDefault="00CC62A1" w:rsidP="00CC62A1">
      <w:pPr>
        <w:pStyle w:val="Contention2"/>
      </w:pPr>
      <w:bookmarkStart w:id="8" w:name="_Toc137170019"/>
      <w:r>
        <w:lastRenderedPageBreak/>
        <w:t xml:space="preserve">Complicity only happens when we aid a state to commit an internationally wrongful </w:t>
      </w:r>
      <w:proofErr w:type="gramStart"/>
      <w:r>
        <w:t>act</w:t>
      </w:r>
      <w:bookmarkEnd w:id="8"/>
      <w:proofErr w:type="gramEnd"/>
    </w:p>
    <w:p w14:paraId="0AA9B19D" w14:textId="77777777" w:rsidR="00CC62A1" w:rsidRDefault="00CC62A1" w:rsidP="00CC62A1">
      <w:pPr>
        <w:pStyle w:val="Citation3"/>
      </w:pPr>
      <w:r w:rsidRPr="00D35D38">
        <w:rPr>
          <w:u w:val="single"/>
        </w:rPr>
        <w:t xml:space="preserve">Prof. Bernhard </w:t>
      </w:r>
      <w:proofErr w:type="spellStart"/>
      <w:r w:rsidRPr="00D35D38">
        <w:rPr>
          <w:u w:val="single"/>
        </w:rPr>
        <w:t>Graefrath</w:t>
      </w:r>
      <w:proofErr w:type="spellEnd"/>
      <w:r w:rsidRPr="00D35D38">
        <w:rPr>
          <w:u w:val="single"/>
        </w:rPr>
        <w:t xml:space="preserve"> 1996</w:t>
      </w:r>
      <w:r>
        <w:t xml:space="preserve"> (Professor at Humboldt University, Berlin Germany) Complicity in the law of International Responsibility (accessed 22 Apr 2023) </w:t>
      </w:r>
      <w:r w:rsidRPr="00D35D38">
        <w:t>https://rbdi.bruylant.be/modele/rbdi/content/pdf/rbdi_2016/RBDI%201996.2%20-%20pp.%20370%20a%20380%20-%20Bernhard%20Graefrath.pdf</w:t>
      </w:r>
    </w:p>
    <w:p w14:paraId="2B0F8B1C" w14:textId="77777777" w:rsidR="00CC62A1" w:rsidRDefault="00CC62A1" w:rsidP="00CC62A1">
      <w:pPr>
        <w:pStyle w:val="Evidence"/>
      </w:pPr>
      <w:r>
        <w:rPr>
          <w:noProof/>
          <w:lang w:eastAsia="en-US"/>
        </w:rPr>
        <w:drawing>
          <wp:inline distT="0" distB="0" distL="0" distR="0" wp14:anchorId="0E58780F" wp14:editId="7302847A">
            <wp:extent cx="4213860" cy="1874520"/>
            <wp:effectExtent l="0" t="0" r="0" b="0"/>
            <wp:docPr id="1" name="Picture 1"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3860" cy="1874520"/>
                    </a:xfrm>
                    <a:prstGeom prst="rect">
                      <a:avLst/>
                    </a:prstGeom>
                    <a:noFill/>
                    <a:ln>
                      <a:noFill/>
                    </a:ln>
                  </pic:spPr>
                </pic:pic>
              </a:graphicData>
            </a:graphic>
          </wp:inline>
        </w:drawing>
      </w:r>
    </w:p>
    <w:p w14:paraId="4A847628" w14:textId="5DE4E388" w:rsidR="00352C4C" w:rsidRDefault="00352C4C" w:rsidP="00352C4C">
      <w:pPr>
        <w:pStyle w:val="Contention2"/>
      </w:pPr>
      <w:bookmarkStart w:id="9" w:name="_Toc137170020"/>
      <w:r>
        <w:t xml:space="preserve">Our own actions admit the truth of this </w:t>
      </w:r>
      <w:proofErr w:type="gramStart"/>
      <w:r>
        <w:t>argument</w:t>
      </w:r>
      <w:bookmarkEnd w:id="9"/>
      <w:proofErr w:type="gramEnd"/>
    </w:p>
    <w:p w14:paraId="769C8807" w14:textId="0BDCA1D3" w:rsidR="00352C4C" w:rsidRDefault="00352C4C" w:rsidP="00352C4C">
      <w:pPr>
        <w:pStyle w:val="Evidence"/>
      </w:pPr>
      <w:r>
        <w:t xml:space="preserve">The fact that you buy something at the store that is "Made in the USA" doesn't mean you agree with everything your state </w:t>
      </w:r>
      <w:proofErr w:type="gramStart"/>
      <w:r>
        <w:t>government</w:t>
      </w:r>
      <w:proofErr w:type="gramEnd"/>
      <w:r>
        <w:t xml:space="preserve"> or the national government is doing.  You aren't "complicit" in anything the government does just because you buy something.  Trade is an exchange between people and people or people and corporations, which are owned by people.   Imagine the moral consequences of accepting "complicity" and doing it without hypocrisy:  You would have to interview every single store owner of everything you buy every day to find out their moral values, beliefs, lifestyle etc. to see whether you agree with them.  If you're not ready to do that, then you're not ready to accept the Affirmative's </w:t>
      </w:r>
      <w:r w:rsidR="008D238F">
        <w:t xml:space="preserve">theory of </w:t>
      </w:r>
      <w:r>
        <w:t xml:space="preserve">"complicity" for trading with someone in a foreign country the same way.  </w:t>
      </w:r>
    </w:p>
    <w:p w14:paraId="7F859862" w14:textId="7BF262A1" w:rsidR="0085525B" w:rsidRDefault="0085525B" w:rsidP="0085525B">
      <w:pPr>
        <w:pStyle w:val="Contention2"/>
      </w:pPr>
      <w:bookmarkStart w:id="10" w:name="_Toc137170021"/>
      <w:r>
        <w:t xml:space="preserve">Sanctions are never justified even for complicity because the problems outweigh.  Instead, every individual can solve for complicity:  Just don't buy </w:t>
      </w:r>
      <w:proofErr w:type="gramStart"/>
      <w:r>
        <w:t>stuff</w:t>
      </w:r>
      <w:bookmarkEnd w:id="10"/>
      <w:proofErr w:type="gramEnd"/>
      <w:r>
        <w:t xml:space="preserve"> </w:t>
      </w:r>
    </w:p>
    <w:p w14:paraId="5C604639" w14:textId="77777777" w:rsidR="0085525B" w:rsidRPr="00501002" w:rsidRDefault="0085525B" w:rsidP="0085525B">
      <w:pPr>
        <w:pStyle w:val="Citation3"/>
      </w:pPr>
      <w:r w:rsidRPr="00501002">
        <w:rPr>
          <w:u w:val="single"/>
        </w:rPr>
        <w:t xml:space="preserve">Ryan </w:t>
      </w:r>
      <w:proofErr w:type="spellStart"/>
      <w:r w:rsidRPr="00501002">
        <w:rPr>
          <w:u w:val="single"/>
        </w:rPr>
        <w:t>McMaken</w:t>
      </w:r>
      <w:proofErr w:type="spellEnd"/>
      <w:r w:rsidRPr="00501002">
        <w:rPr>
          <w:u w:val="single"/>
        </w:rPr>
        <w:t xml:space="preserve"> 2022</w:t>
      </w:r>
      <w:r w:rsidRPr="00501002">
        <w:t xml:space="preserve"> </w:t>
      </w:r>
      <w:proofErr w:type="gramStart"/>
      <w:r w:rsidRPr="00501002">
        <w:t>( master's</w:t>
      </w:r>
      <w:proofErr w:type="gramEnd"/>
      <w:r w:rsidRPr="00501002">
        <w:t xml:space="preserve"> degree in public policy and international relations from the University of Colorado) "Why Sanctions Don't Work, and Why They Mostly Hurt Ordinary People" (accessed 9 June 2023) https://mises.org/wire/why-sanctions-dont-work-and-why-they-mostly-hurt-ordinary-people</w:t>
      </w:r>
    </w:p>
    <w:p w14:paraId="30A02EDB" w14:textId="57D65BD9" w:rsidR="0085525B" w:rsidRDefault="0085525B" w:rsidP="0085525B">
      <w:pPr>
        <w:pStyle w:val="Evidence"/>
      </w:pPr>
      <w:r>
        <w:t>And finally, even if sanctions "worked," that would be insufficient to justify their use. They are, after all, a type of protectionism on steroids and that requires sanctioning American individuals and American firms that run afoul of these government regulations—many of them difficult for Americans to navigate legally.</w:t>
      </w:r>
      <w:r>
        <w:t xml:space="preserve"> </w:t>
      </w:r>
      <w:r>
        <w:t>Yet sanctions remain popular because they placate the voters who insist "we" must "do something," and government officials are more than happy to engage in policies that grow state power and can be used to reward friends of the regime.</w:t>
      </w:r>
      <w:r>
        <w:t xml:space="preserve"> </w:t>
      </w:r>
      <w:r>
        <w:t xml:space="preserve">But having the regime "do something" is a dangerous game, and if the voters want to signal their virtuous opposition to perceived foreign enemies, the voters can always </w:t>
      </w:r>
      <w:proofErr w:type="gramStart"/>
      <w:r>
        <w:t>take action</w:t>
      </w:r>
      <w:proofErr w:type="gramEnd"/>
      <w:r>
        <w:t xml:space="preserve"> on their own. If Americans don't like Russian goods and services, they're free to boycott these goods, just as Americans boycotted British goods during the Revolution. But embracing yet more federal power in the name of teaching foreign regimes a lesson tends to harm ordinary people in many ways few can anticipate, while also potentially placing many Americans in legal jeopardy. And all of this will be done, no less, with little hope of success.</w:t>
      </w:r>
    </w:p>
    <w:p w14:paraId="3A984CD7" w14:textId="77777777" w:rsidR="0085525B" w:rsidRDefault="0085525B" w:rsidP="00352C4C">
      <w:pPr>
        <w:pStyle w:val="Evidence"/>
      </w:pPr>
    </w:p>
    <w:p w14:paraId="7D335722" w14:textId="780D5777" w:rsidR="008D238F" w:rsidRDefault="008D238F" w:rsidP="008D238F">
      <w:pPr>
        <w:pStyle w:val="Contention1"/>
      </w:pPr>
      <w:bookmarkStart w:id="11" w:name="_Toc137170022"/>
      <w:r>
        <w:lastRenderedPageBreak/>
        <w:t>REVERSE COMPLICITY - BANNING TRADE VIOLATES HUMAN RIGHTS</w:t>
      </w:r>
      <w:bookmarkEnd w:id="11"/>
    </w:p>
    <w:p w14:paraId="6FEA21E9" w14:textId="1682C63B" w:rsidR="008D238F" w:rsidRDefault="008D238F" w:rsidP="008D238F">
      <w:pPr>
        <w:pStyle w:val="Contention2"/>
      </w:pPr>
      <w:bookmarkStart w:id="12" w:name="_Toc137170023"/>
      <w:r>
        <w:t xml:space="preserve">Economic sanctions violate human rights.  Hypocritical to violate human rights to protest violations of human </w:t>
      </w:r>
      <w:proofErr w:type="gramStart"/>
      <w:r>
        <w:t>rights</w:t>
      </w:r>
      <w:bookmarkEnd w:id="12"/>
      <w:proofErr w:type="gramEnd"/>
    </w:p>
    <w:p w14:paraId="0423E66D" w14:textId="77777777" w:rsidR="008D238F" w:rsidRDefault="008D238F" w:rsidP="008D238F">
      <w:pPr>
        <w:pStyle w:val="Citation3"/>
      </w:pPr>
      <w:r w:rsidRPr="00407CD6">
        <w:rPr>
          <w:u w:val="single"/>
        </w:rPr>
        <w:t>Robert W. McGee 2016</w:t>
      </w:r>
      <w:r>
        <w:t xml:space="preserve"> (</w:t>
      </w:r>
      <w:r>
        <w:rPr>
          <w:rFonts w:ascii="NexusSansWebPro" w:hAnsi="NexusSansWebPro"/>
          <w:color w:val="505050"/>
          <w:sz w:val="21"/>
          <w:szCs w:val="21"/>
          <w:shd w:val="clear" w:color="auto" w:fill="FFFFFF"/>
        </w:rPr>
        <w:t>Fayetteville State University - Department of Accounting</w:t>
      </w:r>
      <w:r>
        <w:t>) 29 Oct 2016 "ETHICS IN INTERNATIONAL TRADE" (accessed 22 Apr 2023</w:t>
      </w:r>
      <w:proofErr w:type="gramStart"/>
      <w:r>
        <w:t xml:space="preserve">)  </w:t>
      </w:r>
      <w:r w:rsidRPr="00407CD6">
        <w:t>https://papers.ssrn.com/sol3/papers.cfm?abstract_id=2861293</w:t>
      </w:r>
      <w:proofErr w:type="gramEnd"/>
    </w:p>
    <w:p w14:paraId="704BA3F5" w14:textId="77777777" w:rsidR="008D238F" w:rsidRDefault="008D238F" w:rsidP="008D238F">
      <w:pPr>
        <w:pStyle w:val="Evidence"/>
      </w:pPr>
      <w:r>
        <w:t xml:space="preserve">Economic sanctions also necessarily violate individual property and contract rights, thus failing the rights test. Some of my prior work mentions this </w:t>
      </w:r>
      <w:proofErr w:type="gramStart"/>
      <w:r>
        <w:t>often overlooked</w:t>
      </w:r>
      <w:proofErr w:type="gramEnd"/>
      <w:r>
        <w:t xml:space="preserve"> aspect of sanctions (McGee, 2002; 2003b) whereas those of other scholars generally ignore this topic, perhaps because they limit their analysis to utilitarian approaches. American hotel chains have a right to set up shop anywhere they want, provided they can find someone willing to sell or lease them the land they need to build. Their rights are being violated whenever they are prevented from </w:t>
      </w:r>
      <w:proofErr w:type="gramStart"/>
      <w:r>
        <w:t>entering into</w:t>
      </w:r>
      <w:proofErr w:type="gramEnd"/>
      <w:r>
        <w:t xml:space="preserve"> such transactions, as are the rights of whoever would be willing to sell or lease them the land they need.</w:t>
      </w:r>
    </w:p>
    <w:p w14:paraId="2A81EDE4" w14:textId="00F3BFC7" w:rsidR="00C90511" w:rsidRDefault="008D238F" w:rsidP="008D238F">
      <w:pPr>
        <w:pStyle w:val="Contention2"/>
      </w:pPr>
      <w:bookmarkStart w:id="13" w:name="_Toc137170024"/>
      <w:r>
        <w:t xml:space="preserve">International trade is an exercise of liberty - denying it violates </w:t>
      </w:r>
      <w:proofErr w:type="gramStart"/>
      <w:r>
        <w:t>liberty</w:t>
      </w:r>
      <w:bookmarkEnd w:id="13"/>
      <w:proofErr w:type="gramEnd"/>
    </w:p>
    <w:p w14:paraId="7AA6E53C" w14:textId="68D3B92D" w:rsidR="008D238F" w:rsidRPr="008D238F" w:rsidRDefault="008D238F" w:rsidP="008D238F">
      <w:pPr>
        <w:pStyle w:val="Citation3"/>
      </w:pPr>
      <w:r w:rsidRPr="008D238F">
        <w:rPr>
          <w:u w:val="single"/>
        </w:rPr>
        <w:t xml:space="preserve">Dr. Mark </w:t>
      </w:r>
      <w:proofErr w:type="spellStart"/>
      <w:r w:rsidRPr="008D238F">
        <w:rPr>
          <w:u w:val="single"/>
        </w:rPr>
        <w:t>Brandly</w:t>
      </w:r>
      <w:proofErr w:type="spellEnd"/>
      <w:r w:rsidRPr="008D238F">
        <w:rPr>
          <w:u w:val="single"/>
        </w:rPr>
        <w:t> 2002</w:t>
      </w:r>
      <w:r w:rsidRPr="008D238F">
        <w:t xml:space="preserve"> (PhD; Fellow of the Mises Institute) "A Primer on Trade" 4 Nov 2002 (accessed 7 June 2023) https://mises.org/library/primer-trade</w:t>
      </w:r>
    </w:p>
    <w:p w14:paraId="5B96BF7B" w14:textId="68E4D23E" w:rsidR="008D238F" w:rsidRDefault="008D238F" w:rsidP="008D238F">
      <w:pPr>
        <w:pStyle w:val="Evidence"/>
      </w:pPr>
      <w:r>
        <w:t>In truth, international trade is nothing more than an extension of the idea of exchange itself: that all people are better off cooperating through contract than fighting with force and coercion. For that reason, the case for free trade is an important part of the general case for liberty. The argument that people should be free to trade across political borders can be applied to exchange at any level, not only to exchange between citizens of different countries but also to trade within a country. </w:t>
      </w:r>
    </w:p>
    <w:p w14:paraId="0BC31999" w14:textId="45BF3985" w:rsidR="008D238F" w:rsidRDefault="006A3D84" w:rsidP="006A3D84">
      <w:pPr>
        <w:pStyle w:val="Contention2"/>
      </w:pPr>
      <w:bookmarkStart w:id="14" w:name="_Toc137170025"/>
      <w:r>
        <w:t xml:space="preserve">Adding to sanctions to a country whose citizens lack human rights makes those citizens </w:t>
      </w:r>
      <w:proofErr w:type="gramStart"/>
      <w:r>
        <w:t>worse off</w:t>
      </w:r>
      <w:bookmarkEnd w:id="14"/>
      <w:proofErr w:type="gramEnd"/>
    </w:p>
    <w:p w14:paraId="0E0D0DA7" w14:textId="77777777" w:rsidR="006A3D84" w:rsidRPr="008D238F" w:rsidRDefault="006A3D84" w:rsidP="006A3D84">
      <w:pPr>
        <w:pStyle w:val="Citation3"/>
      </w:pPr>
      <w:r w:rsidRPr="008D238F">
        <w:rPr>
          <w:u w:val="single"/>
        </w:rPr>
        <w:t xml:space="preserve">Dr. Mark </w:t>
      </w:r>
      <w:proofErr w:type="spellStart"/>
      <w:r w:rsidRPr="008D238F">
        <w:rPr>
          <w:u w:val="single"/>
        </w:rPr>
        <w:t>Brandly</w:t>
      </w:r>
      <w:proofErr w:type="spellEnd"/>
      <w:r w:rsidRPr="008D238F">
        <w:rPr>
          <w:u w:val="single"/>
        </w:rPr>
        <w:t> 2002</w:t>
      </w:r>
      <w:r w:rsidRPr="008D238F">
        <w:t xml:space="preserve"> (PhD; Fellow of the Mises Institute) "A Primer on Trade" 4 Nov 2002 (accessed 7 June 2023) https://mises.org/library/primer-trade</w:t>
      </w:r>
    </w:p>
    <w:p w14:paraId="3CFACDC6" w14:textId="5C1A5619" w:rsidR="00FC5699" w:rsidRPr="006A3D84" w:rsidRDefault="006A3D84" w:rsidP="006A3D84">
      <w:pPr>
        <w:pStyle w:val="Evidence"/>
      </w:pPr>
      <w:r w:rsidRPr="006A3D84">
        <w:t>Also, sanctions are often imposed in response to alleged human rights violations. The goal of the sanctions is to give the foreign government an incentive to stop its oppressive policies. Consider what is happening here. The citizens of two countries, A and B, are mutually benefiting from trade. However, country B's government is oppressing its citizens. Country A's government imposes sanctions on country B, eliminating trade between the citizens of the two countries. In this situation, citizens in country B are being oppressed by their own government, and due to the sanctions, are also being harmed by the foreign government. The sanctions harm the people that they supposedly meant to help. If the goal is to aid the victims of human rights violations, free trade is the correct policy.</w:t>
      </w:r>
    </w:p>
    <w:sectPr w:rsidR="00FC5699" w:rsidRPr="006A3D84" w:rsidSect="00F04C23">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5F71" w14:textId="77777777" w:rsidR="00634F9F" w:rsidRDefault="00634F9F" w:rsidP="001D5FD6">
      <w:pPr>
        <w:spacing w:after="0" w:line="240" w:lineRule="auto"/>
      </w:pPr>
      <w:r>
        <w:separator/>
      </w:r>
    </w:p>
  </w:endnote>
  <w:endnote w:type="continuationSeparator" w:id="0">
    <w:p w14:paraId="2F03A85C" w14:textId="77777777" w:rsidR="00634F9F" w:rsidRDefault="00634F9F"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NexusSansWeb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7AEC3768" w:rsidR="008E6D75" w:rsidRDefault="008E6D75" w:rsidP="00F475C5">
    <w:pPr>
      <w:pStyle w:val="Footer"/>
      <w:tabs>
        <w:tab w:val="clear" w:pos="4320"/>
        <w:tab w:val="clear" w:pos="8640"/>
        <w:tab w:val="center" w:pos="4680"/>
        <w:tab w:val="right" w:pos="9360"/>
      </w:tabs>
    </w:pPr>
    <w:r w:rsidRPr="0018486A">
      <w:rPr>
        <w:sz w:val="18"/>
        <w:szCs w:val="18"/>
      </w:rPr>
      <w:t>20</w:t>
    </w:r>
    <w:r w:rsidR="00126719">
      <w:rPr>
        <w:sz w:val="18"/>
        <w:szCs w:val="18"/>
      </w:rPr>
      <w:t>23</w:t>
    </w:r>
    <w:r w:rsidRPr="0018486A">
      <w:rPr>
        <w:sz w:val="18"/>
        <w:szCs w:val="18"/>
      </w:rPr>
      <w:t xml:space="preserve"> © </w:t>
    </w:r>
    <w:r w:rsidR="00126719">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D4A44">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D4A44">
      <w:rPr>
        <w:noProof/>
        <w:sz w:val="24"/>
        <w:szCs w:val="24"/>
      </w:rPr>
      <w:t>5</w:t>
    </w:r>
    <w:r w:rsidRPr="0018486A">
      <w:rPr>
        <w:b w:val="0"/>
        <w:sz w:val="24"/>
        <w:szCs w:val="24"/>
      </w:rPr>
      <w:fldChar w:fldCharType="end"/>
    </w:r>
    <w:r>
      <w:tab/>
    </w:r>
    <w:r w:rsidR="00126719">
      <w:rPr>
        <w:sz w:val="18"/>
        <w:szCs w:val="18"/>
      </w:rPr>
      <w:t xml:space="preserve">Licensed </w:t>
    </w:r>
    <w:r w:rsidR="00393562">
      <w:rPr>
        <w:sz w:val="18"/>
        <w:szCs w:val="18"/>
      </w:rPr>
      <w:t>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F75B" w14:textId="77777777" w:rsidR="00634F9F" w:rsidRDefault="00634F9F" w:rsidP="001D5FD6">
      <w:pPr>
        <w:spacing w:after="0" w:line="240" w:lineRule="auto"/>
      </w:pPr>
      <w:r>
        <w:separator/>
      </w:r>
    </w:p>
  </w:footnote>
  <w:footnote w:type="continuationSeparator" w:id="0">
    <w:p w14:paraId="3817868E" w14:textId="77777777" w:rsidR="00634F9F" w:rsidRDefault="00634F9F"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5F7362A7" w:rsidR="008E6D75" w:rsidRDefault="008E6D75" w:rsidP="00934A35">
    <w:pPr>
      <w:pStyle w:val="Footer"/>
    </w:pPr>
    <w:r>
      <w:t>GENERIC</w:t>
    </w:r>
    <w:r w:rsidR="00912767">
      <w:t xml:space="preserve"> NEGATIVE</w:t>
    </w:r>
    <w:r>
      <w:t xml:space="preserve">: </w:t>
    </w:r>
    <w:r w:rsidR="00912767">
      <w:t>Complicity responses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251E" w14:textId="7BA55D13" w:rsidR="008E6D75" w:rsidRDefault="008E6D75" w:rsidP="009541D1">
    <w:pPr>
      <w:pStyle w:val="Footer"/>
    </w:pPr>
    <w:r>
      <w:t>GENERIC</w:t>
    </w:r>
    <w:r w:rsidR="00912767">
      <w:t xml:space="preserve"> Negative</w:t>
    </w:r>
    <w:r>
      <w:t xml:space="preserve">: </w:t>
    </w:r>
    <w:r w:rsidR="00912767">
      <w:t>Complicity responses</w:t>
    </w:r>
  </w:p>
  <w:p w14:paraId="0BD1CE26" w14:textId="5FFAA2D8" w:rsidR="008E6D75" w:rsidRPr="009541D1" w:rsidRDefault="008E6D75" w:rsidP="0095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E13A4"/>
    <w:multiLevelType w:val="multilevel"/>
    <w:tmpl w:val="6488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D385780"/>
    <w:multiLevelType w:val="multilevel"/>
    <w:tmpl w:val="0EF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6BE0546"/>
    <w:multiLevelType w:val="multilevel"/>
    <w:tmpl w:val="F7C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694235"/>
    <w:multiLevelType w:val="multilevel"/>
    <w:tmpl w:val="3F0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84760"/>
    <w:multiLevelType w:val="multilevel"/>
    <w:tmpl w:val="F03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71086534">
    <w:abstractNumId w:val="22"/>
  </w:num>
  <w:num w:numId="2" w16cid:durableId="1669207435">
    <w:abstractNumId w:val="25"/>
  </w:num>
  <w:num w:numId="3" w16cid:durableId="1095633311">
    <w:abstractNumId w:val="13"/>
  </w:num>
  <w:num w:numId="4" w16cid:durableId="42409122">
    <w:abstractNumId w:val="18"/>
  </w:num>
  <w:num w:numId="5" w16cid:durableId="937058677">
    <w:abstractNumId w:val="29"/>
  </w:num>
  <w:num w:numId="6" w16cid:durableId="2003704561">
    <w:abstractNumId w:val="15"/>
  </w:num>
  <w:num w:numId="7" w16cid:durableId="515727368">
    <w:abstractNumId w:val="30"/>
  </w:num>
  <w:num w:numId="8" w16cid:durableId="25445440">
    <w:abstractNumId w:val="27"/>
  </w:num>
  <w:num w:numId="9" w16cid:durableId="1634094421">
    <w:abstractNumId w:val="9"/>
  </w:num>
  <w:num w:numId="10" w16cid:durableId="851991155">
    <w:abstractNumId w:val="7"/>
  </w:num>
  <w:num w:numId="11" w16cid:durableId="779565020">
    <w:abstractNumId w:val="6"/>
  </w:num>
  <w:num w:numId="12" w16cid:durableId="1021666368">
    <w:abstractNumId w:val="5"/>
  </w:num>
  <w:num w:numId="13" w16cid:durableId="1956911431">
    <w:abstractNumId w:val="4"/>
  </w:num>
  <w:num w:numId="14" w16cid:durableId="1262497187">
    <w:abstractNumId w:val="8"/>
  </w:num>
  <w:num w:numId="15" w16cid:durableId="14622274">
    <w:abstractNumId w:val="3"/>
  </w:num>
  <w:num w:numId="16" w16cid:durableId="661082444">
    <w:abstractNumId w:val="2"/>
  </w:num>
  <w:num w:numId="17" w16cid:durableId="311756917">
    <w:abstractNumId w:val="1"/>
  </w:num>
  <w:num w:numId="18" w16cid:durableId="1757700929">
    <w:abstractNumId w:val="0"/>
  </w:num>
  <w:num w:numId="19" w16cid:durableId="1892232758">
    <w:abstractNumId w:val="28"/>
  </w:num>
  <w:num w:numId="20" w16cid:durableId="968705435">
    <w:abstractNumId w:val="23"/>
  </w:num>
  <w:num w:numId="21" w16cid:durableId="387076731">
    <w:abstractNumId w:val="17"/>
  </w:num>
  <w:num w:numId="22" w16cid:durableId="1837072006">
    <w:abstractNumId w:val="11"/>
  </w:num>
  <w:num w:numId="23" w16cid:durableId="1721124823">
    <w:abstractNumId w:val="14"/>
  </w:num>
  <w:num w:numId="24" w16cid:durableId="808203437">
    <w:abstractNumId w:val="16"/>
  </w:num>
  <w:num w:numId="25" w16cid:durableId="1203397946">
    <w:abstractNumId w:val="20"/>
  </w:num>
  <w:num w:numId="26" w16cid:durableId="1829516642">
    <w:abstractNumId w:val="24"/>
  </w:num>
  <w:num w:numId="27" w16cid:durableId="1928616212">
    <w:abstractNumId w:val="12"/>
  </w:num>
  <w:num w:numId="28" w16cid:durableId="1165434876">
    <w:abstractNumId w:val="10"/>
  </w:num>
  <w:num w:numId="29" w16cid:durableId="1787505551">
    <w:abstractNumId w:val="26"/>
  </w:num>
  <w:num w:numId="30" w16cid:durableId="1881473702">
    <w:abstractNumId w:val="19"/>
  </w:num>
  <w:num w:numId="31" w16cid:durableId="1925335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748F"/>
    <w:rsid w:val="00026E0F"/>
    <w:rsid w:val="0004062B"/>
    <w:rsid w:val="000420C7"/>
    <w:rsid w:val="00042BFA"/>
    <w:rsid w:val="00046DE9"/>
    <w:rsid w:val="000519FE"/>
    <w:rsid w:val="000546A7"/>
    <w:rsid w:val="000558BB"/>
    <w:rsid w:val="0006468E"/>
    <w:rsid w:val="0007056F"/>
    <w:rsid w:val="00074365"/>
    <w:rsid w:val="0008440D"/>
    <w:rsid w:val="0008580D"/>
    <w:rsid w:val="0008674B"/>
    <w:rsid w:val="0009425D"/>
    <w:rsid w:val="0009716A"/>
    <w:rsid w:val="000A7B81"/>
    <w:rsid w:val="000B0848"/>
    <w:rsid w:val="000B0A18"/>
    <w:rsid w:val="000B504C"/>
    <w:rsid w:val="000C4138"/>
    <w:rsid w:val="000C54F8"/>
    <w:rsid w:val="000D3779"/>
    <w:rsid w:val="000D5C9A"/>
    <w:rsid w:val="000D7768"/>
    <w:rsid w:val="000E3509"/>
    <w:rsid w:val="000E5F46"/>
    <w:rsid w:val="000F27F6"/>
    <w:rsid w:val="000F546C"/>
    <w:rsid w:val="000F5B0E"/>
    <w:rsid w:val="00102586"/>
    <w:rsid w:val="0011274A"/>
    <w:rsid w:val="00113063"/>
    <w:rsid w:val="00113EB9"/>
    <w:rsid w:val="00126719"/>
    <w:rsid w:val="0013546D"/>
    <w:rsid w:val="0013552D"/>
    <w:rsid w:val="00135C03"/>
    <w:rsid w:val="00136F26"/>
    <w:rsid w:val="00147B98"/>
    <w:rsid w:val="0015488C"/>
    <w:rsid w:val="001713B2"/>
    <w:rsid w:val="0017181C"/>
    <w:rsid w:val="00176737"/>
    <w:rsid w:val="00176A71"/>
    <w:rsid w:val="001869DC"/>
    <w:rsid w:val="0018722D"/>
    <w:rsid w:val="00190F49"/>
    <w:rsid w:val="00191218"/>
    <w:rsid w:val="00196952"/>
    <w:rsid w:val="001B15AE"/>
    <w:rsid w:val="001B3062"/>
    <w:rsid w:val="001B6609"/>
    <w:rsid w:val="001C036D"/>
    <w:rsid w:val="001C723E"/>
    <w:rsid w:val="001D595F"/>
    <w:rsid w:val="001D5FD6"/>
    <w:rsid w:val="001F0ADE"/>
    <w:rsid w:val="001F22DE"/>
    <w:rsid w:val="002036FB"/>
    <w:rsid w:val="00204C25"/>
    <w:rsid w:val="00206E11"/>
    <w:rsid w:val="00213EE2"/>
    <w:rsid w:val="00220CC7"/>
    <w:rsid w:val="00226BD1"/>
    <w:rsid w:val="002359E4"/>
    <w:rsid w:val="00236F83"/>
    <w:rsid w:val="00247423"/>
    <w:rsid w:val="00254CAB"/>
    <w:rsid w:val="002558C7"/>
    <w:rsid w:val="002570BA"/>
    <w:rsid w:val="002635F0"/>
    <w:rsid w:val="002732DD"/>
    <w:rsid w:val="002777A8"/>
    <w:rsid w:val="00284528"/>
    <w:rsid w:val="002847EA"/>
    <w:rsid w:val="00285587"/>
    <w:rsid w:val="00290710"/>
    <w:rsid w:val="00290BD7"/>
    <w:rsid w:val="002A018C"/>
    <w:rsid w:val="002A1C36"/>
    <w:rsid w:val="002A286B"/>
    <w:rsid w:val="002A31FF"/>
    <w:rsid w:val="002A71CC"/>
    <w:rsid w:val="002A72DE"/>
    <w:rsid w:val="002C1829"/>
    <w:rsid w:val="002C1B4A"/>
    <w:rsid w:val="002C4542"/>
    <w:rsid w:val="002C487F"/>
    <w:rsid w:val="002C5600"/>
    <w:rsid w:val="002D152C"/>
    <w:rsid w:val="002D1F9C"/>
    <w:rsid w:val="002D2C8E"/>
    <w:rsid w:val="002D42DB"/>
    <w:rsid w:val="002D6A50"/>
    <w:rsid w:val="002E7D31"/>
    <w:rsid w:val="002F107F"/>
    <w:rsid w:val="002F68C1"/>
    <w:rsid w:val="00301FA3"/>
    <w:rsid w:val="00305472"/>
    <w:rsid w:val="00313DAC"/>
    <w:rsid w:val="00321EEA"/>
    <w:rsid w:val="003223D9"/>
    <w:rsid w:val="00323F08"/>
    <w:rsid w:val="003251AB"/>
    <w:rsid w:val="003252AF"/>
    <w:rsid w:val="00331D91"/>
    <w:rsid w:val="00332C0A"/>
    <w:rsid w:val="00333184"/>
    <w:rsid w:val="00335CE0"/>
    <w:rsid w:val="00336266"/>
    <w:rsid w:val="00341F9B"/>
    <w:rsid w:val="0034366E"/>
    <w:rsid w:val="00352C4C"/>
    <w:rsid w:val="00357D87"/>
    <w:rsid w:val="0036642E"/>
    <w:rsid w:val="00380948"/>
    <w:rsid w:val="00386801"/>
    <w:rsid w:val="00391D35"/>
    <w:rsid w:val="00393562"/>
    <w:rsid w:val="00394DEF"/>
    <w:rsid w:val="00394FA5"/>
    <w:rsid w:val="003A1644"/>
    <w:rsid w:val="003B252C"/>
    <w:rsid w:val="003C31E0"/>
    <w:rsid w:val="003C4E1D"/>
    <w:rsid w:val="003C5B15"/>
    <w:rsid w:val="003D038B"/>
    <w:rsid w:val="003E08AA"/>
    <w:rsid w:val="003E478B"/>
    <w:rsid w:val="003E4ED3"/>
    <w:rsid w:val="003E5EDD"/>
    <w:rsid w:val="003E6942"/>
    <w:rsid w:val="003F4613"/>
    <w:rsid w:val="003F4BDE"/>
    <w:rsid w:val="00400ABF"/>
    <w:rsid w:val="00401A74"/>
    <w:rsid w:val="00404C54"/>
    <w:rsid w:val="004051DC"/>
    <w:rsid w:val="00407CD6"/>
    <w:rsid w:val="004302AA"/>
    <w:rsid w:val="00433C92"/>
    <w:rsid w:val="00440082"/>
    <w:rsid w:val="00452DC0"/>
    <w:rsid w:val="004535BC"/>
    <w:rsid w:val="00454B16"/>
    <w:rsid w:val="004555FD"/>
    <w:rsid w:val="0045767E"/>
    <w:rsid w:val="00457835"/>
    <w:rsid w:val="00460514"/>
    <w:rsid w:val="00461E5E"/>
    <w:rsid w:val="004639D6"/>
    <w:rsid w:val="00466343"/>
    <w:rsid w:val="004731D9"/>
    <w:rsid w:val="00482AB1"/>
    <w:rsid w:val="0049656E"/>
    <w:rsid w:val="004969CB"/>
    <w:rsid w:val="004A276D"/>
    <w:rsid w:val="004A38C4"/>
    <w:rsid w:val="004B1F33"/>
    <w:rsid w:val="004B2231"/>
    <w:rsid w:val="004C6CAF"/>
    <w:rsid w:val="004C7055"/>
    <w:rsid w:val="004D148E"/>
    <w:rsid w:val="004D2C2A"/>
    <w:rsid w:val="004D6EF1"/>
    <w:rsid w:val="004D7149"/>
    <w:rsid w:val="004F011F"/>
    <w:rsid w:val="004F15B1"/>
    <w:rsid w:val="004F70EB"/>
    <w:rsid w:val="00501F49"/>
    <w:rsid w:val="00502AA2"/>
    <w:rsid w:val="00505124"/>
    <w:rsid w:val="00507D08"/>
    <w:rsid w:val="005111F7"/>
    <w:rsid w:val="00513748"/>
    <w:rsid w:val="00515F04"/>
    <w:rsid w:val="00522D13"/>
    <w:rsid w:val="005406A3"/>
    <w:rsid w:val="00553F1B"/>
    <w:rsid w:val="005544CF"/>
    <w:rsid w:val="00565C56"/>
    <w:rsid w:val="00580831"/>
    <w:rsid w:val="00593922"/>
    <w:rsid w:val="005A01B9"/>
    <w:rsid w:val="005A3B02"/>
    <w:rsid w:val="005A3BCD"/>
    <w:rsid w:val="005A763D"/>
    <w:rsid w:val="005B1129"/>
    <w:rsid w:val="005B2EF4"/>
    <w:rsid w:val="005D223A"/>
    <w:rsid w:val="005D4265"/>
    <w:rsid w:val="005F2797"/>
    <w:rsid w:val="005F6C75"/>
    <w:rsid w:val="006101D2"/>
    <w:rsid w:val="006127A3"/>
    <w:rsid w:val="006152E9"/>
    <w:rsid w:val="00616E3B"/>
    <w:rsid w:val="00623408"/>
    <w:rsid w:val="0063353E"/>
    <w:rsid w:val="00634561"/>
    <w:rsid w:val="00634F9F"/>
    <w:rsid w:val="006359AF"/>
    <w:rsid w:val="006454BC"/>
    <w:rsid w:val="006540DC"/>
    <w:rsid w:val="00660037"/>
    <w:rsid w:val="006602EE"/>
    <w:rsid w:val="006629BD"/>
    <w:rsid w:val="006706C6"/>
    <w:rsid w:val="00682652"/>
    <w:rsid w:val="00683A88"/>
    <w:rsid w:val="00683B69"/>
    <w:rsid w:val="00684F60"/>
    <w:rsid w:val="006A2CBF"/>
    <w:rsid w:val="006A3D84"/>
    <w:rsid w:val="006A5945"/>
    <w:rsid w:val="006A5C68"/>
    <w:rsid w:val="006A6D5B"/>
    <w:rsid w:val="006A70E6"/>
    <w:rsid w:val="006B5C75"/>
    <w:rsid w:val="006B66E4"/>
    <w:rsid w:val="006C40B9"/>
    <w:rsid w:val="006C4265"/>
    <w:rsid w:val="006C457B"/>
    <w:rsid w:val="006C5DCA"/>
    <w:rsid w:val="006C6302"/>
    <w:rsid w:val="006C6785"/>
    <w:rsid w:val="006D3F93"/>
    <w:rsid w:val="006E03C9"/>
    <w:rsid w:val="006F0E7E"/>
    <w:rsid w:val="006F5487"/>
    <w:rsid w:val="00700114"/>
    <w:rsid w:val="007006E3"/>
    <w:rsid w:val="00700C0A"/>
    <w:rsid w:val="0070221F"/>
    <w:rsid w:val="00713F12"/>
    <w:rsid w:val="00715F52"/>
    <w:rsid w:val="00720189"/>
    <w:rsid w:val="0072413B"/>
    <w:rsid w:val="007254F4"/>
    <w:rsid w:val="00727161"/>
    <w:rsid w:val="0072778E"/>
    <w:rsid w:val="00732989"/>
    <w:rsid w:val="007336C5"/>
    <w:rsid w:val="0073488F"/>
    <w:rsid w:val="00740BC5"/>
    <w:rsid w:val="00744B8F"/>
    <w:rsid w:val="00756E9F"/>
    <w:rsid w:val="00761857"/>
    <w:rsid w:val="00762EB7"/>
    <w:rsid w:val="007679E5"/>
    <w:rsid w:val="00770ECC"/>
    <w:rsid w:val="00776228"/>
    <w:rsid w:val="007762C4"/>
    <w:rsid w:val="007879C0"/>
    <w:rsid w:val="0079096B"/>
    <w:rsid w:val="00791379"/>
    <w:rsid w:val="007926B5"/>
    <w:rsid w:val="007B0C0C"/>
    <w:rsid w:val="007B20C4"/>
    <w:rsid w:val="007B3752"/>
    <w:rsid w:val="007B39AF"/>
    <w:rsid w:val="007B4BA3"/>
    <w:rsid w:val="007B6228"/>
    <w:rsid w:val="007C318A"/>
    <w:rsid w:val="007C3799"/>
    <w:rsid w:val="007C63DB"/>
    <w:rsid w:val="007C74BB"/>
    <w:rsid w:val="007C7916"/>
    <w:rsid w:val="007D0953"/>
    <w:rsid w:val="007D2883"/>
    <w:rsid w:val="007D3CD0"/>
    <w:rsid w:val="007E3DEF"/>
    <w:rsid w:val="007E4FD5"/>
    <w:rsid w:val="007F5FCA"/>
    <w:rsid w:val="00801E3C"/>
    <w:rsid w:val="00803FBB"/>
    <w:rsid w:val="0082486E"/>
    <w:rsid w:val="00844A8B"/>
    <w:rsid w:val="00847706"/>
    <w:rsid w:val="0085525B"/>
    <w:rsid w:val="00862483"/>
    <w:rsid w:val="00866671"/>
    <w:rsid w:val="00874518"/>
    <w:rsid w:val="00876934"/>
    <w:rsid w:val="008804AD"/>
    <w:rsid w:val="008843DD"/>
    <w:rsid w:val="0088617B"/>
    <w:rsid w:val="008921A4"/>
    <w:rsid w:val="00895B3E"/>
    <w:rsid w:val="008A277D"/>
    <w:rsid w:val="008A7E94"/>
    <w:rsid w:val="008B06D1"/>
    <w:rsid w:val="008B0EB0"/>
    <w:rsid w:val="008C2550"/>
    <w:rsid w:val="008C2652"/>
    <w:rsid w:val="008D1009"/>
    <w:rsid w:val="008D238F"/>
    <w:rsid w:val="008E1700"/>
    <w:rsid w:val="008E51E4"/>
    <w:rsid w:val="008E55D6"/>
    <w:rsid w:val="008E5E01"/>
    <w:rsid w:val="008E6D75"/>
    <w:rsid w:val="008F07D0"/>
    <w:rsid w:val="008F2444"/>
    <w:rsid w:val="008F2665"/>
    <w:rsid w:val="008F5814"/>
    <w:rsid w:val="00910B4E"/>
    <w:rsid w:val="00912767"/>
    <w:rsid w:val="00916333"/>
    <w:rsid w:val="0092081E"/>
    <w:rsid w:val="00921E96"/>
    <w:rsid w:val="0092592E"/>
    <w:rsid w:val="00932C8D"/>
    <w:rsid w:val="00934A35"/>
    <w:rsid w:val="00942633"/>
    <w:rsid w:val="009446C4"/>
    <w:rsid w:val="00946BA9"/>
    <w:rsid w:val="00950F5B"/>
    <w:rsid w:val="009541D1"/>
    <w:rsid w:val="009541D9"/>
    <w:rsid w:val="00956E0D"/>
    <w:rsid w:val="0096733E"/>
    <w:rsid w:val="00967E18"/>
    <w:rsid w:val="00977E7A"/>
    <w:rsid w:val="00997785"/>
    <w:rsid w:val="009A2CF2"/>
    <w:rsid w:val="009A7904"/>
    <w:rsid w:val="009C076C"/>
    <w:rsid w:val="009C21DA"/>
    <w:rsid w:val="009C23FF"/>
    <w:rsid w:val="009C2686"/>
    <w:rsid w:val="009C4EDE"/>
    <w:rsid w:val="009C516E"/>
    <w:rsid w:val="009D1305"/>
    <w:rsid w:val="009D4E1A"/>
    <w:rsid w:val="009F03FB"/>
    <w:rsid w:val="009F06D9"/>
    <w:rsid w:val="009F5AE8"/>
    <w:rsid w:val="00A01CAB"/>
    <w:rsid w:val="00A03D2E"/>
    <w:rsid w:val="00A06875"/>
    <w:rsid w:val="00A10A4A"/>
    <w:rsid w:val="00A25462"/>
    <w:rsid w:val="00A26D36"/>
    <w:rsid w:val="00A31F34"/>
    <w:rsid w:val="00A43902"/>
    <w:rsid w:val="00A47948"/>
    <w:rsid w:val="00A52A43"/>
    <w:rsid w:val="00A53707"/>
    <w:rsid w:val="00A56359"/>
    <w:rsid w:val="00A62D6F"/>
    <w:rsid w:val="00A645F2"/>
    <w:rsid w:val="00A6757D"/>
    <w:rsid w:val="00A74522"/>
    <w:rsid w:val="00A75971"/>
    <w:rsid w:val="00A75E4E"/>
    <w:rsid w:val="00A815B5"/>
    <w:rsid w:val="00A939D1"/>
    <w:rsid w:val="00A946F8"/>
    <w:rsid w:val="00A94C91"/>
    <w:rsid w:val="00A961A3"/>
    <w:rsid w:val="00AA06CB"/>
    <w:rsid w:val="00AA3CD8"/>
    <w:rsid w:val="00AB1D4D"/>
    <w:rsid w:val="00AB3973"/>
    <w:rsid w:val="00AC2340"/>
    <w:rsid w:val="00AD2212"/>
    <w:rsid w:val="00AD3A26"/>
    <w:rsid w:val="00AE1CE7"/>
    <w:rsid w:val="00B02578"/>
    <w:rsid w:val="00B104A2"/>
    <w:rsid w:val="00B10B38"/>
    <w:rsid w:val="00B14C64"/>
    <w:rsid w:val="00B24BEA"/>
    <w:rsid w:val="00B35CE2"/>
    <w:rsid w:val="00B40E41"/>
    <w:rsid w:val="00B44B90"/>
    <w:rsid w:val="00B63EF7"/>
    <w:rsid w:val="00B6434A"/>
    <w:rsid w:val="00B717F1"/>
    <w:rsid w:val="00B83537"/>
    <w:rsid w:val="00B84097"/>
    <w:rsid w:val="00B860F6"/>
    <w:rsid w:val="00B93C3B"/>
    <w:rsid w:val="00BA05F1"/>
    <w:rsid w:val="00BA3609"/>
    <w:rsid w:val="00BB4EBE"/>
    <w:rsid w:val="00BC1FD0"/>
    <w:rsid w:val="00BC4E82"/>
    <w:rsid w:val="00BD22CC"/>
    <w:rsid w:val="00BD2C39"/>
    <w:rsid w:val="00BE26B4"/>
    <w:rsid w:val="00BF09B7"/>
    <w:rsid w:val="00C01FF0"/>
    <w:rsid w:val="00C04A45"/>
    <w:rsid w:val="00C06A0D"/>
    <w:rsid w:val="00C127CF"/>
    <w:rsid w:val="00C13526"/>
    <w:rsid w:val="00C21ABF"/>
    <w:rsid w:val="00C343CB"/>
    <w:rsid w:val="00C34907"/>
    <w:rsid w:val="00C367C3"/>
    <w:rsid w:val="00C37750"/>
    <w:rsid w:val="00C40C49"/>
    <w:rsid w:val="00C40F50"/>
    <w:rsid w:val="00C45820"/>
    <w:rsid w:val="00C55ACF"/>
    <w:rsid w:val="00C5657A"/>
    <w:rsid w:val="00C56940"/>
    <w:rsid w:val="00C60975"/>
    <w:rsid w:val="00C627C4"/>
    <w:rsid w:val="00C63AD2"/>
    <w:rsid w:val="00C63D88"/>
    <w:rsid w:val="00C66F59"/>
    <w:rsid w:val="00C76930"/>
    <w:rsid w:val="00C8711F"/>
    <w:rsid w:val="00C90511"/>
    <w:rsid w:val="00C936FD"/>
    <w:rsid w:val="00C955AF"/>
    <w:rsid w:val="00CA24B4"/>
    <w:rsid w:val="00CB1171"/>
    <w:rsid w:val="00CB7827"/>
    <w:rsid w:val="00CC03A8"/>
    <w:rsid w:val="00CC1B56"/>
    <w:rsid w:val="00CC62A1"/>
    <w:rsid w:val="00CD0720"/>
    <w:rsid w:val="00CD2779"/>
    <w:rsid w:val="00CD38B1"/>
    <w:rsid w:val="00CD7E10"/>
    <w:rsid w:val="00CE3F31"/>
    <w:rsid w:val="00CF5E42"/>
    <w:rsid w:val="00CF7BF2"/>
    <w:rsid w:val="00D04AC9"/>
    <w:rsid w:val="00D11CE7"/>
    <w:rsid w:val="00D11EA1"/>
    <w:rsid w:val="00D14B08"/>
    <w:rsid w:val="00D24159"/>
    <w:rsid w:val="00D2663E"/>
    <w:rsid w:val="00D27374"/>
    <w:rsid w:val="00D35D38"/>
    <w:rsid w:val="00D41498"/>
    <w:rsid w:val="00D47FBB"/>
    <w:rsid w:val="00D5039E"/>
    <w:rsid w:val="00D52C45"/>
    <w:rsid w:val="00D61ACA"/>
    <w:rsid w:val="00D634DE"/>
    <w:rsid w:val="00D67FFD"/>
    <w:rsid w:val="00D730AB"/>
    <w:rsid w:val="00D829E4"/>
    <w:rsid w:val="00D87E78"/>
    <w:rsid w:val="00D913C0"/>
    <w:rsid w:val="00D92470"/>
    <w:rsid w:val="00D9713E"/>
    <w:rsid w:val="00D9796C"/>
    <w:rsid w:val="00DA64B0"/>
    <w:rsid w:val="00DA78B8"/>
    <w:rsid w:val="00DB3DDA"/>
    <w:rsid w:val="00DB5B27"/>
    <w:rsid w:val="00DB6570"/>
    <w:rsid w:val="00DB66BD"/>
    <w:rsid w:val="00DB7B94"/>
    <w:rsid w:val="00DC0FB1"/>
    <w:rsid w:val="00DC1AFA"/>
    <w:rsid w:val="00DC3094"/>
    <w:rsid w:val="00DC46E4"/>
    <w:rsid w:val="00DC6D25"/>
    <w:rsid w:val="00DD21E6"/>
    <w:rsid w:val="00DD5FAE"/>
    <w:rsid w:val="00DD7A0C"/>
    <w:rsid w:val="00DE4778"/>
    <w:rsid w:val="00DE6160"/>
    <w:rsid w:val="00DF0C67"/>
    <w:rsid w:val="00E004E7"/>
    <w:rsid w:val="00E017EE"/>
    <w:rsid w:val="00E01917"/>
    <w:rsid w:val="00E0457B"/>
    <w:rsid w:val="00E06616"/>
    <w:rsid w:val="00E168DB"/>
    <w:rsid w:val="00E2291A"/>
    <w:rsid w:val="00E351BF"/>
    <w:rsid w:val="00E42C4F"/>
    <w:rsid w:val="00E4330C"/>
    <w:rsid w:val="00E470E0"/>
    <w:rsid w:val="00E50116"/>
    <w:rsid w:val="00E52C0E"/>
    <w:rsid w:val="00E57A87"/>
    <w:rsid w:val="00E61EB7"/>
    <w:rsid w:val="00E6412D"/>
    <w:rsid w:val="00E6481C"/>
    <w:rsid w:val="00E6588E"/>
    <w:rsid w:val="00E65DFE"/>
    <w:rsid w:val="00E661F9"/>
    <w:rsid w:val="00E6728D"/>
    <w:rsid w:val="00E71428"/>
    <w:rsid w:val="00E71822"/>
    <w:rsid w:val="00E76171"/>
    <w:rsid w:val="00E77BEA"/>
    <w:rsid w:val="00E8535B"/>
    <w:rsid w:val="00E8698D"/>
    <w:rsid w:val="00EB025A"/>
    <w:rsid w:val="00EC21D1"/>
    <w:rsid w:val="00EC6DB5"/>
    <w:rsid w:val="00ED0A26"/>
    <w:rsid w:val="00ED1364"/>
    <w:rsid w:val="00ED22D2"/>
    <w:rsid w:val="00ED4A44"/>
    <w:rsid w:val="00EE3E2F"/>
    <w:rsid w:val="00EE52FF"/>
    <w:rsid w:val="00EF1D86"/>
    <w:rsid w:val="00F015E6"/>
    <w:rsid w:val="00F02239"/>
    <w:rsid w:val="00F04C23"/>
    <w:rsid w:val="00F133B4"/>
    <w:rsid w:val="00F17A3A"/>
    <w:rsid w:val="00F2448E"/>
    <w:rsid w:val="00F32431"/>
    <w:rsid w:val="00F36558"/>
    <w:rsid w:val="00F36B38"/>
    <w:rsid w:val="00F40B2C"/>
    <w:rsid w:val="00F437BD"/>
    <w:rsid w:val="00F43E2B"/>
    <w:rsid w:val="00F44E6A"/>
    <w:rsid w:val="00F475C5"/>
    <w:rsid w:val="00F55129"/>
    <w:rsid w:val="00F56E72"/>
    <w:rsid w:val="00F57E68"/>
    <w:rsid w:val="00F60600"/>
    <w:rsid w:val="00F622BD"/>
    <w:rsid w:val="00F62473"/>
    <w:rsid w:val="00F65B8A"/>
    <w:rsid w:val="00F72F10"/>
    <w:rsid w:val="00F76F67"/>
    <w:rsid w:val="00F7723E"/>
    <w:rsid w:val="00F91E94"/>
    <w:rsid w:val="00F933C4"/>
    <w:rsid w:val="00FA41B5"/>
    <w:rsid w:val="00FB0D2B"/>
    <w:rsid w:val="00FB3C9B"/>
    <w:rsid w:val="00FC5699"/>
    <w:rsid w:val="00FC6B5A"/>
    <w:rsid w:val="00FC7015"/>
    <w:rsid w:val="00FC74DB"/>
    <w:rsid w:val="00FD47AA"/>
    <w:rsid w:val="00FD7B8B"/>
    <w:rsid w:val="00FE274C"/>
    <w:rsid w:val="00FE29F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79A10F-A7D8-46AA-A060-4390885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article-template">
    <w:name w:val="article-template"/>
    <w:basedOn w:val="DefaultParagraphFont"/>
    <w:rsid w:val="00B24BEA"/>
  </w:style>
  <w:style w:type="character" w:customStyle="1" w:styleId="spipnoteref">
    <w:name w:val="spip_note_ref"/>
    <w:basedOn w:val="DefaultParagraphFont"/>
    <w:rsid w:val="0004062B"/>
  </w:style>
  <w:style w:type="character" w:customStyle="1" w:styleId="whyltd">
    <w:name w:val="whyltd"/>
    <w:basedOn w:val="DefaultParagraphFont"/>
    <w:rsid w:val="003D038B"/>
  </w:style>
  <w:style w:type="character" w:customStyle="1" w:styleId="EvidenceChar">
    <w:name w:val="Evidence Char"/>
    <w:link w:val="Evidence"/>
    <w:locked/>
    <w:rsid w:val="00C90511"/>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9051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000527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765080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93304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5286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77046965">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76455473">
      <w:bodyDiv w:val="1"/>
      <w:marLeft w:val="0"/>
      <w:marRight w:val="0"/>
      <w:marTop w:val="0"/>
      <w:marBottom w:val="0"/>
      <w:divBdr>
        <w:top w:val="none" w:sz="0" w:space="0" w:color="auto"/>
        <w:left w:val="none" w:sz="0" w:space="0" w:color="auto"/>
        <w:bottom w:val="none" w:sz="0" w:space="0" w:color="auto"/>
        <w:right w:val="none" w:sz="0" w:space="0" w:color="auto"/>
      </w:divBdr>
      <w:divsChild>
        <w:div w:id="1227953951">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916261">
      <w:bodyDiv w:val="1"/>
      <w:marLeft w:val="0"/>
      <w:marRight w:val="0"/>
      <w:marTop w:val="0"/>
      <w:marBottom w:val="0"/>
      <w:divBdr>
        <w:top w:val="none" w:sz="0" w:space="0" w:color="auto"/>
        <w:left w:val="none" w:sz="0" w:space="0" w:color="auto"/>
        <w:bottom w:val="none" w:sz="0" w:space="0" w:color="auto"/>
        <w:right w:val="none" w:sz="0" w:space="0" w:color="auto"/>
      </w:divBdr>
    </w:div>
    <w:div w:id="568271450">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604314862">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814047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26242823">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42475239">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0214947">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1596679">
      <w:bodyDiv w:val="1"/>
      <w:marLeft w:val="0"/>
      <w:marRight w:val="0"/>
      <w:marTop w:val="0"/>
      <w:marBottom w:val="0"/>
      <w:divBdr>
        <w:top w:val="none" w:sz="0" w:space="0" w:color="auto"/>
        <w:left w:val="none" w:sz="0" w:space="0" w:color="auto"/>
        <w:bottom w:val="none" w:sz="0" w:space="0" w:color="auto"/>
        <w:right w:val="none" w:sz="0" w:space="0" w:color="auto"/>
      </w:divBdr>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57376095">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1845924">
      <w:bodyDiv w:val="1"/>
      <w:marLeft w:val="0"/>
      <w:marRight w:val="0"/>
      <w:marTop w:val="0"/>
      <w:marBottom w:val="0"/>
      <w:divBdr>
        <w:top w:val="none" w:sz="0" w:space="0" w:color="auto"/>
        <w:left w:val="none" w:sz="0" w:space="0" w:color="auto"/>
        <w:bottom w:val="none" w:sz="0" w:space="0" w:color="auto"/>
        <w:right w:val="none" w:sz="0" w:space="0" w:color="auto"/>
      </w:divBdr>
      <w:divsChild>
        <w:div w:id="2101682566">
          <w:marLeft w:val="0"/>
          <w:marRight w:val="0"/>
          <w:marTop w:val="0"/>
          <w:marBottom w:val="0"/>
          <w:divBdr>
            <w:top w:val="none" w:sz="0" w:space="0" w:color="auto"/>
            <w:left w:val="none" w:sz="0" w:space="0" w:color="auto"/>
            <w:bottom w:val="none" w:sz="0" w:space="0" w:color="auto"/>
            <w:right w:val="none" w:sz="0" w:space="0" w:color="auto"/>
          </w:divBdr>
        </w:div>
        <w:div w:id="604731015">
          <w:marLeft w:val="0"/>
          <w:marRight w:val="0"/>
          <w:marTop w:val="0"/>
          <w:marBottom w:val="0"/>
          <w:divBdr>
            <w:top w:val="none" w:sz="0" w:space="0" w:color="auto"/>
            <w:left w:val="none" w:sz="0" w:space="0" w:color="auto"/>
            <w:bottom w:val="none" w:sz="0" w:space="0" w:color="auto"/>
            <w:right w:val="none" w:sz="0" w:space="0" w:color="auto"/>
          </w:divBdr>
        </w:div>
      </w:divsChild>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07571611">
      <w:bodyDiv w:val="1"/>
      <w:marLeft w:val="0"/>
      <w:marRight w:val="0"/>
      <w:marTop w:val="0"/>
      <w:marBottom w:val="0"/>
      <w:divBdr>
        <w:top w:val="none" w:sz="0" w:space="0" w:color="auto"/>
        <w:left w:val="none" w:sz="0" w:space="0" w:color="auto"/>
        <w:bottom w:val="none" w:sz="0" w:space="0" w:color="auto"/>
        <w:right w:val="none" w:sz="0" w:space="0" w:color="auto"/>
      </w:divBdr>
      <w:divsChild>
        <w:div w:id="1500459106">
          <w:marLeft w:val="0"/>
          <w:marRight w:val="0"/>
          <w:marTop w:val="0"/>
          <w:marBottom w:val="0"/>
          <w:divBdr>
            <w:top w:val="none" w:sz="0" w:space="0" w:color="auto"/>
            <w:left w:val="none" w:sz="0" w:space="0" w:color="auto"/>
            <w:bottom w:val="none" w:sz="0" w:space="0" w:color="auto"/>
            <w:right w:val="none" w:sz="0" w:space="0" w:color="auto"/>
          </w:divBdr>
          <w:divsChild>
            <w:div w:id="862519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0521">
          <w:marLeft w:val="0"/>
          <w:marRight w:val="0"/>
          <w:marTop w:val="0"/>
          <w:marBottom w:val="0"/>
          <w:divBdr>
            <w:top w:val="none" w:sz="0" w:space="0" w:color="auto"/>
            <w:left w:val="none" w:sz="0" w:space="0" w:color="auto"/>
            <w:bottom w:val="none" w:sz="0" w:space="0" w:color="auto"/>
            <w:right w:val="none" w:sz="0" w:space="0" w:color="auto"/>
          </w:divBdr>
        </w:div>
      </w:divsChild>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31035559">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88049872">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3453275">
      <w:bodyDiv w:val="1"/>
      <w:marLeft w:val="0"/>
      <w:marRight w:val="0"/>
      <w:marTop w:val="0"/>
      <w:marBottom w:val="0"/>
      <w:divBdr>
        <w:top w:val="none" w:sz="0" w:space="0" w:color="auto"/>
        <w:left w:val="none" w:sz="0" w:space="0" w:color="auto"/>
        <w:bottom w:val="none" w:sz="0" w:space="0" w:color="auto"/>
        <w:right w:val="none" w:sz="0" w:space="0" w:color="auto"/>
      </w:divBdr>
      <w:divsChild>
        <w:div w:id="1691175140">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4378436">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86018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286920">
      <w:bodyDiv w:val="1"/>
      <w:marLeft w:val="0"/>
      <w:marRight w:val="0"/>
      <w:marTop w:val="0"/>
      <w:marBottom w:val="0"/>
      <w:divBdr>
        <w:top w:val="none" w:sz="0" w:space="0" w:color="auto"/>
        <w:left w:val="none" w:sz="0" w:space="0" w:color="auto"/>
        <w:bottom w:val="none" w:sz="0" w:space="0" w:color="auto"/>
        <w:right w:val="none" w:sz="0" w:space="0" w:color="auto"/>
      </w:divBdr>
    </w:div>
    <w:div w:id="1490169818">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6556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3322184">
      <w:bodyDiv w:val="1"/>
      <w:marLeft w:val="0"/>
      <w:marRight w:val="0"/>
      <w:marTop w:val="0"/>
      <w:marBottom w:val="0"/>
      <w:divBdr>
        <w:top w:val="none" w:sz="0" w:space="0" w:color="auto"/>
        <w:left w:val="none" w:sz="0" w:space="0" w:color="auto"/>
        <w:bottom w:val="none" w:sz="0" w:space="0" w:color="auto"/>
        <w:right w:val="none" w:sz="0" w:space="0" w:color="auto"/>
      </w:divBdr>
      <w:divsChild>
        <w:div w:id="14740634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3467860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73350204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0060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3772335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907102198">
      <w:bodyDiv w:val="1"/>
      <w:marLeft w:val="0"/>
      <w:marRight w:val="0"/>
      <w:marTop w:val="0"/>
      <w:marBottom w:val="0"/>
      <w:divBdr>
        <w:top w:val="none" w:sz="0" w:space="0" w:color="auto"/>
        <w:left w:val="none" w:sz="0" w:space="0" w:color="auto"/>
        <w:bottom w:val="none" w:sz="0" w:space="0" w:color="auto"/>
        <w:right w:val="none" w:sz="0" w:space="0" w:color="auto"/>
      </w:divBdr>
    </w:div>
    <w:div w:id="19105315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4898883">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11027349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 w:id="2142962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9362</TotalTime>
  <Pages>5</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15813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Vance Trefethen</cp:lastModifiedBy>
  <cp:revision>87</cp:revision>
  <cp:lastPrinted>2014-07-05T10:25:00Z</cp:lastPrinted>
  <dcterms:created xsi:type="dcterms:W3CDTF">2015-09-12T09:07:00Z</dcterms:created>
  <dcterms:modified xsi:type="dcterms:W3CDTF">2023-06-09T06:26:00Z</dcterms:modified>
</cp:coreProperties>
</file>