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3EDDC824"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B725C6">
        <w:rPr>
          <w:sz w:val="40"/>
          <w:szCs w:val="40"/>
        </w:rPr>
        <w:t>5</w:t>
      </w:r>
      <w:r>
        <w:rPr>
          <w:sz w:val="40"/>
          <w:szCs w:val="40"/>
        </w:rPr>
        <w:t xml:space="preserve"> Monument Release</w:t>
      </w:r>
      <w:r w:rsidR="00016C32">
        <w:rPr>
          <w:sz w:val="40"/>
          <w:szCs w:val="40"/>
        </w:rPr>
        <w:t xml:space="preserve"> #</w:t>
      </w:r>
      <w:r w:rsidR="000B2979">
        <w:rPr>
          <w:sz w:val="40"/>
          <w:szCs w:val="40"/>
        </w:rPr>
        <w:t>9</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2550C097" w:rsidR="00016C32" w:rsidRDefault="000B2979" w:rsidP="00A55050">
      <w:pPr>
        <w:pStyle w:val="SilverListBody"/>
        <w:rPr>
          <w:b/>
          <w:bCs/>
        </w:rPr>
      </w:pPr>
      <w:r w:rsidRPr="000B2979">
        <w:rPr>
          <w:b/>
          <w:bCs/>
        </w:rPr>
        <w:t>Category 5: Christian Worldview Application</w:t>
      </w:r>
      <w:r>
        <w:rPr>
          <w:b/>
          <w:bCs/>
        </w:rPr>
        <w:t xml:space="preserve"> (Part 1)</w:t>
      </w:r>
    </w:p>
    <w:p w14:paraId="5EE3FDCC" w14:textId="77777777" w:rsidR="000B2979" w:rsidRPr="000B2979" w:rsidRDefault="000B2979" w:rsidP="000B2979">
      <w:pPr>
        <w:pStyle w:val="SilverListBody"/>
        <w:numPr>
          <w:ilvl w:val="0"/>
          <w:numId w:val="46"/>
        </w:numPr>
      </w:pPr>
      <w:r w:rsidRPr="000B2979">
        <w:t>Respond to the critique that Christians are intolerant and unloving.</w:t>
      </w:r>
    </w:p>
    <w:p w14:paraId="6B8C7517" w14:textId="77214DBC" w:rsidR="000B2979" w:rsidRPr="000B2979" w:rsidRDefault="000B2979" w:rsidP="000B2979">
      <w:pPr>
        <w:pStyle w:val="SilverListBody"/>
        <w:numPr>
          <w:ilvl w:val="0"/>
          <w:numId w:val="46"/>
        </w:numPr>
      </w:pPr>
      <w:r w:rsidRPr="000B2979">
        <w:t>What will happen to the people who have never heard about Jesus and the Gospel?</w:t>
      </w:r>
    </w:p>
    <w:p w14:paraId="0674E879" w14:textId="77777777" w:rsidR="000B2979" w:rsidRPr="000B2979" w:rsidRDefault="000B2979" w:rsidP="000B2979">
      <w:pPr>
        <w:pStyle w:val="SilverListBody"/>
        <w:numPr>
          <w:ilvl w:val="0"/>
          <w:numId w:val="46"/>
        </w:numPr>
      </w:pPr>
      <w:r w:rsidRPr="000B2979">
        <w:t>Why was Jesus known for associating with sinners? To what extent should Christians follow His example?</w:t>
      </w:r>
    </w:p>
    <w:p w14:paraId="4E0719D6" w14:textId="21CE01A1" w:rsidR="000B2979" w:rsidRPr="000B2979" w:rsidRDefault="000B2979" w:rsidP="000B2979">
      <w:pPr>
        <w:pStyle w:val="SilverListBody"/>
        <w:numPr>
          <w:ilvl w:val="0"/>
          <w:numId w:val="46"/>
        </w:numPr>
      </w:pPr>
      <w:r w:rsidRPr="000B2979">
        <w:t>Compare and contrast God’s view of marriage with the world’s view of marriage.</w:t>
      </w:r>
    </w:p>
    <w:p w14:paraId="01770335" w14:textId="4A1CB062" w:rsidR="000B2979" w:rsidRPr="000B2979" w:rsidRDefault="000B2979" w:rsidP="000B2979">
      <w:pPr>
        <w:pStyle w:val="SilverListBody"/>
        <w:numPr>
          <w:ilvl w:val="0"/>
          <w:numId w:val="46"/>
        </w:numPr>
      </w:pPr>
      <w:r w:rsidRPr="000B2979">
        <w:t xml:space="preserve">Respond to the statement by Debasish </w:t>
      </w:r>
      <w:proofErr w:type="spellStart"/>
      <w:r w:rsidRPr="000B2979">
        <w:t>Mridha</w:t>
      </w:r>
      <w:proofErr w:type="spellEnd"/>
      <w:r w:rsidRPr="000B2979">
        <w:t>: “There is no absolute truth. There is only your truth.”</w:t>
      </w:r>
    </w:p>
    <w:p w14:paraId="4DC2C146" w14:textId="6D77A3A6" w:rsidR="000B2979" w:rsidRPr="000B2979" w:rsidRDefault="000B2979" w:rsidP="000B2979">
      <w:pPr>
        <w:pStyle w:val="SilverListBody"/>
        <w:numPr>
          <w:ilvl w:val="0"/>
          <w:numId w:val="46"/>
        </w:numPr>
      </w:pPr>
      <w:r w:rsidRPr="000B2979">
        <w:t>Respond to Dwight L. Moody’s quote: “Church attendance is as vital to a disciple as a transfusion of rich, healthy blood to a sick man.”</w:t>
      </w:r>
    </w:p>
    <w:p w14:paraId="0B6A0088" w14:textId="76EC975C" w:rsidR="00E67084" w:rsidRPr="00B725C6" w:rsidRDefault="000B2979" w:rsidP="00FC1558">
      <w:pPr>
        <w:pStyle w:val="SilverListBody"/>
        <w:numPr>
          <w:ilvl w:val="0"/>
          <w:numId w:val="46"/>
        </w:numPr>
      </w:pPr>
      <w:r w:rsidRPr="000B2979">
        <w:t>Respond to the belief that everyone will be saved eventually because of God’s unconditional love.</w:t>
      </w:r>
    </w:p>
    <w:p w14:paraId="6D33EF23" w14:textId="77777777" w:rsidR="00C72C02" w:rsidRPr="00AF7C3F" w:rsidRDefault="00C72C02" w:rsidP="00C72C02">
      <w:pPr>
        <w:pStyle w:val="SilverBoldText"/>
        <w:rPr>
          <w:rFonts w:eastAsia="Arial Unicode MS"/>
          <w:b w:val="0"/>
          <w:bCs/>
        </w:rPr>
      </w:pPr>
      <w:bookmarkStart w:id="0" w:name="_Toc464468958"/>
    </w:p>
    <w:p w14:paraId="03F94D30" w14:textId="1801A415" w:rsidR="000D0E46" w:rsidRDefault="000D0E46" w:rsidP="000D0E46">
      <w:pPr>
        <w:pStyle w:val="Heading1-SB"/>
      </w:pPr>
      <w:bookmarkStart w:id="1" w:name="_Toc464469024"/>
      <w:bookmarkEnd w:id="0"/>
      <w:r>
        <w:lastRenderedPageBreak/>
        <w:t>Christian Intolerance</w:t>
      </w:r>
      <w:r>
        <w:tab/>
      </w:r>
      <w:r>
        <w:rPr>
          <w:rFonts w:ascii="Times New Roman" w:hAnsi="Times New Roman"/>
          <w:b w:val="0"/>
          <w:i/>
          <w:sz w:val="20"/>
        </w:rPr>
        <w:t>by Maggie Topper</w:t>
      </w:r>
      <w:bookmarkEnd w:id="1"/>
    </w:p>
    <w:p w14:paraId="0E12DBD2" w14:textId="155BE1C7" w:rsidR="000D0E46" w:rsidRDefault="000D0E46" w:rsidP="000D0E46">
      <w:pPr>
        <w:pStyle w:val="SilverBookLeagueWording"/>
      </w:pPr>
      <w:r w:rsidRPr="000D0E46">
        <w:t>Respond to the critique that Christians are intolerant and unloving.</w:t>
      </w:r>
    </w:p>
    <w:p w14:paraId="0487AF4E" w14:textId="77777777" w:rsidR="000D0E46" w:rsidRDefault="000D0E46" w:rsidP="000D0E46">
      <w:pPr>
        <w:pStyle w:val="SilverArticleSubheads"/>
      </w:pPr>
      <w:r>
        <w:t xml:space="preserve">Bible Verses </w:t>
      </w:r>
    </w:p>
    <w:p w14:paraId="645CF6A9" w14:textId="77777777" w:rsidR="000D0E46" w:rsidRPr="00891439" w:rsidRDefault="000D0E46" w:rsidP="000D0E46">
      <w:pPr>
        <w:pStyle w:val="NoSpacing"/>
      </w:pPr>
      <w:r w:rsidRPr="00891439">
        <w:rPr>
          <w:rFonts w:ascii="Times New Roman" w:hAnsi="Times New Roman" w:cs="Times New Roman"/>
          <w:sz w:val="24"/>
          <w:szCs w:val="24"/>
        </w:rPr>
        <w:t xml:space="preserve">1 Peter 3:15 </w:t>
      </w:r>
    </w:p>
    <w:p w14:paraId="5D6F9B7E" w14:textId="77777777" w:rsidR="000D0E46" w:rsidRPr="00891439" w:rsidRDefault="000D0E46" w:rsidP="000D0E46">
      <w:pPr>
        <w:pStyle w:val="NoSpacing"/>
      </w:pPr>
      <w:r w:rsidRPr="00891439">
        <w:rPr>
          <w:rFonts w:ascii="Times New Roman" w:hAnsi="Times New Roman" w:cs="Times New Roman"/>
          <w:sz w:val="24"/>
          <w:szCs w:val="24"/>
        </w:rPr>
        <w:t>Colossians 4:6</w:t>
      </w:r>
    </w:p>
    <w:p w14:paraId="1DAD1268" w14:textId="77777777" w:rsidR="000D0E46" w:rsidRPr="00891439" w:rsidRDefault="000D0E46" w:rsidP="000D0E46">
      <w:pPr>
        <w:pStyle w:val="NoSpacing"/>
      </w:pPr>
      <w:r w:rsidRPr="00891439">
        <w:rPr>
          <w:rFonts w:ascii="Times New Roman" w:hAnsi="Times New Roman" w:cs="Times New Roman"/>
          <w:sz w:val="24"/>
          <w:szCs w:val="24"/>
        </w:rPr>
        <w:t>John 14:6</w:t>
      </w:r>
    </w:p>
    <w:p w14:paraId="13A7ED43" w14:textId="77777777" w:rsidR="000D0E46" w:rsidRPr="00891439" w:rsidRDefault="000D0E46" w:rsidP="000D0E46">
      <w:pPr>
        <w:pStyle w:val="NoSpacing"/>
      </w:pPr>
      <w:r w:rsidRPr="00891439">
        <w:rPr>
          <w:rFonts w:ascii="Times New Roman" w:hAnsi="Times New Roman" w:cs="Times New Roman"/>
          <w:sz w:val="24"/>
          <w:szCs w:val="24"/>
        </w:rPr>
        <w:t>Matthew 7:13-14</w:t>
      </w:r>
    </w:p>
    <w:p w14:paraId="2C45CFC6" w14:textId="77777777" w:rsidR="000D0E46" w:rsidRDefault="000D0E46" w:rsidP="000D0E46">
      <w:pPr>
        <w:pStyle w:val="SilverArticleSubheads"/>
      </w:pPr>
      <w:r>
        <w:t>Quotations</w:t>
      </w:r>
    </w:p>
    <w:p w14:paraId="0D40ADC2" w14:textId="77777777" w:rsidR="000D0E46" w:rsidRDefault="000D0E46" w:rsidP="000D0E46">
      <w:pPr>
        <w:pStyle w:val="SilverListBody"/>
      </w:pPr>
      <w:r>
        <w:t>“Jesus is not one of many ways to approach God, nor is He the best of several ways; He is the only way. - A.W. Tozer</w:t>
      </w:r>
    </w:p>
    <w:p w14:paraId="0556A241" w14:textId="77777777" w:rsidR="000D0E46" w:rsidRDefault="000D0E46" w:rsidP="000D0E46">
      <w:pPr>
        <w:pStyle w:val="SilverListBody"/>
      </w:pPr>
      <w:r>
        <w:t>“If you believe people could be going to hell, and you think that it’s not really worth telling them this because it would be socially awkward, how much do you have to hate somebody to believe everlasting life is possible and not tell them that?” - Atheist, Penn Jillette</w:t>
      </w:r>
    </w:p>
    <w:p w14:paraId="679B429F" w14:textId="77777777" w:rsidR="000D0E46" w:rsidRDefault="000D0E46" w:rsidP="000D0E46">
      <w:pPr>
        <w:pStyle w:val="SilverListBody"/>
      </w:pPr>
      <w:r>
        <w:t>“Remember! It is Christianity to love your neighbors as our self. It is Christianity to be gentle, merciful and forgiving!”- Charles Dickens</w:t>
      </w:r>
    </w:p>
    <w:p w14:paraId="4A57B1A4" w14:textId="77777777" w:rsidR="000D0E46" w:rsidRDefault="000D0E46" w:rsidP="000D0E46">
      <w:pPr>
        <w:pStyle w:val="SilverListBody"/>
      </w:pPr>
      <w:r>
        <w:t xml:space="preserve">“What kind of monster would I have to be to believe everything I do and not tell people about it? You’re asking me to hold the free cure of eternal cancer and withhold it from people who desperately need it. In short, that’s asking me to hate you, and I can’t do that.” -Webcomic writer, Adam Ford </w:t>
      </w:r>
    </w:p>
    <w:p w14:paraId="2146BF4A" w14:textId="77777777" w:rsidR="000D0E46" w:rsidRDefault="000D0E46" w:rsidP="000D0E46">
      <w:pPr>
        <w:pStyle w:val="SilverArticleSubheads"/>
      </w:pPr>
      <w:r>
        <w:t>Recommendations</w:t>
      </w:r>
    </w:p>
    <w:p w14:paraId="32254423" w14:textId="77777777" w:rsidR="000D0E46" w:rsidRDefault="000D0E46" w:rsidP="000D0E46">
      <w:pPr>
        <w:pStyle w:val="SilverList"/>
      </w:pPr>
      <w:r>
        <w:t>https://carm.org/christianity/devotions/christianity-intolerant</w:t>
      </w:r>
    </w:p>
    <w:p w14:paraId="5AB3CCC7" w14:textId="77777777" w:rsidR="000D0E46" w:rsidRDefault="000D0E46" w:rsidP="000D0E46">
      <w:pPr>
        <w:pStyle w:val="SilverList"/>
      </w:pPr>
      <w:r>
        <w:t>http://www.gotquestions.org/tolerance-Christian.html</w:t>
      </w:r>
    </w:p>
    <w:p w14:paraId="3EC3D4DF" w14:textId="77777777" w:rsidR="000D0E46" w:rsidRDefault="000D0E46" w:rsidP="000D0E46">
      <w:pPr>
        <w:pStyle w:val="SilverList"/>
      </w:pPr>
      <w:r>
        <w:t>http://coldcasechristianity.com/2015/is-christianity-intolerant/</w:t>
      </w:r>
    </w:p>
    <w:p w14:paraId="79CA3C09" w14:textId="77777777" w:rsidR="000D0E46" w:rsidRDefault="000D0E46" w:rsidP="000D0E46">
      <w:pPr>
        <w:pStyle w:val="SilverList"/>
      </w:pPr>
      <w:r>
        <w:t>http://www.desiringgod.org/articles/obstacles-to-the-eternal-life-of-muslims</w:t>
      </w:r>
    </w:p>
    <w:p w14:paraId="5E6E1AFB" w14:textId="77777777" w:rsidR="000D0E46" w:rsidRDefault="000D0E46" w:rsidP="000D0E46">
      <w:pPr>
        <w:pStyle w:val="SilverArticleSubheads"/>
      </w:pPr>
      <w:r>
        <w:t xml:space="preserve">Commentary: </w:t>
      </w:r>
    </w:p>
    <w:p w14:paraId="410DF6CF" w14:textId="77777777" w:rsidR="000D0E46" w:rsidRDefault="000D0E46" w:rsidP="000D0E46">
      <w:pPr>
        <w:pStyle w:val="SilverListBody"/>
      </w:pPr>
      <w:r>
        <w:t xml:space="preserve">You’ve probably seen those “Coexist” bumper stickers when you’re driving along the road. You know, the ones with an Islamic moon, Star of David, cross, yin-yang and peace signs all used to spell out the word “Coexist.” It was created </w:t>
      </w:r>
      <w:proofErr w:type="gramStart"/>
      <w:r>
        <w:t>in an effort to</w:t>
      </w:r>
      <w:proofErr w:type="gramEnd"/>
      <w:r>
        <w:t xml:space="preserve"> promote the “tolerance” movement, and Christianity is constantly frowned upon for its refusal to “coexist” with other religions. This is the reason the question is being asked. It can be a tough one to respond to. We want to shout, “</w:t>
      </w:r>
      <w:r>
        <w:rPr>
          <w:i/>
        </w:rPr>
        <w:t>no!</w:t>
      </w:r>
      <w:r>
        <w:t xml:space="preserve">” of course we’re not intolerant! We bear a message of incredible grace and </w:t>
      </w:r>
      <w:proofErr w:type="gramStart"/>
      <w:r>
        <w:t>a salvation</w:t>
      </w:r>
      <w:proofErr w:type="gramEnd"/>
      <w:r>
        <w:t xml:space="preserve"> that is available to everybody! But that’s not </w:t>
      </w:r>
      <w:proofErr w:type="gramStart"/>
      <w:r>
        <w:t>really what</w:t>
      </w:r>
      <w:proofErr w:type="gramEnd"/>
      <w:r>
        <w:t xml:space="preserve"> people are asking, and we know it. Our culture has warped the definition of “tolerance” to essentially mean that if you voice disagreement with somebody, or if you try to say that what someone believes is wrong then you are an intolerant bigot. That’s not what tolerance has meant historically. Several hundred years ago, tolerance meant that you didn’t kill masses of people who held to different religious beliefs. Today, tolerance says you shouldn’t even talk about your religion because you might offend someone. </w:t>
      </w:r>
    </w:p>
    <w:p w14:paraId="4FC2450E" w14:textId="77777777" w:rsidR="000D0E46" w:rsidRDefault="000D0E46" w:rsidP="000D0E46">
      <w:pPr>
        <w:pStyle w:val="SilverListBody"/>
      </w:pPr>
      <w:r>
        <w:t>As Christians, we can’t live by that kind of philosophy. The message we bear as heralds of Christ</w:t>
      </w:r>
      <w:r>
        <w:rPr>
          <w:i/>
        </w:rPr>
        <w:t xml:space="preserve"> will </w:t>
      </w:r>
      <w:r>
        <w:t xml:space="preserve">offend people. People don’t want to be told that they are sinful, broken and depraved, and if they see their need to be saved, they’d at least like to do it themselves. They </w:t>
      </w:r>
      <w:proofErr w:type="gramStart"/>
      <w:r>
        <w:t>definitely don’t</w:t>
      </w:r>
      <w:proofErr w:type="gramEnd"/>
      <w:r>
        <w:t xml:space="preserve"> want to be given a lengthy list of rules to live by. Does that mean we just stay quiet and say nothing? No! Christ’s last </w:t>
      </w:r>
      <w:r>
        <w:lastRenderedPageBreak/>
        <w:t xml:space="preserve">words when He left His disciples and ascended to heaven were to tell them that they needed to make disciples! As His disciples, that’s our job. We </w:t>
      </w:r>
      <w:r>
        <w:rPr>
          <w:i/>
        </w:rPr>
        <w:t xml:space="preserve">must </w:t>
      </w:r>
      <w:r>
        <w:t xml:space="preserve">share the salvation we have received, and trust God to use that obedience to accomplish His will. Not only because we’ve been commanded </w:t>
      </w:r>
      <w:proofErr w:type="gramStart"/>
      <w:r>
        <w:t>to</w:t>
      </w:r>
      <w:proofErr w:type="gramEnd"/>
      <w:r>
        <w:t xml:space="preserve">, but also because it’s the most loving thing we can do for those around us. Think for a moment about what we must believe if we believe the Bible to be true. We believe that all people are sinners, and all sinners must pay the price for sin. That price is death and everlasting torment. We believe that we know the way out, and that our way is the </w:t>
      </w:r>
      <w:r>
        <w:rPr>
          <w:i/>
        </w:rPr>
        <w:t>only</w:t>
      </w:r>
      <w:r>
        <w:t xml:space="preserve"> way out! Jesus makes explicitly clear that He is </w:t>
      </w:r>
      <w:r>
        <w:rPr>
          <w:i/>
        </w:rPr>
        <w:t xml:space="preserve">the </w:t>
      </w:r>
      <w:r>
        <w:t xml:space="preserve">way. </w:t>
      </w:r>
      <w:proofErr w:type="gramStart"/>
      <w:r>
        <w:t>Therefore</w:t>
      </w:r>
      <w:proofErr w:type="gramEnd"/>
      <w:r>
        <w:t xml:space="preserve"> to remain silent is to let people walk by when we know they are headed to the worst of fates. Like Adam Ford put it, it’s like holding the cure </w:t>
      </w:r>
      <w:proofErr w:type="gramStart"/>
      <w:r>
        <w:t>to</w:t>
      </w:r>
      <w:proofErr w:type="gramEnd"/>
      <w:r>
        <w:t xml:space="preserve"> eternal cancer and hiding it from people who desperately need it. But to share that message necessitates that Christianity </w:t>
      </w:r>
      <w:r>
        <w:rPr>
          <w:i/>
        </w:rPr>
        <w:t>is</w:t>
      </w:r>
      <w:r>
        <w:t xml:space="preserve"> intolerant by today’s standards. The gospel holds the only way of salvation from your sins. No other religion holds the truth. To teach and believe those sentences is not going to gain you a great amount of popularity in our world. By today’s definition, then, Christianity is</w:t>
      </w:r>
      <w:r>
        <w:rPr>
          <w:i/>
        </w:rPr>
        <w:t xml:space="preserve"> </w:t>
      </w:r>
      <w:r>
        <w:t xml:space="preserve">a religion of intolerance. But we don’t need to be ashamed of that. We should never be ashamed of the gospel, for it is the power of God unto salvation (Romans 1:16)! </w:t>
      </w:r>
    </w:p>
    <w:p w14:paraId="6AE00C77" w14:textId="77777777" w:rsidR="000D0E46" w:rsidRDefault="000D0E46" w:rsidP="000D0E46">
      <w:pPr>
        <w:pStyle w:val="SilverListBody"/>
      </w:pPr>
      <w:r>
        <w:t xml:space="preserve">Now this doesn’t mean that Christians should act hateful towards people who hold differing beliefs. Christ never says that we should be harsh or rude to people who disagree with us. In fact, He teaches quite the opposite: He tells us that the second greatest commandment is to love our neighbor as ourselves. He tells us that when people </w:t>
      </w:r>
      <w:proofErr w:type="gramStart"/>
      <w:r>
        <w:t>curse at</w:t>
      </w:r>
      <w:proofErr w:type="gramEnd"/>
      <w:r>
        <w:t xml:space="preserve"> and hate us, we must turn the other cheek. Paul tells us to imitate him as he imitates Christ, and Christ showed immense amounts of grace, love, and gentleness to people that despised Him. He died for them! Peter tells us that we must show gentleness and respect to anyone who asks us about our faith (1 Peter 3:15).  Someone who says they are a Christian and then turns around and treats another person with cruelty or incivility does not fully grasp the gospel. Christianity does teach that it is the only way to God, but it also teaches that its followers must be loving and gracious to those around them. </w:t>
      </w:r>
    </w:p>
    <w:p w14:paraId="304B1E07" w14:textId="77777777" w:rsidR="000D0E46" w:rsidRDefault="000D0E46" w:rsidP="000D0E46">
      <w:pPr>
        <w:pStyle w:val="SilverListBody"/>
      </w:pPr>
      <w:r>
        <w:t xml:space="preserve">It is very important that you understand the above concepts before you write this speech. You need to get your mind around what the question is really asking before you jump into answering it. And you need answer in a Christ-like, gracious manner. With that said, there are a lot of different ways to go about answering this question. You can honestly answer the question with either “yes” or “no” and have logical, persuasive support. But you </w:t>
      </w:r>
      <w:proofErr w:type="gramStart"/>
      <w:r>
        <w:t>have to</w:t>
      </w:r>
      <w:proofErr w:type="gramEnd"/>
      <w:r>
        <w:t xml:space="preserve"> identify what definition of tolerance you are dealing with. Are you going to speak </w:t>
      </w:r>
      <w:proofErr w:type="gramStart"/>
      <w:r>
        <w:t>to</w:t>
      </w:r>
      <w:proofErr w:type="gramEnd"/>
      <w:r>
        <w:t xml:space="preserve"> society’s definition of tolerance, or the historical understanding of the term? Either is legitimate, </w:t>
      </w:r>
      <w:proofErr w:type="gramStart"/>
      <w:r>
        <w:t>and</w:t>
      </w:r>
      <w:proofErr w:type="gramEnd"/>
      <w:r>
        <w:t xml:space="preserve"> either could </w:t>
      </w:r>
      <w:proofErr w:type="gramStart"/>
      <w:r>
        <w:t>make for</w:t>
      </w:r>
      <w:proofErr w:type="gramEnd"/>
      <w:r>
        <w:t xml:space="preserve"> a great speech! I do believe the former is more </w:t>
      </w:r>
      <w:proofErr w:type="gramStart"/>
      <w:r>
        <w:t>pertinent, and</w:t>
      </w:r>
      <w:proofErr w:type="gramEnd"/>
      <w:r>
        <w:t xml:space="preserve"> will prepare you more for answering someone asking this today, but you might be able to make the latter relevant and tie-in to today’s issues on the subject. Consider your own personal beliefs on the issue, and how you will approach it from your perspective. </w:t>
      </w:r>
    </w:p>
    <w:p w14:paraId="4CCBC27E" w14:textId="77777777" w:rsidR="000D0E46" w:rsidRDefault="000D0E46" w:rsidP="000D0E46">
      <w:pPr>
        <w:pStyle w:val="SilverListBody"/>
      </w:pPr>
      <w:r>
        <w:t xml:space="preserve">Once you have decided on and explained the definition you’ll be using to answer the question, you can get to the heart of it. If you decide to go by the route of answering “yes,” explain why Christianity is intolerant by today’s standards because of its teachings on the narrow road of salvation. But don’t just leave it there. Explain why it’s so important that you share the great news of Christ, and why you cannot abide by society’s standards on tolerance. Point out that if the goal of “coexistence” is to promote greater kindness, love, and respect between disagreeing people, then the loving thing for you to do is share the gospel. The Penn Jillette quote is a really strong support for this point. He’s a famous magician and very vocal atheist, but he strongly agrees that Christians ought to evangelize. We cannot believe the things we do and not tell people. It’s almost cruel when you think about it. </w:t>
      </w:r>
    </w:p>
    <w:p w14:paraId="3FF12E58" w14:textId="77777777" w:rsidR="000D0E46" w:rsidRDefault="000D0E46" w:rsidP="000D0E46">
      <w:pPr>
        <w:pStyle w:val="SilverListBody"/>
      </w:pPr>
      <w:r>
        <w:lastRenderedPageBreak/>
        <w:t>There are so many nuances to this question, and so much to dive into! Six minutes is hardly enough to address it all, but it’s an incredibly important question to be able to answer. Due to the rise in the tolerance movement, this is one of the most frequently asked questions on Stoa’s list. You will most likely have to discuss it with people in the real world at least a couple times. This is why you MUST remember to answer this question with an incredible amount of love, respect, and graciousness. This is practice for how you will represent Christ when you are really being asked this question. Be a faithful bearer of His message.</w:t>
      </w:r>
    </w:p>
    <w:p w14:paraId="7539DB3F" w14:textId="486790F2" w:rsidR="00BA1075" w:rsidRPr="00B725C6" w:rsidRDefault="000D0E46" w:rsidP="000D0E46">
      <w:pPr>
        <w:pStyle w:val="Heading1-SB"/>
        <w:rPr>
          <w:b w:val="0"/>
          <w:bCs w:val="0"/>
          <w:i/>
          <w:iCs/>
          <w:sz w:val="24"/>
          <w:szCs w:val="24"/>
        </w:rPr>
      </w:pPr>
      <w:r>
        <w:lastRenderedPageBreak/>
        <w:t>Eternity for Unbelievers</w:t>
      </w:r>
      <w:r w:rsidR="00BA1075" w:rsidRPr="000C552C">
        <w:tab/>
      </w:r>
      <w:r w:rsidR="00B725C6">
        <w:rPr>
          <w:b w:val="0"/>
          <w:bCs w:val="0"/>
          <w:i/>
          <w:iCs/>
          <w:sz w:val="24"/>
          <w:szCs w:val="24"/>
        </w:rPr>
        <w:t>by Steven Vaughan</w:t>
      </w:r>
    </w:p>
    <w:p w14:paraId="479CE890" w14:textId="15D60742" w:rsidR="00BA1075" w:rsidRDefault="000D0E46" w:rsidP="00BA1075">
      <w:pPr>
        <w:pStyle w:val="SilverBookLeagueWording"/>
      </w:pPr>
      <w:r w:rsidRPr="000B2979">
        <w:t>What will happen to the people who have never heard about Jesus and the Gospel?</w:t>
      </w:r>
    </w:p>
    <w:p w14:paraId="6992ACB5" w14:textId="77777777" w:rsidR="00BA1075" w:rsidRDefault="00BA1075" w:rsidP="00BA1075">
      <w:pPr>
        <w:pStyle w:val="SilverListBody"/>
        <w:rPr>
          <w:rFonts w:eastAsiaTheme="minorHAnsi"/>
          <w:noProof/>
        </w:rPr>
      </w:pPr>
    </w:p>
    <w:p w14:paraId="6DF13E45" w14:textId="77777777" w:rsidR="00BA1075" w:rsidRDefault="00BA1075" w:rsidP="00BA1075">
      <w:pPr>
        <w:pStyle w:val="SilverArticleSubheads"/>
      </w:pPr>
      <w:r>
        <w:t xml:space="preserve">Bible </w:t>
      </w:r>
      <w:r w:rsidRPr="000A0330">
        <w:t>Verses</w:t>
      </w:r>
    </w:p>
    <w:p w14:paraId="159AB532" w14:textId="449EF076" w:rsidR="00BA1075" w:rsidRDefault="00B725C6" w:rsidP="00B725C6">
      <w:pPr>
        <w:pStyle w:val="SilverList"/>
      </w:pPr>
      <w:r>
        <w:t>John 3:18</w:t>
      </w:r>
    </w:p>
    <w:p w14:paraId="436FE030" w14:textId="19FE09F3" w:rsidR="00B725C6" w:rsidRDefault="00B725C6" w:rsidP="00B725C6">
      <w:pPr>
        <w:pStyle w:val="SilverList"/>
      </w:pPr>
      <w:r>
        <w:t>Ephesians 4:18</w:t>
      </w:r>
    </w:p>
    <w:p w14:paraId="391AAF09" w14:textId="3661D6C7" w:rsidR="00BA1075" w:rsidRDefault="00B725C6" w:rsidP="00B725C6">
      <w:pPr>
        <w:pStyle w:val="SilverList"/>
      </w:pPr>
      <w:r>
        <w:t>Revelation 20:11-15</w:t>
      </w:r>
    </w:p>
    <w:p w14:paraId="04055FD0" w14:textId="05C38AF4" w:rsidR="00B725C6" w:rsidRDefault="00B725C6" w:rsidP="00B725C6">
      <w:pPr>
        <w:pStyle w:val="SilverList"/>
      </w:pPr>
      <w:r>
        <w:t>Psalm 14:1-3</w:t>
      </w:r>
    </w:p>
    <w:p w14:paraId="7081B6D5" w14:textId="73363988" w:rsidR="00B725C6" w:rsidRDefault="00B725C6" w:rsidP="00B725C6">
      <w:pPr>
        <w:pStyle w:val="SilverList"/>
      </w:pPr>
      <w:r>
        <w:t>Romans 1:18-32</w:t>
      </w:r>
    </w:p>
    <w:p w14:paraId="4C72DCA8" w14:textId="20142918" w:rsidR="00B725C6" w:rsidRDefault="00B725C6" w:rsidP="00B725C6">
      <w:pPr>
        <w:pStyle w:val="SilverList"/>
      </w:pPr>
      <w:r>
        <w:t>Romans 2:6-8</w:t>
      </w:r>
    </w:p>
    <w:p w14:paraId="08776DC4" w14:textId="71D7B4D8" w:rsidR="00B725C6" w:rsidRDefault="00B725C6" w:rsidP="00B725C6">
      <w:pPr>
        <w:pStyle w:val="SilverList"/>
      </w:pPr>
      <w:r>
        <w:t>Romans 3:23</w:t>
      </w:r>
    </w:p>
    <w:p w14:paraId="4FB9B985" w14:textId="77777777" w:rsidR="00BA1075" w:rsidRDefault="00BA1075" w:rsidP="00BA1075">
      <w:pPr>
        <w:pStyle w:val="SilverArticleSubheads"/>
      </w:pPr>
      <w:r w:rsidRPr="000A0330">
        <w:t>Quotations</w:t>
      </w:r>
    </w:p>
    <w:p w14:paraId="230F0793" w14:textId="01EB3A2F" w:rsidR="00BA1075" w:rsidRDefault="00EE4089" w:rsidP="00B725C6">
      <w:pPr>
        <w:pStyle w:val="SilverList"/>
      </w:pPr>
      <w:r>
        <w:t>“</w:t>
      </w:r>
      <w:r w:rsidRPr="00EE4089">
        <w:t>Paul labors the point that from the very first day of creation and through the creation, God has plainly manifested his eternal power and being and character to every human being on this planet. In other words, every human being knows that there is a God and that he is accountable to God. Yet every human being disobeys God.</w:t>
      </w:r>
      <w:r>
        <w:t xml:space="preserve">” – </w:t>
      </w:r>
      <w:r w:rsidRPr="00EE4089">
        <w:rPr>
          <w:i/>
          <w:iCs/>
        </w:rPr>
        <w:t>R.C. Sproul</w:t>
      </w:r>
    </w:p>
    <w:p w14:paraId="52467469" w14:textId="77777777" w:rsidR="00EE4089" w:rsidRDefault="00EE4089" w:rsidP="00B725C6">
      <w:pPr>
        <w:pStyle w:val="SilverList"/>
      </w:pPr>
    </w:p>
    <w:p w14:paraId="5EDB055C" w14:textId="4BB5FC00" w:rsidR="00EE4089" w:rsidRDefault="00EE4089" w:rsidP="00B725C6">
      <w:pPr>
        <w:pStyle w:val="SilverList"/>
      </w:pPr>
      <w:r>
        <w:t>“</w:t>
      </w:r>
      <w:r w:rsidRPr="00EE4089">
        <w:t>People who do not hear the Gospel will be separated from God forever. There is no exception. However, we've been given the game plan to reach the world- go and preach the Good News so they may hear.</w:t>
      </w:r>
      <w:r>
        <w:t xml:space="preserve">” – </w:t>
      </w:r>
      <w:r w:rsidRPr="00EE4089">
        <w:rPr>
          <w:i/>
          <w:iCs/>
        </w:rPr>
        <w:t>Christian Townson</w:t>
      </w:r>
    </w:p>
    <w:p w14:paraId="2B697356" w14:textId="77777777" w:rsidR="00EE4089" w:rsidRDefault="00EE4089" w:rsidP="00B725C6">
      <w:pPr>
        <w:pStyle w:val="SilverList"/>
      </w:pPr>
    </w:p>
    <w:p w14:paraId="7DB4BEA4" w14:textId="6CC1F586" w:rsidR="00EE4089" w:rsidRDefault="00EE4089" w:rsidP="00B725C6">
      <w:pPr>
        <w:pStyle w:val="SilverList"/>
      </w:pPr>
      <w:r>
        <w:t>“F</w:t>
      </w:r>
      <w:r w:rsidRPr="00EE4089">
        <w:t>aith in Jesus Christ alone is the only means to have our sins forgiven and for us to be delivered from the wrath of a holy God.</w:t>
      </w:r>
      <w:r>
        <w:t xml:space="preserve">” – </w:t>
      </w:r>
      <w:r>
        <w:rPr>
          <w:i/>
          <w:iCs/>
        </w:rPr>
        <w:t>Stephen Nichols</w:t>
      </w:r>
    </w:p>
    <w:p w14:paraId="29C39AEE" w14:textId="77777777" w:rsidR="00E41209" w:rsidRDefault="00E41209" w:rsidP="00B725C6">
      <w:pPr>
        <w:pStyle w:val="SilverList"/>
      </w:pPr>
    </w:p>
    <w:p w14:paraId="45298117" w14:textId="2AFB55CA" w:rsidR="00E41209" w:rsidRDefault="00E41209" w:rsidP="00B725C6">
      <w:pPr>
        <w:pStyle w:val="SilverList"/>
      </w:pPr>
      <w:r>
        <w:t>“</w:t>
      </w:r>
      <w:r w:rsidRPr="00E41209">
        <w:t>I am always intrigued that in </w:t>
      </w:r>
      <w:hyperlink r:id="rId10" w:tgtFrame="_blank" w:history="1">
        <w:r w:rsidRPr="00E41209">
          <w:rPr>
            <w:rStyle w:val="Hyperlink"/>
          </w:rPr>
          <w:t>Romans 1</w:t>
        </w:r>
      </w:hyperlink>
      <w:r w:rsidRPr="00E41209">
        <w:t xml:space="preserve">, we’re told that the wrath of God is revealed. We do not know the wrath of God without revelation. God </w:t>
      </w:r>
      <w:proofErr w:type="gramStart"/>
      <w:r w:rsidRPr="00E41209">
        <w:t>has to</w:t>
      </w:r>
      <w:proofErr w:type="gramEnd"/>
      <w:r w:rsidRPr="00E41209">
        <w:t xml:space="preserve"> reveal the character of His justice and His anger against sin. So, we should have the assurance that God is not unjust vis-à-vis anyone who never heard the gospel.</w:t>
      </w:r>
      <w:r>
        <w:t xml:space="preserve">” – </w:t>
      </w:r>
      <w:r>
        <w:rPr>
          <w:i/>
          <w:iCs/>
        </w:rPr>
        <w:t>W. Robert Godfrey</w:t>
      </w:r>
    </w:p>
    <w:p w14:paraId="1932E3EF" w14:textId="68F51275" w:rsidR="00E41209" w:rsidRDefault="00E41209" w:rsidP="00B725C6">
      <w:pPr>
        <w:pStyle w:val="SilverList"/>
      </w:pPr>
    </w:p>
    <w:p w14:paraId="4191E206" w14:textId="78B47D3D" w:rsidR="00E41209" w:rsidRPr="00E41209" w:rsidRDefault="00E41209" w:rsidP="00B725C6">
      <w:pPr>
        <w:pStyle w:val="SilverList"/>
        <w:rPr>
          <w:i/>
          <w:iCs/>
        </w:rPr>
      </w:pPr>
      <w:r>
        <w:t>“</w:t>
      </w:r>
      <w:r w:rsidRPr="00E41209">
        <w:t>Men and women who have not heard the gospel are not sentenced to hell because they have never heard of Jesus. Instead, they are sentenced to hell based on the fact they are sinners.</w:t>
      </w:r>
      <w:r>
        <w:t xml:space="preserve">” – </w:t>
      </w:r>
      <w:r>
        <w:rPr>
          <w:i/>
          <w:iCs/>
        </w:rPr>
        <w:t>Heather Riggleman</w:t>
      </w:r>
    </w:p>
    <w:p w14:paraId="5CDEE6E6" w14:textId="77777777" w:rsidR="00BA1075" w:rsidRDefault="00BA1075" w:rsidP="00BA1075">
      <w:pPr>
        <w:pStyle w:val="SilverArticleSubheads"/>
      </w:pPr>
      <w:r w:rsidRPr="000A0330">
        <w:t>Recommendations</w:t>
      </w:r>
    </w:p>
    <w:p w14:paraId="10EFC2EE" w14:textId="1AF71386" w:rsidR="00E41209" w:rsidRDefault="00E41209" w:rsidP="00E41209">
      <w:pPr>
        <w:pStyle w:val="SilverList"/>
      </w:pPr>
      <w:r w:rsidRPr="00E41209">
        <w:rPr>
          <w:i/>
          <w:iCs/>
        </w:rPr>
        <w:t>What happens to people who never hear the gospel? If they go to hell, is God unfair?</w:t>
      </w:r>
      <w:r>
        <w:t xml:space="preserve"> – by Derek Thomas, Stephen Nichols, and W. Robert Godfrey, </w:t>
      </w:r>
      <w:hyperlink r:id="rId11" w:history="1">
        <w:r w:rsidRPr="00E41209">
          <w:rPr>
            <w:rStyle w:val="Hyperlink"/>
          </w:rPr>
          <w:t>https://www.ligonier.org/learn/qas/what-happens-to-people-who-never-hear-the-gospel</w:t>
        </w:r>
      </w:hyperlink>
    </w:p>
    <w:p w14:paraId="188A825B" w14:textId="77777777" w:rsidR="00E41209" w:rsidRDefault="00E41209" w:rsidP="00E41209">
      <w:pPr>
        <w:pStyle w:val="SilverList"/>
      </w:pPr>
    </w:p>
    <w:p w14:paraId="653B7AE2" w14:textId="6F5B0FEB" w:rsidR="00E41209" w:rsidRDefault="00E41209" w:rsidP="00E41209">
      <w:pPr>
        <w:pStyle w:val="SilverList"/>
      </w:pPr>
      <w:r w:rsidRPr="00E41209">
        <w:rPr>
          <w:i/>
          <w:iCs/>
        </w:rPr>
        <w:t>What Happens to Those Who Never Hear the Gospel?</w:t>
      </w:r>
      <w:r>
        <w:t xml:space="preserve"> – Christian Townson, </w:t>
      </w:r>
      <w:hyperlink r:id="rId12" w:history="1">
        <w:r w:rsidRPr="00E41209">
          <w:rPr>
            <w:rStyle w:val="Hyperlink"/>
          </w:rPr>
          <w:t>https://www.knowingjesusministries.co/articles/what-happens-to-those-who-never-hear-the-gospel/</w:t>
        </w:r>
      </w:hyperlink>
    </w:p>
    <w:p w14:paraId="79046D87" w14:textId="77777777" w:rsidR="00E41209" w:rsidRDefault="00E41209" w:rsidP="00E41209">
      <w:pPr>
        <w:pStyle w:val="SilverList"/>
      </w:pPr>
    </w:p>
    <w:p w14:paraId="01A95D88" w14:textId="37518366" w:rsidR="00E41209" w:rsidRPr="00E41209" w:rsidRDefault="00E41209" w:rsidP="00E41209">
      <w:pPr>
        <w:pStyle w:val="SilverList"/>
      </w:pPr>
      <w:r w:rsidRPr="00E41209">
        <w:rPr>
          <w:i/>
          <w:iCs/>
        </w:rPr>
        <w:t>Are those who have never heard of Christ going to hell?</w:t>
      </w:r>
      <w:r>
        <w:t xml:space="preserve"> – by R.C. Sproul, </w:t>
      </w:r>
      <w:hyperlink r:id="rId13" w:history="1">
        <w:r w:rsidRPr="00E41209">
          <w:rPr>
            <w:rStyle w:val="Hyperlink"/>
          </w:rPr>
          <w:t>https://www.ligonier.org/learn/qas/are-those-who-have-never-heard-christ-going-hell</w:t>
        </w:r>
      </w:hyperlink>
    </w:p>
    <w:p w14:paraId="6E4D0082" w14:textId="323B21A8" w:rsidR="00BA1075" w:rsidRPr="00E41209" w:rsidRDefault="00E41209" w:rsidP="00E41209">
      <w:pPr>
        <w:pStyle w:val="SilverList"/>
      </w:pPr>
      <w:r w:rsidRPr="00E41209">
        <w:rPr>
          <w:i/>
          <w:iCs/>
        </w:rPr>
        <w:lastRenderedPageBreak/>
        <w:t>What Happens to People Who Never Hear the Gospel?</w:t>
      </w:r>
      <w:r>
        <w:t xml:space="preserve"> - by Heather Riggleman, </w:t>
      </w:r>
      <w:hyperlink r:id="rId14" w:history="1">
        <w:r w:rsidRPr="00E41209">
          <w:rPr>
            <w:rStyle w:val="Hyperlink"/>
          </w:rPr>
          <w:t>https://www.crosswalk.com/faith/spiritual-life/what-happens-to-people-who-never-hear-the-gospel.html</w:t>
        </w:r>
      </w:hyperlink>
    </w:p>
    <w:p w14:paraId="6ACA7627" w14:textId="77777777" w:rsidR="00BA1075" w:rsidRPr="00081E01" w:rsidRDefault="00BA1075" w:rsidP="00BA1075">
      <w:pPr>
        <w:pStyle w:val="SilverArticleSubheads"/>
      </w:pPr>
      <w:r w:rsidRPr="000A0330">
        <w:t>Commentary</w:t>
      </w:r>
    </w:p>
    <w:p w14:paraId="255F4CB9" w14:textId="77777777" w:rsidR="002D63BC" w:rsidRDefault="00E41209" w:rsidP="00E41209">
      <w:pPr>
        <w:pStyle w:val="SilverList"/>
        <w:rPr>
          <w:rFonts w:eastAsia="Arial Unicode MS"/>
        </w:rPr>
      </w:pPr>
      <w:r>
        <w:rPr>
          <w:rFonts w:eastAsia="Arial Unicode MS"/>
        </w:rPr>
        <w:t>This is a tough question…for us, but not for God. When I have been asked this question, I like to respond, “I have great news for you. People are not sent to hell because they have never heard of Jesus. They are sent to hell because they are sinners.”</w:t>
      </w:r>
      <w:r w:rsidR="002D63BC">
        <w:rPr>
          <w:rFonts w:eastAsia="Arial Unicode MS"/>
        </w:rPr>
        <w:t xml:space="preserve"> I like the fact that this question comes later in the list, as we need to first understand God. He is omniscient, omnipresent, omnipotent, and sovereign. He will not let any of His sheep be eternally lost. He </w:t>
      </w:r>
      <w:proofErr w:type="gramStart"/>
      <w:r w:rsidR="002D63BC">
        <w:rPr>
          <w:rFonts w:eastAsia="Arial Unicode MS"/>
        </w:rPr>
        <w:t>is able to</w:t>
      </w:r>
      <w:proofErr w:type="gramEnd"/>
      <w:r w:rsidR="002D63BC">
        <w:rPr>
          <w:rFonts w:eastAsia="Arial Unicode MS"/>
        </w:rPr>
        <w:t xml:space="preserve"> get a missionary to the remotest parts of the globe in order for the gospel to be preached to any of His sheep. </w:t>
      </w:r>
    </w:p>
    <w:p w14:paraId="620BD961" w14:textId="77777777" w:rsidR="002D63BC" w:rsidRDefault="002D63BC" w:rsidP="00E41209">
      <w:pPr>
        <w:pStyle w:val="SilverList"/>
        <w:rPr>
          <w:rFonts w:eastAsia="Arial Unicode MS"/>
        </w:rPr>
      </w:pPr>
    </w:p>
    <w:p w14:paraId="500373D6" w14:textId="77777777" w:rsidR="002D63BC" w:rsidRDefault="002D63BC" w:rsidP="00E41209">
      <w:pPr>
        <w:pStyle w:val="SilverList"/>
        <w:rPr>
          <w:rFonts w:eastAsia="Arial Unicode MS"/>
        </w:rPr>
      </w:pPr>
      <w:r>
        <w:rPr>
          <w:rFonts w:eastAsia="Arial Unicode MS"/>
        </w:rPr>
        <w:t xml:space="preserve">I know that is controversial, but it says in Ephesians that God chose us before the foundations of the world to be adopted as His kids according to the kind intention of His will. In other words, He will not lose ANY of His sheep. </w:t>
      </w:r>
    </w:p>
    <w:p w14:paraId="52A4DC46" w14:textId="77777777" w:rsidR="002D63BC" w:rsidRDefault="002D63BC" w:rsidP="00E41209">
      <w:pPr>
        <w:pStyle w:val="SilverList"/>
        <w:rPr>
          <w:rFonts w:eastAsia="Arial Unicode MS"/>
        </w:rPr>
      </w:pPr>
    </w:p>
    <w:p w14:paraId="7423AD60" w14:textId="7E1A40FC" w:rsidR="00BA1075" w:rsidRPr="00C0337A" w:rsidRDefault="002D63BC" w:rsidP="00E41209">
      <w:pPr>
        <w:pStyle w:val="SilverList"/>
        <w:rPr>
          <w:rFonts w:eastAsia="Arial Unicode MS"/>
        </w:rPr>
      </w:pPr>
      <w:r>
        <w:rPr>
          <w:rFonts w:eastAsia="Arial Unicode MS"/>
        </w:rPr>
        <w:t xml:space="preserve">Not only that, but Romans </w:t>
      </w:r>
      <w:proofErr w:type="gramStart"/>
      <w:r>
        <w:rPr>
          <w:rFonts w:eastAsia="Arial Unicode MS"/>
        </w:rPr>
        <w:t>is</w:t>
      </w:r>
      <w:proofErr w:type="gramEnd"/>
      <w:r>
        <w:rPr>
          <w:rFonts w:eastAsia="Arial Unicode MS"/>
        </w:rPr>
        <w:t xml:space="preserve"> VERY clear that no one will have an excuse. Creation itself testifies that there is a God who made all things. However, people choose to worship the created rather than the Creator. Dare to believe your beliefs. God is in control, and </w:t>
      </w:r>
      <w:proofErr w:type="gramStart"/>
      <w:r>
        <w:rPr>
          <w:rFonts w:eastAsia="Arial Unicode MS"/>
        </w:rPr>
        <w:t>ALL of</w:t>
      </w:r>
      <w:proofErr w:type="gramEnd"/>
      <w:r>
        <w:rPr>
          <w:rFonts w:eastAsia="Arial Unicode MS"/>
        </w:rPr>
        <w:t xml:space="preserve"> His sheep will be found.</w:t>
      </w:r>
      <w:r w:rsidR="008F675B">
        <w:rPr>
          <w:rFonts w:eastAsia="Arial Unicode MS"/>
        </w:rPr>
        <w:t xml:space="preserve"> And that should bring comfort, but also an urgency for us to get involved in God’s work to go and share the gospel. Not because God needs us, but He has chosen us to be part of His work, and we get to see Him miraculously save people. And that is good news.</w:t>
      </w:r>
      <w:r w:rsidR="00BA1075">
        <w:rPr>
          <w:rFonts w:eastAsia="Arial Unicode MS"/>
        </w:rPr>
        <w:br w:type="page"/>
      </w:r>
    </w:p>
    <w:p w14:paraId="6800EDF4" w14:textId="7D330BAD" w:rsidR="00557715" w:rsidRDefault="00557715" w:rsidP="00557715">
      <w:pPr>
        <w:pStyle w:val="Heading1-SB"/>
      </w:pPr>
      <w:bookmarkStart w:id="2" w:name="_Toc464468929"/>
      <w:r>
        <w:lastRenderedPageBreak/>
        <w:t>Sinners</w:t>
      </w:r>
      <w:r>
        <w:tab/>
      </w:r>
      <w:r>
        <w:rPr>
          <w:rFonts w:ascii="Times New Roman" w:hAnsi="Times New Roman"/>
          <w:b w:val="0"/>
          <w:i/>
          <w:sz w:val="20"/>
        </w:rPr>
        <w:t>by Zack Seals</w:t>
      </w:r>
      <w:bookmarkEnd w:id="2"/>
    </w:p>
    <w:p w14:paraId="06B5A607" w14:textId="327B4699" w:rsidR="00557715" w:rsidRPr="0007260E" w:rsidRDefault="00557715" w:rsidP="00557715">
      <w:pPr>
        <w:pStyle w:val="SilverBookLeagueWording"/>
      </w:pPr>
      <w:r w:rsidRPr="000B2979">
        <w:t>Why was Jesus known for associating with sinners? To what extent should Christians follow His example?</w:t>
      </w:r>
    </w:p>
    <w:p w14:paraId="01AEFBBE" w14:textId="77777777" w:rsidR="00557715" w:rsidRPr="0007260E" w:rsidRDefault="00557715" w:rsidP="00557715">
      <w:pPr>
        <w:pStyle w:val="SilverArticleSubheads"/>
        <w:rPr>
          <w:rFonts w:eastAsia="Arial Unicode MS"/>
        </w:rPr>
      </w:pPr>
      <w:r w:rsidRPr="0007260E">
        <w:rPr>
          <w:rFonts w:eastAsia="Arial Unicode MS"/>
        </w:rPr>
        <w:t>Bible Verses</w:t>
      </w:r>
    </w:p>
    <w:p w14:paraId="30FC470C" w14:textId="77777777" w:rsidR="00557715" w:rsidRPr="0007260E" w:rsidRDefault="00557715" w:rsidP="00557715">
      <w:pPr>
        <w:pStyle w:val="SilverList"/>
        <w:rPr>
          <w:rFonts w:eastAsia="Arial Unicode MS"/>
        </w:rPr>
      </w:pPr>
      <w:r w:rsidRPr="00891439">
        <w:rPr>
          <w:rFonts w:eastAsia="Arial Unicode MS"/>
          <w:i/>
        </w:rPr>
        <w:t>God hates sinners:</w:t>
      </w:r>
      <w:r>
        <w:rPr>
          <w:rFonts w:eastAsia="Arial Unicode MS"/>
        </w:rPr>
        <w:t xml:space="preserve"> Psalm 5:5-6, </w:t>
      </w:r>
      <w:r w:rsidRPr="0007260E">
        <w:rPr>
          <w:rFonts w:eastAsia="Arial Unicode MS"/>
        </w:rPr>
        <w:t>Psalm 11:5</w:t>
      </w:r>
      <w:r>
        <w:rPr>
          <w:rFonts w:eastAsia="Arial Unicode MS"/>
        </w:rPr>
        <w:t xml:space="preserve">, </w:t>
      </w:r>
      <w:r w:rsidRPr="0007260E">
        <w:rPr>
          <w:rFonts w:eastAsia="Arial Unicode MS"/>
        </w:rPr>
        <w:t>Leviticus 20:23</w:t>
      </w:r>
      <w:r>
        <w:rPr>
          <w:rFonts w:eastAsia="Arial Unicode MS"/>
        </w:rPr>
        <w:t xml:space="preserve">, </w:t>
      </w:r>
      <w:r w:rsidRPr="0007260E">
        <w:rPr>
          <w:rFonts w:eastAsia="Arial Unicode MS"/>
        </w:rPr>
        <w:t>Proverbs 6:16-19</w:t>
      </w:r>
      <w:r>
        <w:rPr>
          <w:rFonts w:eastAsia="Arial Unicode MS"/>
        </w:rPr>
        <w:t xml:space="preserve">, Hosea 9:15, </w:t>
      </w:r>
      <w:r w:rsidRPr="0007260E">
        <w:rPr>
          <w:rFonts w:eastAsia="Arial Unicode MS"/>
        </w:rPr>
        <w:t>John 3:36</w:t>
      </w:r>
    </w:p>
    <w:p w14:paraId="593E527B" w14:textId="77777777" w:rsidR="00557715" w:rsidRPr="0007260E" w:rsidRDefault="00557715" w:rsidP="00557715">
      <w:pPr>
        <w:pStyle w:val="SilverList"/>
        <w:rPr>
          <w:rFonts w:eastAsia="Arial Unicode MS"/>
        </w:rPr>
      </w:pPr>
      <w:r w:rsidRPr="00891439">
        <w:rPr>
          <w:rFonts w:eastAsia="Arial Unicode MS"/>
          <w:i/>
        </w:rPr>
        <w:t xml:space="preserve">God is </w:t>
      </w:r>
      <w:proofErr w:type="gramStart"/>
      <w:r w:rsidRPr="00891439">
        <w:rPr>
          <w:rFonts w:eastAsia="Arial Unicode MS"/>
          <w:i/>
        </w:rPr>
        <w:t>love:</w:t>
      </w:r>
      <w:proofErr w:type="gramEnd"/>
      <w:r>
        <w:rPr>
          <w:rFonts w:eastAsia="Arial Unicode MS"/>
        </w:rPr>
        <w:t xml:space="preserve"> Psalm 103:8-14; Psalm </w:t>
      </w:r>
      <w:r w:rsidRPr="0007260E">
        <w:rPr>
          <w:rFonts w:eastAsia="Arial Unicode MS"/>
        </w:rPr>
        <w:t>118</w:t>
      </w:r>
      <w:r>
        <w:rPr>
          <w:rFonts w:eastAsia="Arial Unicode MS"/>
        </w:rPr>
        <w:t xml:space="preserve">; </w:t>
      </w:r>
      <w:r w:rsidRPr="0007260E">
        <w:rPr>
          <w:rFonts w:eastAsia="Arial Unicode MS"/>
        </w:rPr>
        <w:t>John 3:16</w:t>
      </w:r>
      <w:r>
        <w:rPr>
          <w:rFonts w:eastAsia="Arial Unicode MS"/>
        </w:rPr>
        <w:t>; 1 John 3:16,</w:t>
      </w:r>
      <w:r w:rsidRPr="0007260E">
        <w:rPr>
          <w:rFonts w:eastAsia="Arial Unicode MS"/>
        </w:rPr>
        <w:t xml:space="preserve"> 4:7-8, 16</w:t>
      </w:r>
    </w:p>
    <w:p w14:paraId="46EF0F3A" w14:textId="77777777" w:rsidR="00557715" w:rsidRPr="0007260E" w:rsidRDefault="00557715" w:rsidP="00557715">
      <w:pPr>
        <w:pStyle w:val="SilverList"/>
        <w:rPr>
          <w:rFonts w:eastAsia="Arial Unicode MS"/>
        </w:rPr>
      </w:pPr>
      <w:r w:rsidRPr="00891439">
        <w:rPr>
          <w:rFonts w:eastAsia="Arial Unicode MS"/>
          <w:i/>
        </w:rPr>
        <w:t>How both are displayed:</w:t>
      </w:r>
      <w:r w:rsidRPr="0007260E">
        <w:rPr>
          <w:rFonts w:eastAsia="Arial Unicode MS"/>
        </w:rPr>
        <w:t xml:space="preserve"> Romans 5:5-11</w:t>
      </w:r>
      <w:r>
        <w:rPr>
          <w:rFonts w:eastAsia="Arial Unicode MS"/>
        </w:rPr>
        <w:t xml:space="preserve">, </w:t>
      </w:r>
      <w:r w:rsidRPr="0007260E">
        <w:rPr>
          <w:rFonts w:eastAsia="Arial Unicode MS"/>
        </w:rPr>
        <w:t>2 Corinthians 5:21</w:t>
      </w:r>
    </w:p>
    <w:p w14:paraId="5C27F60A" w14:textId="77777777" w:rsidR="00557715" w:rsidRPr="0007260E" w:rsidRDefault="00557715" w:rsidP="00557715">
      <w:pPr>
        <w:pStyle w:val="SilverArticleSubheads"/>
        <w:rPr>
          <w:rFonts w:eastAsia="Arial Unicode MS"/>
        </w:rPr>
      </w:pPr>
      <w:r w:rsidRPr="0007260E">
        <w:rPr>
          <w:rFonts w:eastAsia="Arial Unicode MS"/>
        </w:rPr>
        <w:t>Quotations</w:t>
      </w:r>
    </w:p>
    <w:p w14:paraId="0416D2E6" w14:textId="77777777" w:rsidR="00557715" w:rsidRPr="0007260E" w:rsidRDefault="00557715" w:rsidP="00557715">
      <w:pPr>
        <w:pStyle w:val="SilverListBody"/>
        <w:rPr>
          <w:rFonts w:eastAsia="Arial Unicode MS"/>
        </w:rPr>
      </w:pPr>
      <w:r>
        <w:rPr>
          <w:rFonts w:eastAsia="Arial Unicode MS"/>
        </w:rPr>
        <w:t>“</w:t>
      </w:r>
      <w:r w:rsidRPr="0007260E">
        <w:rPr>
          <w:rFonts w:eastAsia="Arial Unicode MS"/>
        </w:rPr>
        <w:t>The gospel reveals eternal realities about God that we would sometimes rather not face. We prefer to sit back, enjoy our clichés, and picture God as a Father who might help us, all while ignoring God as a Judge who might damn us.</w:t>
      </w:r>
      <w:r>
        <w:rPr>
          <w:rFonts w:eastAsia="Arial Unicode MS"/>
        </w:rPr>
        <w:t>”</w:t>
      </w:r>
      <w:r w:rsidRPr="0007260E">
        <w:rPr>
          <w:rFonts w:eastAsia="Arial Unicode MS"/>
        </w:rPr>
        <w:t xml:space="preserve"> – David Platt, </w:t>
      </w:r>
      <w:r w:rsidRPr="0007260E">
        <w:rPr>
          <w:rFonts w:eastAsia="Arial Unicode MS"/>
          <w:i/>
        </w:rPr>
        <w:t>Radical</w:t>
      </w:r>
      <w:r w:rsidRPr="0007260E">
        <w:rPr>
          <w:rFonts w:eastAsia="Arial Unicode MS"/>
        </w:rPr>
        <w:t xml:space="preserve">  </w:t>
      </w:r>
    </w:p>
    <w:p w14:paraId="7AA57F4B" w14:textId="77777777" w:rsidR="00557715" w:rsidRPr="0007260E" w:rsidRDefault="00557715" w:rsidP="00557715">
      <w:pPr>
        <w:pStyle w:val="SilverArticleSubheads"/>
        <w:rPr>
          <w:rFonts w:eastAsia="Arial Unicode MS"/>
        </w:rPr>
      </w:pPr>
      <w:r w:rsidRPr="0007260E">
        <w:rPr>
          <w:rFonts w:eastAsia="Arial Unicode MS"/>
        </w:rPr>
        <w:t>Recommendations</w:t>
      </w:r>
    </w:p>
    <w:p w14:paraId="3A1153DC" w14:textId="77777777" w:rsidR="00557715" w:rsidRPr="0007260E" w:rsidRDefault="00557715" w:rsidP="00557715">
      <w:pPr>
        <w:pStyle w:val="SilverList"/>
        <w:rPr>
          <w:rFonts w:eastAsia="Arial Unicode MS"/>
        </w:rPr>
      </w:pPr>
      <w:r w:rsidRPr="0007260E">
        <w:rPr>
          <w:rFonts w:eastAsia="Arial Unicode MS"/>
          <w:i/>
        </w:rPr>
        <w:t xml:space="preserve">Follow Me </w:t>
      </w:r>
      <w:r w:rsidRPr="0007260E">
        <w:rPr>
          <w:rFonts w:eastAsia="Arial Unicode MS"/>
        </w:rPr>
        <w:t xml:space="preserve">by David Platt, Chapter 2 </w:t>
      </w:r>
    </w:p>
    <w:p w14:paraId="45CB0340" w14:textId="77777777" w:rsidR="00557715" w:rsidRPr="0007260E" w:rsidRDefault="00557715" w:rsidP="00557715">
      <w:pPr>
        <w:pStyle w:val="SilverList"/>
        <w:rPr>
          <w:rFonts w:eastAsia="Arial Unicode MS"/>
        </w:rPr>
      </w:pPr>
      <w:r w:rsidRPr="0007260E">
        <w:rPr>
          <w:rFonts w:eastAsia="Arial Unicode MS"/>
          <w:i/>
        </w:rPr>
        <w:t>Radical</w:t>
      </w:r>
      <w:r w:rsidRPr="0007260E">
        <w:rPr>
          <w:rFonts w:eastAsia="Arial Unicode MS"/>
        </w:rPr>
        <w:t xml:space="preserve"> by David Platt, Chapter 2 </w:t>
      </w:r>
    </w:p>
    <w:p w14:paraId="18489069" w14:textId="77777777" w:rsidR="00557715" w:rsidRPr="0007260E" w:rsidRDefault="00557715" w:rsidP="00557715">
      <w:pPr>
        <w:pStyle w:val="SilverList"/>
        <w:rPr>
          <w:rFonts w:eastAsia="Arial Unicode MS"/>
        </w:rPr>
      </w:pPr>
      <w:r>
        <w:rPr>
          <w:rFonts w:eastAsia="Arial Unicode MS"/>
        </w:rPr>
        <w:t>“</w:t>
      </w:r>
      <w:r w:rsidRPr="0007260E">
        <w:rPr>
          <w:rFonts w:eastAsia="Arial Unicode MS"/>
        </w:rPr>
        <w:t>The Scandal of the Gospel,</w:t>
      </w:r>
      <w:r>
        <w:rPr>
          <w:rFonts w:eastAsia="Arial Unicode MS"/>
        </w:rPr>
        <w:t>”</w:t>
      </w:r>
      <w:r w:rsidRPr="0007260E">
        <w:rPr>
          <w:rFonts w:eastAsia="Arial Unicode MS"/>
        </w:rPr>
        <w:t xml:space="preserve"> Sermon by David Platt, preaching on Isaiah 52:13-53:12</w:t>
      </w:r>
    </w:p>
    <w:p w14:paraId="32D8BDAC" w14:textId="77777777" w:rsidR="00557715" w:rsidRPr="0007260E" w:rsidRDefault="00557715" w:rsidP="00557715">
      <w:pPr>
        <w:pStyle w:val="SilverArticleSubheads"/>
        <w:rPr>
          <w:rFonts w:eastAsia="Arial Unicode MS"/>
        </w:rPr>
      </w:pPr>
      <w:r w:rsidRPr="0007260E">
        <w:rPr>
          <w:rFonts w:eastAsia="Arial Unicode MS"/>
        </w:rPr>
        <w:t>Commentary</w:t>
      </w:r>
    </w:p>
    <w:p w14:paraId="038F1938" w14:textId="3C6CD153" w:rsidR="00557715" w:rsidRPr="00557715" w:rsidRDefault="00557715" w:rsidP="00557715">
      <w:pPr>
        <w:pStyle w:val="SilverListBody"/>
        <w:rPr>
          <w:rFonts w:eastAsia="Arial Unicode MS"/>
        </w:rPr>
      </w:pPr>
      <w:r w:rsidRPr="00557715">
        <w:rPr>
          <w:rFonts w:eastAsia="Arial Unicode MS"/>
        </w:rPr>
        <w:t>NOTE: This prompt was originally written as, “Does God hate the sin but love the sinner?”</w:t>
      </w:r>
    </w:p>
    <w:p w14:paraId="3FF14BCC" w14:textId="6E9C7706" w:rsidR="00557715" w:rsidRPr="00201934" w:rsidRDefault="00557715" w:rsidP="00557715">
      <w:pPr>
        <w:pStyle w:val="SilverListBody"/>
        <w:rPr>
          <w:rFonts w:eastAsia="Arial Unicode MS"/>
        </w:rPr>
      </w:pPr>
      <w:r w:rsidRPr="00201934">
        <w:rPr>
          <w:rFonts w:eastAsia="Arial Unicode MS"/>
        </w:rPr>
        <w:t>This is a powerful, yet extremely common statement that is all too frequently assumed to be true without a full examination of important biblical passages. The short answer to the question is both yes and no. Although that isn</w:t>
      </w:r>
      <w:r>
        <w:rPr>
          <w:rFonts w:eastAsia="Arial Unicode MS"/>
        </w:rPr>
        <w:t>’</w:t>
      </w:r>
      <w:r w:rsidRPr="00201934">
        <w:rPr>
          <w:rFonts w:eastAsia="Arial Unicode MS"/>
        </w:rPr>
        <w:t xml:space="preserve">t all that can be said, it needs to be clearly explained as a foundational point before the main thesis of the speech is reached. Remember, this question is the perfect gateway to the </w:t>
      </w:r>
      <w:proofErr w:type="gramStart"/>
      <w:r w:rsidRPr="00201934">
        <w:rPr>
          <w:rFonts w:eastAsia="Arial Unicode MS"/>
        </w:rPr>
        <w:t>Gospel</w:t>
      </w:r>
      <w:proofErr w:type="gramEnd"/>
      <w:r w:rsidRPr="00201934">
        <w:rPr>
          <w:rFonts w:eastAsia="Arial Unicode MS"/>
        </w:rPr>
        <w:t xml:space="preserve"> and it needs to be powerfully displayed in your presentation. Whether you are in a room in competition or on the street with a random stranger, this question is an excellent way to show the beauty of God</w:t>
      </w:r>
      <w:r>
        <w:rPr>
          <w:rFonts w:eastAsia="Arial Unicode MS"/>
        </w:rPr>
        <w:t>’</w:t>
      </w:r>
      <w:r w:rsidRPr="00201934">
        <w:rPr>
          <w:rFonts w:eastAsia="Arial Unicode MS"/>
        </w:rPr>
        <w:t xml:space="preserve">s message of salvation. How does this message of salvation begin? It must start with the nature of who God is. </w:t>
      </w:r>
    </w:p>
    <w:p w14:paraId="26F5A28F" w14:textId="77777777" w:rsidR="00557715" w:rsidRPr="00201934" w:rsidRDefault="00557715" w:rsidP="00557715">
      <w:pPr>
        <w:pStyle w:val="SilverListBody"/>
        <w:rPr>
          <w:rFonts w:eastAsia="Arial Unicode MS"/>
        </w:rPr>
      </w:pPr>
      <w:r w:rsidRPr="00201934">
        <w:rPr>
          <w:rFonts w:eastAsia="Arial Unicode MS"/>
        </w:rPr>
        <w:t xml:space="preserve">There is absolutely no problem with there being </w:t>
      </w:r>
      <w:r>
        <w:rPr>
          <w:rFonts w:eastAsia="Arial Unicode MS"/>
        </w:rPr>
        <w:t>“</w:t>
      </w:r>
      <w:r w:rsidRPr="00201934">
        <w:rPr>
          <w:rFonts w:eastAsia="Arial Unicode MS"/>
        </w:rPr>
        <w:t>sin</w:t>
      </w:r>
      <w:r>
        <w:rPr>
          <w:rFonts w:eastAsia="Arial Unicode MS"/>
        </w:rPr>
        <w:t>”</w:t>
      </w:r>
      <w:r w:rsidRPr="00201934">
        <w:rPr>
          <w:rFonts w:eastAsia="Arial Unicode MS"/>
        </w:rPr>
        <w:t xml:space="preserve"> or a </w:t>
      </w:r>
      <w:r>
        <w:rPr>
          <w:rFonts w:eastAsia="Arial Unicode MS"/>
        </w:rPr>
        <w:t>“</w:t>
      </w:r>
      <w:r w:rsidRPr="00201934">
        <w:rPr>
          <w:rFonts w:eastAsia="Arial Unicode MS"/>
        </w:rPr>
        <w:t>sinner</w:t>
      </w:r>
      <w:r>
        <w:rPr>
          <w:rFonts w:eastAsia="Arial Unicode MS"/>
        </w:rPr>
        <w:t>”</w:t>
      </w:r>
      <w:r w:rsidRPr="00201934">
        <w:rPr>
          <w:rFonts w:eastAsia="Arial Unicode MS"/>
        </w:rPr>
        <w:t xml:space="preserve"> in any state if there is not </w:t>
      </w:r>
      <w:proofErr w:type="gramStart"/>
      <w:r w:rsidRPr="00201934">
        <w:rPr>
          <w:rFonts w:eastAsia="Arial Unicode MS"/>
        </w:rPr>
        <w:t>an absolutely holy</w:t>
      </w:r>
      <w:proofErr w:type="gramEnd"/>
      <w:r w:rsidRPr="00201934">
        <w:rPr>
          <w:rFonts w:eastAsia="Arial Unicode MS"/>
        </w:rPr>
        <w:t xml:space="preserve"> and morally pure God who is just enough to condemn a guilty person. If the </w:t>
      </w:r>
      <w:r>
        <w:rPr>
          <w:rFonts w:eastAsia="Arial Unicode MS"/>
        </w:rPr>
        <w:t>“</w:t>
      </w:r>
      <w:r w:rsidRPr="00201934">
        <w:rPr>
          <w:rFonts w:eastAsia="Arial Unicode MS"/>
        </w:rPr>
        <w:t>God</w:t>
      </w:r>
      <w:r>
        <w:rPr>
          <w:rFonts w:eastAsia="Arial Unicode MS"/>
        </w:rPr>
        <w:t>”</w:t>
      </w:r>
      <w:r w:rsidRPr="00201934">
        <w:rPr>
          <w:rFonts w:eastAsia="Arial Unicode MS"/>
        </w:rPr>
        <w:t xml:space="preserve"> being asked about in the question does not possess these </w:t>
      </w:r>
      <w:proofErr w:type="gramStart"/>
      <w:r w:rsidRPr="00201934">
        <w:rPr>
          <w:rFonts w:eastAsia="Arial Unicode MS"/>
        </w:rPr>
        <w:t>qualities</w:t>
      </w:r>
      <w:proofErr w:type="gramEnd"/>
      <w:r w:rsidRPr="00201934">
        <w:rPr>
          <w:rFonts w:eastAsia="Arial Unicode MS"/>
        </w:rPr>
        <w:t xml:space="preserve"> then the very definition of </w:t>
      </w:r>
      <w:r>
        <w:rPr>
          <w:rFonts w:eastAsia="Arial Unicode MS"/>
        </w:rPr>
        <w:t>“</w:t>
      </w:r>
      <w:r w:rsidRPr="00201934">
        <w:rPr>
          <w:rFonts w:eastAsia="Arial Unicode MS"/>
        </w:rPr>
        <w:t>sinner</w:t>
      </w:r>
      <w:r>
        <w:rPr>
          <w:rFonts w:eastAsia="Arial Unicode MS"/>
        </w:rPr>
        <w:t>”</w:t>
      </w:r>
      <w:r w:rsidRPr="00201934">
        <w:rPr>
          <w:rFonts w:eastAsia="Arial Unicode MS"/>
        </w:rPr>
        <w:t xml:space="preserve"> has been redefined before you even get to an answer. Recognize that the biblical explanation of God</w:t>
      </w:r>
      <w:r>
        <w:rPr>
          <w:rFonts w:eastAsia="Arial Unicode MS"/>
        </w:rPr>
        <w:t>’</w:t>
      </w:r>
      <w:r w:rsidRPr="00201934">
        <w:rPr>
          <w:rFonts w:eastAsia="Arial Unicode MS"/>
        </w:rPr>
        <w:t>s holy and righteous nature is essential to setting up your answer to the question. A brief review will be helpful. The Bible says that God</w:t>
      </w:r>
      <w:r>
        <w:rPr>
          <w:rFonts w:eastAsia="Arial Unicode MS"/>
        </w:rPr>
        <w:t>’</w:t>
      </w:r>
      <w:r w:rsidRPr="00201934">
        <w:rPr>
          <w:rFonts w:eastAsia="Arial Unicode MS"/>
        </w:rPr>
        <w:t xml:space="preserve">s very nature is one that is holy (Leviticus 19:2), and therefore, it cannot look upon any evil (Habakkuk 1:13). The result of having this perfectly holy nature is that He not only </w:t>
      </w:r>
      <w:proofErr w:type="gramStart"/>
      <w:r w:rsidRPr="00201934">
        <w:rPr>
          <w:rFonts w:eastAsia="Arial Unicode MS"/>
        </w:rPr>
        <w:t>always</w:t>
      </w:r>
      <w:proofErr w:type="gramEnd"/>
      <w:r w:rsidRPr="00201934">
        <w:rPr>
          <w:rFonts w:eastAsia="Arial Unicode MS"/>
        </w:rPr>
        <w:t xml:space="preserve"> does what is right (Genesis 18:25) but that He is utterly and completely righteous as well (Psalm 7:9).</w:t>
      </w:r>
    </w:p>
    <w:p w14:paraId="386A0C6F" w14:textId="77777777" w:rsidR="00557715" w:rsidRPr="00201934" w:rsidRDefault="00557715" w:rsidP="00557715">
      <w:pPr>
        <w:pStyle w:val="SilverListBody"/>
        <w:rPr>
          <w:rFonts w:eastAsia="Arial Unicode MS"/>
        </w:rPr>
      </w:pPr>
      <w:r w:rsidRPr="00201934">
        <w:rPr>
          <w:rFonts w:eastAsia="Arial Unicode MS"/>
        </w:rPr>
        <w:t xml:space="preserve">What then is the consequence of these clear truths? God hates unrighteousness. Therefore, God hates sinners. It is an unwarranted assumption of the question to somehow divide into two categories a </w:t>
      </w:r>
      <w:r>
        <w:rPr>
          <w:rFonts w:eastAsia="Arial Unicode MS"/>
        </w:rPr>
        <w:t>“</w:t>
      </w:r>
      <w:r w:rsidRPr="00201934">
        <w:rPr>
          <w:rFonts w:eastAsia="Arial Unicode MS"/>
        </w:rPr>
        <w:t>sin</w:t>
      </w:r>
      <w:r>
        <w:rPr>
          <w:rFonts w:eastAsia="Arial Unicode MS"/>
        </w:rPr>
        <w:t>”</w:t>
      </w:r>
      <w:r w:rsidRPr="00201934">
        <w:rPr>
          <w:rFonts w:eastAsia="Arial Unicode MS"/>
        </w:rPr>
        <w:t xml:space="preserve"> and a </w:t>
      </w:r>
      <w:r>
        <w:rPr>
          <w:rFonts w:eastAsia="Arial Unicode MS"/>
        </w:rPr>
        <w:t>“</w:t>
      </w:r>
      <w:r w:rsidRPr="00201934">
        <w:rPr>
          <w:rFonts w:eastAsia="Arial Unicode MS"/>
        </w:rPr>
        <w:t>sinner</w:t>
      </w:r>
      <w:r>
        <w:rPr>
          <w:rFonts w:eastAsia="Arial Unicode MS"/>
        </w:rPr>
        <w:t>”</w:t>
      </w:r>
      <w:r w:rsidRPr="00201934">
        <w:rPr>
          <w:rFonts w:eastAsia="Arial Unicode MS"/>
        </w:rPr>
        <w:t xml:space="preserve"> as if God views them in a separate way. In Romans 7:18 Paul </w:t>
      </w:r>
      <w:proofErr w:type="gramStart"/>
      <w:r w:rsidRPr="00201934">
        <w:rPr>
          <w:rFonts w:eastAsia="Arial Unicode MS"/>
        </w:rPr>
        <w:t>says</w:t>
      </w:r>
      <w:proofErr w:type="gramEnd"/>
      <w:r w:rsidRPr="00201934">
        <w:rPr>
          <w:rFonts w:eastAsia="Arial Unicode MS"/>
        </w:rPr>
        <w:t xml:space="preserve"> </w:t>
      </w:r>
      <w:r>
        <w:rPr>
          <w:rFonts w:eastAsia="Arial Unicode MS"/>
        </w:rPr>
        <w:t>“</w:t>
      </w:r>
      <w:r w:rsidRPr="00201934">
        <w:rPr>
          <w:rFonts w:eastAsia="Arial Unicode MS"/>
        </w:rPr>
        <w:t>For I know that nothing good dwells in me that is my flesh.</w:t>
      </w:r>
      <w:r>
        <w:rPr>
          <w:rFonts w:eastAsia="Arial Unicode MS"/>
        </w:rPr>
        <w:t>”</w:t>
      </w:r>
      <w:r w:rsidRPr="00201934">
        <w:rPr>
          <w:rFonts w:eastAsia="Arial Unicode MS"/>
        </w:rPr>
        <w:t xml:space="preserve"> It is a fundamental part of human nature to oppose God and therefore it is a necessary component of a sinner to act in accordance with his nature (Romans 8:5-8). Once this close connection is realized, God</w:t>
      </w:r>
      <w:r>
        <w:rPr>
          <w:rFonts w:eastAsia="Arial Unicode MS"/>
        </w:rPr>
        <w:t>’</w:t>
      </w:r>
      <w:r w:rsidRPr="00201934">
        <w:rPr>
          <w:rFonts w:eastAsia="Arial Unicode MS"/>
        </w:rPr>
        <w:t xml:space="preserve">s righteous hatred of both the sin and the sinner begins </w:t>
      </w:r>
      <w:r w:rsidRPr="00201934">
        <w:rPr>
          <w:rFonts w:eastAsia="Arial Unicode MS"/>
        </w:rPr>
        <w:lastRenderedPageBreak/>
        <w:t xml:space="preserve">to become clearer. Listen to the perspicuity with which the author of Psalms describes the nature of God. It says in Psalm 5:5-6 that </w:t>
      </w:r>
      <w:r>
        <w:rPr>
          <w:rFonts w:eastAsia="Arial Unicode MS"/>
        </w:rPr>
        <w:t>“</w:t>
      </w:r>
      <w:r w:rsidRPr="00201934">
        <w:rPr>
          <w:rFonts w:eastAsia="Arial Unicode MS"/>
        </w:rPr>
        <w:t>The boastful shall not stand before your eyes; you hate all evil doers. You destroy those who speak lies; the Lord abhors the bloodthirsty and deceitful man.</w:t>
      </w:r>
      <w:r>
        <w:rPr>
          <w:rFonts w:eastAsia="Arial Unicode MS"/>
        </w:rPr>
        <w:t>”</w:t>
      </w:r>
      <w:r w:rsidRPr="00201934">
        <w:rPr>
          <w:rFonts w:eastAsia="Arial Unicode MS"/>
        </w:rPr>
        <w:t xml:space="preserve"> Notice the verse does not distinguish between the </w:t>
      </w:r>
      <w:r w:rsidRPr="00201934">
        <w:rPr>
          <w:rFonts w:eastAsia="Arial Unicode MS"/>
          <w:i/>
        </w:rPr>
        <w:t>action</w:t>
      </w:r>
      <w:r w:rsidRPr="00201934">
        <w:rPr>
          <w:rFonts w:eastAsia="Arial Unicode MS"/>
        </w:rPr>
        <w:t xml:space="preserve"> of the man and the </w:t>
      </w:r>
      <w:r w:rsidRPr="00201934">
        <w:rPr>
          <w:rFonts w:eastAsia="Arial Unicode MS"/>
          <w:i/>
        </w:rPr>
        <w:t xml:space="preserve">man itself </w:t>
      </w:r>
      <w:r w:rsidRPr="00201934">
        <w:rPr>
          <w:rFonts w:eastAsia="Arial Unicode MS"/>
        </w:rPr>
        <w:t xml:space="preserve">like the question is asking you to do. The verse says the Lord not only hates evil, but that he also abhors the </w:t>
      </w:r>
      <w:r w:rsidRPr="00201934">
        <w:rPr>
          <w:rFonts w:eastAsia="Arial Unicode MS"/>
          <w:i/>
        </w:rPr>
        <w:t xml:space="preserve">man </w:t>
      </w:r>
      <w:r w:rsidRPr="00201934">
        <w:rPr>
          <w:rFonts w:eastAsia="Arial Unicode MS"/>
        </w:rPr>
        <w:t>committing the evil</w:t>
      </w:r>
      <w:r w:rsidRPr="00201934">
        <w:rPr>
          <w:rFonts w:eastAsia="Arial Unicode MS"/>
          <w:i/>
        </w:rPr>
        <w:t xml:space="preserve">. </w:t>
      </w:r>
      <w:r w:rsidRPr="00201934">
        <w:rPr>
          <w:rFonts w:eastAsia="Arial Unicode MS"/>
        </w:rPr>
        <w:t>This isn</w:t>
      </w:r>
      <w:r>
        <w:rPr>
          <w:rFonts w:eastAsia="Arial Unicode MS"/>
        </w:rPr>
        <w:t>’</w:t>
      </w:r>
      <w:r w:rsidRPr="00201934">
        <w:rPr>
          <w:rFonts w:eastAsia="Arial Unicode MS"/>
        </w:rPr>
        <w:t xml:space="preserve">t an isolated occurrence though. Take another example in the book of Leviticus for example. It says in Leviticus 20:23 </w:t>
      </w:r>
      <w:r>
        <w:rPr>
          <w:rFonts w:eastAsia="Arial Unicode MS"/>
        </w:rPr>
        <w:t>“</w:t>
      </w:r>
      <w:r w:rsidRPr="00201934">
        <w:rPr>
          <w:shd w:val="clear" w:color="auto" w:fill="FFFFFF"/>
        </w:rPr>
        <w:t xml:space="preserve">And you shall not walk in the customs of the nation that I am driving out before you, for they did all these things, and therefore </w:t>
      </w:r>
      <w:r w:rsidRPr="00201934">
        <w:rPr>
          <w:i/>
          <w:shd w:val="clear" w:color="auto" w:fill="FFFFFF"/>
        </w:rPr>
        <w:t>I detested them</w:t>
      </w:r>
      <w:r>
        <w:rPr>
          <w:i/>
          <w:shd w:val="clear" w:color="auto" w:fill="FFFFFF"/>
        </w:rPr>
        <w:t>”</w:t>
      </w:r>
      <w:r w:rsidRPr="00201934">
        <w:rPr>
          <w:i/>
          <w:shd w:val="clear" w:color="auto" w:fill="FFFFFF"/>
        </w:rPr>
        <w:t xml:space="preserve"> </w:t>
      </w:r>
      <w:r w:rsidRPr="00201934">
        <w:rPr>
          <w:rFonts w:eastAsia="Arial Unicode MS"/>
          <w:i/>
        </w:rPr>
        <w:t>(</w:t>
      </w:r>
      <w:r w:rsidRPr="00201934">
        <w:rPr>
          <w:rFonts w:eastAsia="Arial Unicode MS"/>
        </w:rPr>
        <w:t>emphasis mine). Hate, abhor, and detest are the words found to describe the sinner both individually as well as nationally, and this is only after an examination of two verses! In fact, the verses could be multiplied.</w:t>
      </w:r>
      <w:r w:rsidRPr="00201934">
        <w:rPr>
          <w:rStyle w:val="FootnoteReference"/>
          <w:rFonts w:eastAsia="Arial Unicode MS"/>
          <w:sz w:val="22"/>
          <w:szCs w:val="22"/>
        </w:rPr>
        <w:footnoteReference w:id="1"/>
      </w:r>
    </w:p>
    <w:p w14:paraId="576BD8E9" w14:textId="77777777" w:rsidR="00557715" w:rsidRPr="00201934" w:rsidRDefault="00557715" w:rsidP="00557715">
      <w:pPr>
        <w:pStyle w:val="SilverListBody"/>
        <w:rPr>
          <w:rFonts w:eastAsia="Arial Unicode MS"/>
        </w:rPr>
      </w:pPr>
      <w:r w:rsidRPr="00201934">
        <w:rPr>
          <w:rFonts w:eastAsia="Arial Unicode MS"/>
        </w:rPr>
        <w:t xml:space="preserve">We must not end there though, for the clear witness of Scripture is also that God is loving. Indeed, it not only states that God is loving as an action that He does but as a description of the very nature of who God is! 1 John 4:7-8 is startlingly direct when it states the </w:t>
      </w:r>
      <w:proofErr w:type="gramStart"/>
      <w:r w:rsidRPr="00201934">
        <w:rPr>
          <w:rFonts w:eastAsia="Arial Unicode MS"/>
        </w:rPr>
        <w:t>reason</w:t>
      </w:r>
      <w:proofErr w:type="gramEnd"/>
      <w:r w:rsidRPr="00201934">
        <w:rPr>
          <w:rFonts w:eastAsia="Arial Unicode MS"/>
        </w:rPr>
        <w:t xml:space="preserve"> we are to love one another is precisely because God is love. John 3:16 undoubtedly shows this love on display. In summary then, the Bible presents us with these two propositions: </w:t>
      </w:r>
    </w:p>
    <w:p w14:paraId="5F6D53A3" w14:textId="77777777" w:rsidR="00557715" w:rsidRPr="00201934" w:rsidRDefault="00557715" w:rsidP="00557715">
      <w:pPr>
        <w:pStyle w:val="SilverListBody"/>
        <w:numPr>
          <w:ilvl w:val="0"/>
          <w:numId w:val="47"/>
        </w:numPr>
        <w:rPr>
          <w:rFonts w:eastAsia="Arial Unicode MS"/>
        </w:rPr>
      </w:pPr>
      <w:r w:rsidRPr="00201934">
        <w:rPr>
          <w:rFonts w:eastAsia="Arial Unicode MS"/>
        </w:rPr>
        <w:t xml:space="preserve">God hates sinners, and </w:t>
      </w:r>
    </w:p>
    <w:p w14:paraId="002E6AC3" w14:textId="77777777" w:rsidR="00557715" w:rsidRPr="00201934" w:rsidRDefault="00557715" w:rsidP="00557715">
      <w:pPr>
        <w:pStyle w:val="SilverListBody"/>
        <w:numPr>
          <w:ilvl w:val="0"/>
          <w:numId w:val="47"/>
        </w:numPr>
        <w:rPr>
          <w:rFonts w:eastAsia="Arial Unicode MS"/>
        </w:rPr>
      </w:pPr>
      <w:r w:rsidRPr="00201934">
        <w:rPr>
          <w:rFonts w:eastAsia="Arial Unicode MS"/>
        </w:rPr>
        <w:t xml:space="preserve">God loves sinners. </w:t>
      </w:r>
    </w:p>
    <w:p w14:paraId="0FC26674" w14:textId="77777777" w:rsidR="00557715" w:rsidRPr="00201934" w:rsidRDefault="00557715" w:rsidP="00557715">
      <w:pPr>
        <w:pStyle w:val="SilverListBody"/>
        <w:rPr>
          <w:rFonts w:eastAsia="Arial Unicode MS"/>
        </w:rPr>
      </w:pPr>
      <w:r w:rsidRPr="00201934">
        <w:rPr>
          <w:rFonts w:eastAsia="Arial Unicode MS"/>
        </w:rPr>
        <w:t>How are we to answer this apparent contradiction?</w:t>
      </w:r>
    </w:p>
    <w:p w14:paraId="2FE118AE" w14:textId="77777777" w:rsidR="00557715" w:rsidRDefault="00557715" w:rsidP="00557715">
      <w:pPr>
        <w:pStyle w:val="SilverListBody"/>
        <w:rPr>
          <w:rFonts w:eastAsia="Arial Unicode MS"/>
        </w:rPr>
      </w:pPr>
      <w:r w:rsidRPr="00201934">
        <w:rPr>
          <w:rFonts w:eastAsia="Arial Unicode MS"/>
        </w:rPr>
        <w:t xml:space="preserve">The cross. It </w:t>
      </w:r>
      <w:r w:rsidRPr="00201934">
        <w:rPr>
          <w:rFonts w:eastAsia="Arial Unicode MS"/>
          <w:i/>
        </w:rPr>
        <w:t>must</w:t>
      </w:r>
      <w:r w:rsidRPr="00201934">
        <w:rPr>
          <w:rFonts w:eastAsia="Arial Unicode MS"/>
        </w:rPr>
        <w:t xml:space="preserve"> go back to the cross. It is only at the cross of Christ on Golgotha where God</w:t>
      </w:r>
      <w:r>
        <w:rPr>
          <w:rFonts w:eastAsia="Arial Unicode MS"/>
        </w:rPr>
        <w:t>’</w:t>
      </w:r>
      <w:r w:rsidRPr="00201934">
        <w:rPr>
          <w:rFonts w:eastAsia="Arial Unicode MS"/>
        </w:rPr>
        <w:t xml:space="preserve">s </w:t>
      </w:r>
      <w:r w:rsidRPr="00201934">
        <w:rPr>
          <w:rFonts w:eastAsia="Arial Unicode MS"/>
          <w:i/>
        </w:rPr>
        <w:t>hatred</w:t>
      </w:r>
      <w:r w:rsidRPr="00201934">
        <w:rPr>
          <w:rFonts w:eastAsia="Arial Unicode MS"/>
        </w:rPr>
        <w:t xml:space="preserve"> of sinners was poured out in a demonstration of His </w:t>
      </w:r>
      <w:r w:rsidRPr="00201934">
        <w:rPr>
          <w:rFonts w:eastAsia="Arial Unicode MS"/>
          <w:i/>
        </w:rPr>
        <w:t>love</w:t>
      </w:r>
      <w:r w:rsidRPr="00201934">
        <w:rPr>
          <w:rFonts w:eastAsia="Arial Unicode MS"/>
        </w:rPr>
        <w:t xml:space="preserve"> for sinners at the same time. The beauty of the amazing love that God has for his children is that </w:t>
      </w:r>
      <w:r>
        <w:rPr>
          <w:rFonts w:eastAsia="Arial Unicode MS"/>
        </w:rPr>
        <w:t>“</w:t>
      </w:r>
      <w:r w:rsidRPr="00201934">
        <w:rPr>
          <w:rFonts w:eastAsia="Arial Unicode MS"/>
          <w:i/>
        </w:rPr>
        <w:t>while we were still sinners</w:t>
      </w:r>
      <w:r w:rsidRPr="00201934">
        <w:rPr>
          <w:rFonts w:eastAsia="Arial Unicode MS"/>
        </w:rPr>
        <w:t>, Christ died for us</w:t>
      </w:r>
      <w:r>
        <w:rPr>
          <w:rFonts w:eastAsia="Arial Unicode MS"/>
        </w:rPr>
        <w:t>”</w:t>
      </w:r>
      <w:r w:rsidRPr="00201934">
        <w:rPr>
          <w:rFonts w:eastAsia="Arial Unicode MS"/>
        </w:rPr>
        <w:t xml:space="preserve"> (Romans 5:8, emphasis mine). The incredible truth of the cross is that although Jesus wasn</w:t>
      </w:r>
      <w:r>
        <w:rPr>
          <w:rFonts w:eastAsia="Arial Unicode MS"/>
        </w:rPr>
        <w:t>’</w:t>
      </w:r>
      <w:r w:rsidRPr="00201934">
        <w:rPr>
          <w:rFonts w:eastAsia="Arial Unicode MS"/>
        </w:rPr>
        <w:t xml:space="preserve">t a sinner like every other human being he stood as our representative and was </w:t>
      </w:r>
      <w:r w:rsidRPr="00201934">
        <w:rPr>
          <w:rFonts w:eastAsia="Arial Unicode MS"/>
          <w:i/>
        </w:rPr>
        <w:t>treated</w:t>
      </w:r>
      <w:r w:rsidRPr="00201934">
        <w:rPr>
          <w:rFonts w:eastAsia="Arial Unicode MS"/>
        </w:rPr>
        <w:t xml:space="preserve"> like we all deserved to be treated on that cross. 2 Corinthians 5:21 powerfully summarizes the Gospel when it </w:t>
      </w:r>
      <w:proofErr w:type="gramStart"/>
      <w:r w:rsidRPr="00201934">
        <w:rPr>
          <w:rFonts w:eastAsia="Arial Unicode MS"/>
        </w:rPr>
        <w:t>says</w:t>
      </w:r>
      <w:proofErr w:type="gramEnd"/>
      <w:r w:rsidRPr="00201934">
        <w:rPr>
          <w:rFonts w:eastAsia="Arial Unicode MS"/>
        </w:rPr>
        <w:t xml:space="preserve"> </w:t>
      </w:r>
      <w:r>
        <w:rPr>
          <w:rFonts w:eastAsia="Arial Unicode MS"/>
        </w:rPr>
        <w:t>“</w:t>
      </w:r>
      <w:r w:rsidRPr="00201934">
        <w:rPr>
          <w:rFonts w:eastAsia="Arial Unicode MS"/>
        </w:rPr>
        <w:t>For our sake he made him to be sin who knew no sin, so that in him we might become the righteousness of God.</w:t>
      </w:r>
      <w:r>
        <w:rPr>
          <w:rFonts w:eastAsia="Arial Unicode MS"/>
        </w:rPr>
        <w:t>”</w:t>
      </w:r>
      <w:r w:rsidRPr="00201934">
        <w:rPr>
          <w:rFonts w:eastAsia="Arial Unicode MS"/>
        </w:rPr>
        <w:t xml:space="preserve">  The perfect God-man Jesus Christ, who knew no sin, </w:t>
      </w:r>
      <w:r w:rsidRPr="00201934">
        <w:rPr>
          <w:rFonts w:eastAsia="Arial Unicode MS"/>
          <w:i/>
        </w:rPr>
        <w:t>was made to be sin</w:t>
      </w:r>
      <w:r w:rsidRPr="00201934">
        <w:rPr>
          <w:rFonts w:eastAsia="Arial Unicode MS"/>
        </w:rPr>
        <w:t xml:space="preserve">! How was this done? Did Jesus become a sinner? Of course not! 1 Peter 2:24 explains </w:t>
      </w:r>
      <w:r>
        <w:rPr>
          <w:rFonts w:eastAsia="Arial Unicode MS"/>
        </w:rPr>
        <w:t>“</w:t>
      </w:r>
      <w:r w:rsidRPr="00201934">
        <w:rPr>
          <w:rFonts w:eastAsia="Arial Unicode MS"/>
        </w:rPr>
        <w:t>He himself bore our sins in his body on the tree</w:t>
      </w:r>
      <w:r>
        <w:rPr>
          <w:rFonts w:eastAsia="Arial Unicode MS"/>
        </w:rPr>
        <w:t>”</w:t>
      </w:r>
      <w:r w:rsidRPr="00201934">
        <w:rPr>
          <w:rFonts w:eastAsia="Arial Unicode MS"/>
        </w:rPr>
        <w:t>. The very sin that deserved God</w:t>
      </w:r>
      <w:r>
        <w:rPr>
          <w:rFonts w:eastAsia="Arial Unicode MS"/>
        </w:rPr>
        <w:t>’</w:t>
      </w:r>
      <w:r w:rsidRPr="00201934">
        <w:rPr>
          <w:rFonts w:eastAsia="Arial Unicode MS"/>
        </w:rPr>
        <w:t xml:space="preserve">s unyielding wrath was </w:t>
      </w:r>
      <w:r w:rsidRPr="00201934">
        <w:rPr>
          <w:rFonts w:eastAsia="Arial Unicode MS"/>
          <w:i/>
        </w:rPr>
        <w:t>borne</w:t>
      </w:r>
      <w:r w:rsidRPr="00201934">
        <w:rPr>
          <w:rFonts w:eastAsia="Arial Unicode MS"/>
        </w:rPr>
        <w:t xml:space="preserve"> by Christ on the cross so that he was treated as a sinner in the way we were meant to be treated.</w:t>
      </w:r>
      <w:r w:rsidRPr="00201934">
        <w:rPr>
          <w:rStyle w:val="FootnoteReference"/>
          <w:rFonts w:eastAsia="Arial Unicode MS"/>
          <w:sz w:val="22"/>
          <w:szCs w:val="22"/>
        </w:rPr>
        <w:footnoteReference w:id="2"/>
      </w:r>
    </w:p>
    <w:p w14:paraId="697C9751" w14:textId="77777777" w:rsidR="00557715" w:rsidRDefault="00557715" w:rsidP="00557715">
      <w:pPr>
        <w:pStyle w:val="SilverListBody"/>
        <w:rPr>
          <w:rFonts w:eastAsia="Arial Unicode MS"/>
        </w:rPr>
      </w:pPr>
      <w:r w:rsidRPr="00201934">
        <w:rPr>
          <w:rFonts w:eastAsia="Arial Unicode MS"/>
        </w:rPr>
        <w:t>The cross saves us from our sin and solves any apparent contradiction that may arise between God</w:t>
      </w:r>
      <w:r>
        <w:rPr>
          <w:rFonts w:eastAsia="Arial Unicode MS"/>
        </w:rPr>
        <w:t>’</w:t>
      </w:r>
      <w:r w:rsidRPr="00201934">
        <w:rPr>
          <w:rFonts w:eastAsia="Arial Unicode MS"/>
        </w:rPr>
        <w:t xml:space="preserve">s hatred of sinners and love for sinners. Both statements are </w:t>
      </w:r>
      <w:proofErr w:type="gramStart"/>
      <w:r w:rsidRPr="00201934">
        <w:rPr>
          <w:rFonts w:eastAsia="Arial Unicode MS"/>
        </w:rPr>
        <w:t>true</w:t>
      </w:r>
      <w:proofErr w:type="gramEnd"/>
      <w:r w:rsidRPr="00201934">
        <w:rPr>
          <w:rFonts w:eastAsia="Arial Unicode MS"/>
        </w:rPr>
        <w:t xml:space="preserve"> and both are left unanswered unless the wonder of the cross is proclaimed. Praise be to the Father, the Son, and the Holy Spirit forever.</w:t>
      </w:r>
    </w:p>
    <w:p w14:paraId="0FB992C4" w14:textId="14F7EDD5" w:rsidR="00557715" w:rsidRPr="00C0337A" w:rsidRDefault="00557715" w:rsidP="00557715">
      <w:pPr>
        <w:pStyle w:val="SilverListBody"/>
        <w:rPr>
          <w:rFonts w:eastAsia="Arial Unicode MS"/>
        </w:rPr>
      </w:pPr>
    </w:p>
    <w:p w14:paraId="2B954F55" w14:textId="103D616B" w:rsidR="00557715" w:rsidRPr="00F22140" w:rsidRDefault="00557715" w:rsidP="00557715">
      <w:pPr>
        <w:pStyle w:val="Heading1-SB"/>
        <w:rPr>
          <w:b w:val="0"/>
          <w:bCs w:val="0"/>
          <w:i/>
          <w:iCs/>
          <w:sz w:val="24"/>
          <w:szCs w:val="24"/>
        </w:rPr>
      </w:pPr>
      <w:r>
        <w:lastRenderedPageBreak/>
        <w:t>Marriage</w:t>
      </w:r>
      <w:r w:rsidRPr="000C552C">
        <w:tab/>
      </w:r>
      <w:r w:rsidR="00F22140">
        <w:rPr>
          <w:b w:val="0"/>
          <w:bCs w:val="0"/>
          <w:i/>
          <w:iCs/>
          <w:sz w:val="24"/>
          <w:szCs w:val="24"/>
        </w:rPr>
        <w:t>by Steven Vaughan</w:t>
      </w:r>
    </w:p>
    <w:p w14:paraId="1A114959" w14:textId="709B958C" w:rsidR="00557715" w:rsidRDefault="00321573" w:rsidP="00557715">
      <w:pPr>
        <w:pStyle w:val="SilverBookLeagueWording"/>
      </w:pPr>
      <w:r w:rsidRPr="000B2979">
        <w:t>Compare and contrast God’s view of marriage with the world’s view of marriage.</w:t>
      </w:r>
    </w:p>
    <w:p w14:paraId="2C45DB2E" w14:textId="77777777" w:rsidR="00557715" w:rsidRDefault="00557715" w:rsidP="00557715">
      <w:pPr>
        <w:pStyle w:val="SilverArticleSubheads"/>
      </w:pPr>
      <w:r>
        <w:t xml:space="preserve">Bible </w:t>
      </w:r>
      <w:r w:rsidRPr="000A0330">
        <w:t>Verses</w:t>
      </w:r>
    </w:p>
    <w:p w14:paraId="0EF65114" w14:textId="69F0110A" w:rsidR="00557715" w:rsidRDefault="00321573" w:rsidP="00557715">
      <w:pPr>
        <w:pStyle w:val="SilverList"/>
      </w:pPr>
      <w:r>
        <w:t>Genesis 2:24</w:t>
      </w:r>
    </w:p>
    <w:p w14:paraId="58D3DB7F" w14:textId="33D7C0B4" w:rsidR="00557715" w:rsidRDefault="00321573" w:rsidP="00321573">
      <w:pPr>
        <w:pStyle w:val="SilverList"/>
      </w:pPr>
      <w:r>
        <w:t>Hebrews 13:4</w:t>
      </w:r>
    </w:p>
    <w:p w14:paraId="1CF15F09" w14:textId="3DB4B186" w:rsidR="00321573" w:rsidRDefault="00321573" w:rsidP="00321573">
      <w:pPr>
        <w:pStyle w:val="SilverList"/>
      </w:pPr>
      <w:r>
        <w:t>1 Corinthians 7:1-40</w:t>
      </w:r>
    </w:p>
    <w:p w14:paraId="3FCC67F3" w14:textId="3653AD12" w:rsidR="00321573" w:rsidRDefault="00321573" w:rsidP="00321573">
      <w:pPr>
        <w:pStyle w:val="SilverList"/>
      </w:pPr>
      <w:r>
        <w:t>2 Corinthians 6:14</w:t>
      </w:r>
    </w:p>
    <w:p w14:paraId="3C96B2B5" w14:textId="3E8220E3" w:rsidR="00321573" w:rsidRDefault="00321573" w:rsidP="00321573">
      <w:pPr>
        <w:pStyle w:val="SilverList"/>
      </w:pPr>
      <w:r>
        <w:t>Ephesians 5:22-33</w:t>
      </w:r>
    </w:p>
    <w:p w14:paraId="737A038D" w14:textId="7B0CC456" w:rsidR="00321573" w:rsidRDefault="00321573" w:rsidP="00321573">
      <w:pPr>
        <w:pStyle w:val="SilverList"/>
      </w:pPr>
      <w:r>
        <w:t>1 Peter 3:1-7</w:t>
      </w:r>
    </w:p>
    <w:p w14:paraId="1DBC41AB" w14:textId="3249F217" w:rsidR="00321573" w:rsidRDefault="00321573" w:rsidP="00321573">
      <w:pPr>
        <w:pStyle w:val="SilverList"/>
      </w:pPr>
      <w:r>
        <w:t>Matthew 19:2-9</w:t>
      </w:r>
    </w:p>
    <w:p w14:paraId="0F19D760" w14:textId="2E27F6E1" w:rsidR="00321573" w:rsidRDefault="00321573" w:rsidP="00321573">
      <w:pPr>
        <w:pStyle w:val="SilverList"/>
      </w:pPr>
      <w:r>
        <w:t>Mark 10:6-9</w:t>
      </w:r>
    </w:p>
    <w:p w14:paraId="52988E6C" w14:textId="77777777" w:rsidR="00557715" w:rsidRDefault="00557715" w:rsidP="00557715">
      <w:pPr>
        <w:pStyle w:val="SilverArticleSubheads"/>
      </w:pPr>
      <w:r w:rsidRPr="000A0330">
        <w:t>Quotations</w:t>
      </w:r>
    </w:p>
    <w:p w14:paraId="419CA5AB" w14:textId="1562C890" w:rsidR="00557715" w:rsidRDefault="00321573" w:rsidP="00321573">
      <w:pPr>
        <w:pStyle w:val="SilverList"/>
      </w:pPr>
      <w:r>
        <w:t>“</w:t>
      </w:r>
      <w:r w:rsidRPr="00321573">
        <w:t>God’s plan from the beginning has been for one man and one woman to become one flesh in the covenant of marriage. When no suitable helper was found for Adam, the Lord God made a woman (Gen. 2:20, 22). She was bone of his bone and flesh of his flesh, and the two became one flesh (Gen. 2:23–24). God made the man and the woman to fit together, quite literally. In the creation, God intended for man and woman to exist in a state in which they could enjoy one another in an exclusive, lifelong “one flesh” union that would result in “filling the earth.” This kind of union only comes about in a heterosexual marriage.</w:t>
      </w:r>
      <w:r>
        <w:t xml:space="preserve">” – </w:t>
      </w:r>
      <w:r>
        <w:rPr>
          <w:i/>
          <w:iCs/>
        </w:rPr>
        <w:t>Kevin DeYoung</w:t>
      </w:r>
    </w:p>
    <w:p w14:paraId="7DB0666E" w14:textId="77777777" w:rsidR="00321573" w:rsidRDefault="00321573" w:rsidP="00321573">
      <w:pPr>
        <w:pStyle w:val="SilverList"/>
      </w:pPr>
    </w:p>
    <w:p w14:paraId="59E2804C" w14:textId="6151D702" w:rsidR="00321573" w:rsidRDefault="00321573" w:rsidP="00321573">
      <w:pPr>
        <w:pStyle w:val="SilverList"/>
      </w:pPr>
      <w:r>
        <w:t>“</w:t>
      </w:r>
      <w:r w:rsidRPr="00321573">
        <w:t>Marriage is not a human invention, it is the creation of God; it did not originate in the mind of man, but in the mind of God. This being the case, man cannot change the definition or purpose of marriage to suit himself. The redefinition of marriage is the negation of marriage.</w:t>
      </w:r>
      <w:r>
        <w:t xml:space="preserve">” – </w:t>
      </w:r>
      <w:r>
        <w:rPr>
          <w:i/>
          <w:iCs/>
        </w:rPr>
        <w:t>William Einwechter</w:t>
      </w:r>
    </w:p>
    <w:p w14:paraId="24A919E3" w14:textId="77777777" w:rsidR="00321573" w:rsidRDefault="00321573" w:rsidP="00321573">
      <w:pPr>
        <w:pStyle w:val="SilverList"/>
      </w:pPr>
    </w:p>
    <w:p w14:paraId="34CBC5D9" w14:textId="21AA6795" w:rsidR="00321573" w:rsidRDefault="00321573" w:rsidP="00321573">
      <w:pPr>
        <w:pStyle w:val="SilverList"/>
      </w:pPr>
      <w:r>
        <w:t>“</w:t>
      </w:r>
      <w:r w:rsidRPr="00321573">
        <w:t>Marriage matters…because God created it, not society, and therefore God as God alone defines it. It matters because it’s a picture of God’s gospel love, hard-wired into creation. Change or redefine marriage, and you’ve gone a long way toward defacing and obscuring one of the most significant common-grace pointers to the love of God in Christ.</w:t>
      </w:r>
      <w:r>
        <w:t xml:space="preserve">” – </w:t>
      </w:r>
      <w:r>
        <w:rPr>
          <w:i/>
          <w:iCs/>
        </w:rPr>
        <w:t>Michael Lawrence</w:t>
      </w:r>
    </w:p>
    <w:p w14:paraId="43CB274B" w14:textId="77777777" w:rsidR="00321573" w:rsidRDefault="00321573" w:rsidP="00321573">
      <w:pPr>
        <w:pStyle w:val="SilverList"/>
      </w:pPr>
    </w:p>
    <w:p w14:paraId="56BAA9D3" w14:textId="4430DA2B" w:rsidR="00321573" w:rsidRDefault="00321573" w:rsidP="00321573">
      <w:pPr>
        <w:pStyle w:val="SilverList"/>
      </w:pPr>
      <w:r>
        <w:t>“</w:t>
      </w:r>
      <w:r w:rsidRPr="00321573">
        <w:t>Marriage is a total commitment and a total sharing of the total person with another person until death.</w:t>
      </w:r>
      <w:r>
        <w:t xml:space="preserve">” – </w:t>
      </w:r>
      <w:r>
        <w:rPr>
          <w:i/>
          <w:iCs/>
        </w:rPr>
        <w:t>Wayne Mack</w:t>
      </w:r>
    </w:p>
    <w:p w14:paraId="10AF5C9C" w14:textId="77777777" w:rsidR="00321573" w:rsidRDefault="00321573" w:rsidP="00321573">
      <w:pPr>
        <w:pStyle w:val="SilverList"/>
      </w:pPr>
    </w:p>
    <w:p w14:paraId="082B332F" w14:textId="0353D7B1" w:rsidR="00321573" w:rsidRDefault="00321573" w:rsidP="00321573">
      <w:pPr>
        <w:pStyle w:val="SilverList"/>
      </w:pPr>
      <w:r>
        <w:t>“</w:t>
      </w:r>
      <w:r w:rsidRPr="00321573">
        <w:t>Marriage is not a mere civil thing, but is partly spiritual and Divine, and therefore God alone has the power to appoint the beginning, the continuance, and the end thereof.</w:t>
      </w:r>
      <w:r>
        <w:t xml:space="preserve">” – </w:t>
      </w:r>
      <w:r>
        <w:rPr>
          <w:i/>
          <w:iCs/>
        </w:rPr>
        <w:t>A.W. Pink</w:t>
      </w:r>
    </w:p>
    <w:p w14:paraId="35893250" w14:textId="77777777" w:rsidR="00321573" w:rsidRDefault="00321573" w:rsidP="00321573">
      <w:pPr>
        <w:pStyle w:val="SilverList"/>
      </w:pPr>
    </w:p>
    <w:p w14:paraId="44A6C390" w14:textId="57FD48CD" w:rsidR="00321573" w:rsidRPr="00321573" w:rsidRDefault="00321573" w:rsidP="00321573">
      <w:pPr>
        <w:pStyle w:val="SilverList"/>
      </w:pPr>
      <w:r>
        <w:t>“</w:t>
      </w:r>
      <w:r w:rsidRPr="00321573">
        <w:t xml:space="preserve">Marriage is all of God’s doing. It is His institution, His definition of one man and one woman and </w:t>
      </w:r>
      <w:proofErr w:type="gramStart"/>
      <w:r w:rsidRPr="00321573">
        <w:t>His</w:t>
      </w:r>
      <w:proofErr w:type="gramEnd"/>
      <w:r w:rsidRPr="00321573">
        <w:t xml:space="preserve"> mysterious weaving of two people together as one. Marriage is from Him. Marriage is through Him. And marriage is for Him. The primary purpose of marriage is that it exists to display His glory. The primary purpose of marriage is to put on centerstage the relationship that He in Jesus Christ has for His bride, the church. Marriage is a visual illustration of the Gospel.</w:t>
      </w:r>
      <w:r>
        <w:t xml:space="preserve">” </w:t>
      </w:r>
      <w:r>
        <w:rPr>
          <w:i/>
          <w:iCs/>
        </w:rPr>
        <w:t>– Randy Smith</w:t>
      </w:r>
    </w:p>
    <w:p w14:paraId="753E2D5C" w14:textId="77777777" w:rsidR="00557715" w:rsidRDefault="00557715" w:rsidP="00557715">
      <w:pPr>
        <w:pStyle w:val="SilverArticleSubheads"/>
      </w:pPr>
      <w:r w:rsidRPr="000A0330">
        <w:t>Recommendations</w:t>
      </w:r>
    </w:p>
    <w:p w14:paraId="6D5F0EB1" w14:textId="3808CAAB" w:rsidR="00557715" w:rsidRDefault="00321573" w:rsidP="00321573">
      <w:pPr>
        <w:pStyle w:val="SilverList"/>
      </w:pPr>
      <w:r>
        <w:rPr>
          <w:i/>
          <w:iCs/>
        </w:rPr>
        <w:t xml:space="preserve">Defining Marriage, </w:t>
      </w:r>
      <w:r>
        <w:t xml:space="preserve">by Joe Carter, </w:t>
      </w:r>
      <w:hyperlink r:id="rId15" w:history="1">
        <w:r w:rsidRPr="00321573">
          <w:rPr>
            <w:rStyle w:val="Hyperlink"/>
          </w:rPr>
          <w:t>https://www.ligonier.org/learn/articles/defining-marriage</w:t>
        </w:r>
      </w:hyperlink>
    </w:p>
    <w:p w14:paraId="1388CA54" w14:textId="77777777" w:rsidR="00321573" w:rsidRDefault="00321573" w:rsidP="00321573">
      <w:pPr>
        <w:pStyle w:val="SilverList"/>
      </w:pPr>
    </w:p>
    <w:p w14:paraId="3EA416BB" w14:textId="4783E803" w:rsidR="00321573" w:rsidRDefault="00321573" w:rsidP="00321573">
      <w:pPr>
        <w:pStyle w:val="SilverList"/>
      </w:pPr>
      <w:r>
        <w:rPr>
          <w:i/>
          <w:iCs/>
        </w:rPr>
        <w:t xml:space="preserve">God Regulates Marriage, </w:t>
      </w:r>
      <w:r>
        <w:t xml:space="preserve"> - by R.C. Sproul, </w:t>
      </w:r>
      <w:hyperlink r:id="rId16" w:history="1">
        <w:r w:rsidRPr="00321573">
          <w:rPr>
            <w:rStyle w:val="Hyperlink"/>
          </w:rPr>
          <w:t>https://www.ligonier.org/podcasts/ultimately-with-rc-sproul/god-regulates-marriage</w:t>
        </w:r>
      </w:hyperlink>
    </w:p>
    <w:p w14:paraId="0A6B1186" w14:textId="77777777" w:rsidR="00321573" w:rsidRDefault="00321573" w:rsidP="00321573">
      <w:pPr>
        <w:pStyle w:val="SilverList"/>
      </w:pPr>
    </w:p>
    <w:p w14:paraId="3B6B7B29" w14:textId="1CACF244" w:rsidR="00321573" w:rsidRDefault="00321573" w:rsidP="00321573">
      <w:pPr>
        <w:pStyle w:val="SilverList"/>
      </w:pPr>
      <w:r>
        <w:rPr>
          <w:i/>
          <w:iCs/>
        </w:rPr>
        <w:t xml:space="preserve">Elements of a Christ-Centered Marriage, </w:t>
      </w:r>
      <w:r>
        <w:t xml:space="preserve">- by Phil Newton, </w:t>
      </w:r>
      <w:hyperlink r:id="rId17" w:history="1">
        <w:r w:rsidRPr="00321573">
          <w:rPr>
            <w:rStyle w:val="Hyperlink"/>
          </w:rPr>
          <w:t>https://founders.org/articles/elements-of-a-christ-centered-marriage/</w:t>
        </w:r>
      </w:hyperlink>
    </w:p>
    <w:p w14:paraId="1CE67BE3" w14:textId="77777777" w:rsidR="00321573" w:rsidRDefault="00321573" w:rsidP="00321573">
      <w:pPr>
        <w:pStyle w:val="SilverList"/>
      </w:pPr>
    </w:p>
    <w:p w14:paraId="0D26AE8A" w14:textId="0A308F5B" w:rsidR="00321573" w:rsidRPr="007E05F9" w:rsidRDefault="007E05F9" w:rsidP="00321573">
      <w:pPr>
        <w:pStyle w:val="SilverList"/>
      </w:pPr>
      <w:r>
        <w:rPr>
          <w:i/>
          <w:iCs/>
        </w:rPr>
        <w:t>Three Things to Remember About Your (Imperfect) Marriage</w:t>
      </w:r>
      <w:r>
        <w:t xml:space="preserve">, - by Paul David Tripp, </w:t>
      </w:r>
      <w:hyperlink r:id="rId18" w:history="1">
        <w:r w:rsidRPr="007E05F9">
          <w:rPr>
            <w:rStyle w:val="Hyperlink"/>
          </w:rPr>
          <w:t>https://corechristianity.com/resources/articles/three-things-to-remember-about-your-imperfect-marriage</w:t>
        </w:r>
      </w:hyperlink>
    </w:p>
    <w:p w14:paraId="628E8F7A" w14:textId="77777777" w:rsidR="00557715" w:rsidRDefault="00557715" w:rsidP="00557715">
      <w:pPr>
        <w:pStyle w:val="SilverArticleSubheads"/>
      </w:pPr>
      <w:r w:rsidRPr="000A0330">
        <w:t>Commentary</w:t>
      </w:r>
    </w:p>
    <w:p w14:paraId="685D709A" w14:textId="292D5B51" w:rsidR="007E05F9" w:rsidRPr="00081E01" w:rsidRDefault="00F22140" w:rsidP="007E05F9">
      <w:pPr>
        <w:pStyle w:val="SilverList"/>
      </w:pPr>
      <w:r>
        <w:t xml:space="preserve">In answering this question, Ephesians 5 is huge. The Bible speaks of marriage in 2 ways, for illustration, and procreation. Marriage is a picture of Christ and the church, and it is for being fruitful and multiplying. The world sees marriage primarily to fulfill the idea of love (the world’s kind of love). It is about feeling mostly. Christians see marriage </w:t>
      </w:r>
      <w:proofErr w:type="gramStart"/>
      <w:r>
        <w:t>as a way to</w:t>
      </w:r>
      <w:proofErr w:type="gramEnd"/>
      <w:r>
        <w:t xml:space="preserve"> serve each other, and the world mostly sees it to serve self. That helps account for the high divorce rate. You can fall out of love in the world system, but </w:t>
      </w:r>
      <w:proofErr w:type="gramStart"/>
      <w:r>
        <w:t>Biblically</w:t>
      </w:r>
      <w:proofErr w:type="gramEnd"/>
      <w:r>
        <w:t xml:space="preserve">, you operate in </w:t>
      </w:r>
      <w:proofErr w:type="gramStart"/>
      <w:r w:rsidRPr="00F22140">
        <w:rPr>
          <w:i/>
          <w:iCs/>
        </w:rPr>
        <w:t>agape</w:t>
      </w:r>
      <w:proofErr w:type="gramEnd"/>
      <w:r>
        <w:t xml:space="preserve"> and seek the others highest and best. Husbands are to be willing and ready to give </w:t>
      </w:r>
      <w:proofErr w:type="gramStart"/>
      <w:r>
        <w:t>himself</w:t>
      </w:r>
      <w:proofErr w:type="gramEnd"/>
      <w:r>
        <w:t xml:space="preserve"> up for his bride. The flies in the face of the world where men and women give up on the other person for the sake of self.</w:t>
      </w:r>
    </w:p>
    <w:p w14:paraId="5CCD01B7" w14:textId="56AF0FA4" w:rsidR="00557715" w:rsidRDefault="00557715" w:rsidP="00080039">
      <w:pPr>
        <w:pStyle w:val="Heading1-SB"/>
      </w:pPr>
      <w:r w:rsidRPr="00080039">
        <w:lastRenderedPageBreak/>
        <w:t>Absolute</w:t>
      </w:r>
      <w:r>
        <w:t xml:space="preserve"> Truth</w:t>
      </w:r>
      <w:r w:rsidRPr="00AD00CB">
        <w:t xml:space="preserve"> </w:t>
      </w:r>
      <w:r>
        <w:tab/>
      </w:r>
      <w:r>
        <w:rPr>
          <w:rFonts w:ascii="Times New Roman" w:hAnsi="Times New Roman"/>
          <w:b w:val="0"/>
          <w:i/>
          <w:sz w:val="20"/>
        </w:rPr>
        <w:t>by Luis Garcia</w:t>
      </w:r>
    </w:p>
    <w:p w14:paraId="3FC7A006" w14:textId="55EC8281" w:rsidR="00557715" w:rsidRPr="009E1E60" w:rsidRDefault="00557715" w:rsidP="00557715">
      <w:pPr>
        <w:pStyle w:val="SilverBookLeagueWording"/>
      </w:pPr>
      <w:bookmarkStart w:id="3" w:name="_Toc263264402"/>
      <w:bookmarkStart w:id="4" w:name="_Toc173397808"/>
      <w:r w:rsidRPr="00557715">
        <w:t xml:space="preserve">Respond to the statement by Debasish </w:t>
      </w:r>
      <w:proofErr w:type="spellStart"/>
      <w:r w:rsidRPr="00557715">
        <w:t>Mridha</w:t>
      </w:r>
      <w:proofErr w:type="spellEnd"/>
      <w:r w:rsidRPr="00557715">
        <w:t>: “There is no absolute truth. There is only your truth.”</w:t>
      </w:r>
    </w:p>
    <w:p w14:paraId="6852D826" w14:textId="77777777" w:rsidR="00557715" w:rsidRPr="009E1E60" w:rsidRDefault="00557715" w:rsidP="00557715">
      <w:pPr>
        <w:pStyle w:val="Heading2"/>
        <w:rPr>
          <w:rFonts w:eastAsia="Arial Unicode MS"/>
        </w:rPr>
      </w:pPr>
      <w:r w:rsidRPr="009E1E60">
        <w:rPr>
          <w:rFonts w:eastAsia="Arial Unicode MS"/>
        </w:rPr>
        <w:t>Bible Verses</w:t>
      </w:r>
    </w:p>
    <w:p w14:paraId="4D3B1F11" w14:textId="77777777" w:rsidR="00557715" w:rsidRPr="009E1E60" w:rsidRDefault="00557715" w:rsidP="00557715">
      <w:pPr>
        <w:pStyle w:val="SilverList"/>
        <w:rPr>
          <w:rFonts w:eastAsia="Arial Unicode MS"/>
        </w:rPr>
      </w:pPr>
      <w:r w:rsidRPr="009E1E60">
        <w:rPr>
          <w:rFonts w:eastAsia="Arial Unicode MS"/>
        </w:rPr>
        <w:t>Deuteronomy 32:4; 2 Samuel 7:28</w:t>
      </w:r>
    </w:p>
    <w:p w14:paraId="7023B347" w14:textId="77777777" w:rsidR="00557715" w:rsidRPr="009E1E60" w:rsidRDefault="00557715" w:rsidP="00557715">
      <w:pPr>
        <w:pStyle w:val="SilverList"/>
        <w:rPr>
          <w:rFonts w:eastAsia="Arial Unicode MS"/>
        </w:rPr>
      </w:pPr>
      <w:r w:rsidRPr="009E1E60">
        <w:rPr>
          <w:rFonts w:eastAsia="Arial Unicode MS"/>
        </w:rPr>
        <w:t>Psalm 31:5; 33:4; 119:160</w:t>
      </w:r>
    </w:p>
    <w:p w14:paraId="24A19E69" w14:textId="77777777" w:rsidR="00557715" w:rsidRPr="009E1E60" w:rsidRDefault="00557715" w:rsidP="00557715">
      <w:pPr>
        <w:pStyle w:val="SilverList"/>
        <w:rPr>
          <w:rFonts w:eastAsia="Arial Unicode MS"/>
        </w:rPr>
      </w:pPr>
      <w:r w:rsidRPr="009E1E60">
        <w:rPr>
          <w:rFonts w:eastAsia="Arial Unicode MS"/>
        </w:rPr>
        <w:t>Isaiah 1:18-20; 44; 45:22; Matthew 7:13-14</w:t>
      </w:r>
    </w:p>
    <w:p w14:paraId="6746E01C" w14:textId="77777777" w:rsidR="00557715" w:rsidRPr="009E1E60" w:rsidRDefault="00557715" w:rsidP="00557715">
      <w:pPr>
        <w:pStyle w:val="SilverList"/>
        <w:rPr>
          <w:rFonts w:eastAsia="Arial Unicode MS"/>
        </w:rPr>
      </w:pPr>
      <w:r w:rsidRPr="009E1E60">
        <w:rPr>
          <w:rFonts w:eastAsia="Arial Unicode MS"/>
        </w:rPr>
        <w:t>John 8:24; 14:6; 17:17; 18:37-38; Acts 4:12</w:t>
      </w:r>
    </w:p>
    <w:p w14:paraId="25107454" w14:textId="77777777" w:rsidR="00557715" w:rsidRDefault="00557715" w:rsidP="00557715">
      <w:pPr>
        <w:pStyle w:val="SilverList"/>
        <w:rPr>
          <w:rFonts w:eastAsia="Arial Unicode MS"/>
        </w:rPr>
      </w:pPr>
      <w:r w:rsidRPr="009E1E60">
        <w:rPr>
          <w:rFonts w:eastAsia="Arial Unicode MS"/>
        </w:rPr>
        <w:t>Hebrews 4:12-13; Revelation 20:11-15</w:t>
      </w:r>
    </w:p>
    <w:p w14:paraId="034B9269" w14:textId="77777777" w:rsidR="00557715" w:rsidRPr="009E1E60" w:rsidRDefault="00557715" w:rsidP="00557715">
      <w:pPr>
        <w:pStyle w:val="Heading2"/>
        <w:rPr>
          <w:rFonts w:eastAsia="Arial Unicode MS"/>
        </w:rPr>
      </w:pPr>
      <w:r w:rsidRPr="009E1E60">
        <w:rPr>
          <w:rFonts w:eastAsia="Arial Unicode MS"/>
        </w:rPr>
        <w:t>Quotations</w:t>
      </w:r>
    </w:p>
    <w:p w14:paraId="053C7C19" w14:textId="77777777" w:rsidR="00557715" w:rsidRDefault="00557715" w:rsidP="00557715">
      <w:pPr>
        <w:pStyle w:val="SilverListBody"/>
        <w:rPr>
          <w:rFonts w:eastAsia="Arial Unicode MS"/>
          <w:b/>
        </w:rPr>
      </w:pPr>
      <w:r w:rsidRPr="009E1E60">
        <w:rPr>
          <w:rFonts w:eastAsia="Arial Unicode MS"/>
        </w:rPr>
        <w:t xml:space="preserve">“Truth </w:t>
      </w:r>
      <w:proofErr w:type="gramStart"/>
      <w:r w:rsidRPr="009E1E60">
        <w:rPr>
          <w:rFonts w:eastAsia="Arial Unicode MS"/>
        </w:rPr>
        <w:t>by definition is</w:t>
      </w:r>
      <w:proofErr w:type="gramEnd"/>
      <w:r w:rsidRPr="009E1E60">
        <w:rPr>
          <w:rFonts w:eastAsia="Arial Unicode MS"/>
        </w:rPr>
        <w:t xml:space="preserve"> exclusive. If truth were all-inclusive, nothing would be false. And if nothing </w:t>
      </w:r>
      <w:proofErr w:type="gramStart"/>
      <w:r w:rsidRPr="009E1E60">
        <w:rPr>
          <w:rFonts w:eastAsia="Arial Unicode MS"/>
        </w:rPr>
        <w:t>were</w:t>
      </w:r>
      <w:proofErr w:type="gramEnd"/>
      <w:r w:rsidRPr="009E1E60">
        <w:rPr>
          <w:rFonts w:eastAsia="Arial Unicode MS"/>
        </w:rPr>
        <w:t xml:space="preserve"> </w:t>
      </w:r>
      <w:proofErr w:type="gramStart"/>
      <w:r w:rsidRPr="009E1E60">
        <w:rPr>
          <w:rFonts w:eastAsia="Arial Unicode MS"/>
        </w:rPr>
        <w:t>false ,</w:t>
      </w:r>
      <w:proofErr w:type="gramEnd"/>
      <w:r w:rsidRPr="009E1E60">
        <w:rPr>
          <w:rFonts w:eastAsia="Arial Unicode MS"/>
        </w:rPr>
        <w:t xml:space="preserve"> what would be the meaning of </w:t>
      </w:r>
      <w:r w:rsidRPr="009E1E60">
        <w:rPr>
          <w:rFonts w:eastAsia="Arial Unicode MS"/>
          <w:i/>
        </w:rPr>
        <w:t>true</w:t>
      </w:r>
      <w:r w:rsidRPr="009E1E60">
        <w:rPr>
          <w:rFonts w:eastAsia="Arial Unicode MS"/>
        </w:rPr>
        <w:t xml:space="preserve">? Moreover, if nothing were false, would it be </w:t>
      </w:r>
      <w:r w:rsidRPr="009E1E60">
        <w:rPr>
          <w:rFonts w:eastAsia="Arial Unicode MS"/>
          <w:i/>
        </w:rPr>
        <w:t>true</w:t>
      </w:r>
      <w:r w:rsidRPr="009E1E60">
        <w:rPr>
          <w:rFonts w:eastAsia="Arial Unicode MS"/>
        </w:rPr>
        <w:t xml:space="preserve"> to say everything is false? It quickly becomes evident that the denial of truth as an absolute either ends up denying itself or else in effect not making any truthful assertion about </w:t>
      </w:r>
      <w:proofErr w:type="gramStart"/>
      <w:r w:rsidRPr="009E1E60">
        <w:rPr>
          <w:rFonts w:eastAsia="Arial Unicode MS"/>
        </w:rPr>
        <w:t>truth.”</w:t>
      </w:r>
      <w:proofErr w:type="gramEnd"/>
      <w:r w:rsidRPr="009E1E60">
        <w:rPr>
          <w:rFonts w:eastAsia="Arial Unicode MS"/>
        </w:rPr>
        <w:t xml:space="preserve"> –Ravi Zacharias (In his </w:t>
      </w:r>
      <w:r w:rsidRPr="009E1E60">
        <w:rPr>
          <w:rFonts w:eastAsia="Arial Unicode MS"/>
          <w:i/>
        </w:rPr>
        <w:t>General Editor’s Introduction</w:t>
      </w:r>
      <w:r w:rsidRPr="009E1E60">
        <w:rPr>
          <w:rFonts w:eastAsia="Arial Unicode MS"/>
        </w:rPr>
        <w:t xml:space="preserve"> to </w:t>
      </w:r>
      <w:r w:rsidRPr="009E1E60">
        <w:rPr>
          <w:rFonts w:eastAsia="Arial Unicode MS"/>
          <w:i/>
        </w:rPr>
        <w:t>The Kingdom of the Cults</w:t>
      </w:r>
      <w:r w:rsidRPr="009E1E60">
        <w:rPr>
          <w:rFonts w:eastAsia="Arial Unicode MS"/>
        </w:rPr>
        <w:t xml:space="preserve"> by Walter Martin)</w:t>
      </w:r>
    </w:p>
    <w:p w14:paraId="7C71762A" w14:textId="77777777" w:rsidR="00557715" w:rsidRDefault="00557715" w:rsidP="00557715">
      <w:pPr>
        <w:pStyle w:val="SilverListBody"/>
        <w:rPr>
          <w:rFonts w:eastAsia="Arial Unicode MS"/>
        </w:rPr>
      </w:pPr>
      <w:r w:rsidRPr="009E1E60">
        <w:rPr>
          <w:rFonts w:eastAsia="Arial Unicode MS"/>
        </w:rPr>
        <w:t>“[A]</w:t>
      </w:r>
      <w:proofErr w:type="spellStart"/>
      <w:r w:rsidRPr="009E1E60">
        <w:rPr>
          <w:rFonts w:eastAsia="Arial Unicode MS"/>
        </w:rPr>
        <w:t>ll</w:t>
      </w:r>
      <w:proofErr w:type="spellEnd"/>
      <w:r w:rsidRPr="009E1E60">
        <w:rPr>
          <w:rFonts w:eastAsia="Arial Unicode MS"/>
        </w:rPr>
        <w:t xml:space="preserve"> truth, by definition, is very narrow. It has one right answer and many wrong answers. For example, 2 + 2 = 4, not 5, not 11, 67 (one right answer and many wrong answers). There is only one person who is the president of the United States right now (one right answer and many wrong answers). I would expect when it comes to eternity that there would </w:t>
      </w:r>
      <w:proofErr w:type="gramStart"/>
      <w:r w:rsidRPr="009E1E60">
        <w:rPr>
          <w:rFonts w:eastAsia="Arial Unicode MS"/>
        </w:rPr>
        <w:t>one</w:t>
      </w:r>
      <w:proofErr w:type="gramEnd"/>
      <w:r w:rsidRPr="009E1E60">
        <w:rPr>
          <w:rFonts w:eastAsia="Arial Unicode MS"/>
        </w:rPr>
        <w:t xml:space="preserve"> right answer and many wrong answers. And that is exactly the case. There is only one truth, and it's found in the Bible...People need to think about </w:t>
      </w:r>
      <w:r w:rsidRPr="009E1E60">
        <w:rPr>
          <w:rFonts w:eastAsia="Arial Unicode MS"/>
          <w:i/>
        </w:rPr>
        <w:t>truth</w:t>
      </w:r>
      <w:r w:rsidRPr="009E1E60">
        <w:rPr>
          <w:rFonts w:eastAsia="Arial Unicode MS"/>
        </w:rPr>
        <w:t xml:space="preserve"> rather than just </w:t>
      </w:r>
      <w:r w:rsidRPr="009E1E60">
        <w:rPr>
          <w:rFonts w:eastAsia="Arial Unicode MS"/>
          <w:i/>
        </w:rPr>
        <w:t>belief</w:t>
      </w:r>
      <w:r w:rsidRPr="009E1E60">
        <w:rPr>
          <w:rFonts w:eastAsia="Arial Unicode MS"/>
        </w:rPr>
        <w:t xml:space="preserve">. I might believe that the earth is flat, but it isn't. I might believe the sky is green, but it isn't. I might believe you will send me a thousand dollars, but you probably won't! We must help people to distinguish between their beliefs and what is </w:t>
      </w:r>
      <w:proofErr w:type="gramStart"/>
      <w:r w:rsidRPr="009E1E60">
        <w:rPr>
          <w:rFonts w:eastAsia="Arial Unicode MS"/>
        </w:rPr>
        <w:t>true.”</w:t>
      </w:r>
      <w:proofErr w:type="gramEnd"/>
      <w:r w:rsidRPr="009E1E60">
        <w:rPr>
          <w:rFonts w:eastAsia="Arial Unicode MS"/>
        </w:rPr>
        <w:t xml:space="preserve"> - Mark Cahill, </w:t>
      </w:r>
      <w:r w:rsidRPr="009E1E60">
        <w:rPr>
          <w:rFonts w:eastAsia="Arial Unicode MS"/>
          <w:i/>
        </w:rPr>
        <w:t>One Thing You Can't Do in Heaven</w:t>
      </w:r>
    </w:p>
    <w:p w14:paraId="27CF2B1A" w14:textId="77777777" w:rsidR="00557715" w:rsidRPr="009E1E60" w:rsidRDefault="00557715" w:rsidP="00557715">
      <w:pPr>
        <w:pStyle w:val="Heading2"/>
        <w:rPr>
          <w:rFonts w:eastAsia="Arial Unicode MS"/>
        </w:rPr>
      </w:pPr>
      <w:r w:rsidRPr="009E1E60">
        <w:rPr>
          <w:rFonts w:eastAsia="Arial Unicode MS"/>
        </w:rPr>
        <w:t xml:space="preserve">Recommendations </w:t>
      </w:r>
    </w:p>
    <w:p w14:paraId="51B546C2" w14:textId="77777777" w:rsidR="00557715" w:rsidRDefault="00557715" w:rsidP="00557715">
      <w:pPr>
        <w:pStyle w:val="SilverList"/>
        <w:rPr>
          <w:rFonts w:eastAsia="Arial Unicode MS"/>
          <w:color w:val="000000"/>
        </w:rPr>
      </w:pPr>
      <w:hyperlink r:id="rId19" w:history="1">
        <w:r w:rsidRPr="009E1E60">
          <w:rPr>
            <w:rFonts w:eastAsia="Arial Unicode MS"/>
            <w:color w:val="000000"/>
            <w:u w:val="single"/>
          </w:rPr>
          <w:t>http://carm.org/are-there-absolutes</w:t>
        </w:r>
      </w:hyperlink>
    </w:p>
    <w:p w14:paraId="326850CD" w14:textId="77777777" w:rsidR="00557715" w:rsidRPr="009E1E60" w:rsidRDefault="00557715" w:rsidP="00557715">
      <w:pPr>
        <w:pStyle w:val="Heading2"/>
        <w:rPr>
          <w:rFonts w:eastAsia="Arial Unicode MS"/>
        </w:rPr>
      </w:pPr>
      <w:r w:rsidRPr="009E1E60">
        <w:rPr>
          <w:rFonts w:eastAsia="Arial Unicode MS"/>
        </w:rPr>
        <w:t>Commentary</w:t>
      </w:r>
    </w:p>
    <w:p w14:paraId="1DE315DA" w14:textId="2A564187" w:rsidR="00557715" w:rsidRDefault="00557715" w:rsidP="00557715">
      <w:pPr>
        <w:pStyle w:val="SilverListBody"/>
        <w:rPr>
          <w:rFonts w:eastAsia="Arial Unicode MS"/>
        </w:rPr>
      </w:pPr>
      <w:r>
        <w:rPr>
          <w:rFonts w:eastAsia="Arial Unicode MS"/>
        </w:rPr>
        <w:t>NOTE: This prompt was originally worded, “</w:t>
      </w:r>
      <w:r w:rsidRPr="009E1E60">
        <w:t>How do you know that there is absolute truth?</w:t>
      </w:r>
      <w:r>
        <w:t>”</w:t>
      </w:r>
    </w:p>
    <w:p w14:paraId="66F09785" w14:textId="4CF2E90A" w:rsidR="00557715" w:rsidRPr="001F237E" w:rsidRDefault="00557715" w:rsidP="00557715">
      <w:pPr>
        <w:pStyle w:val="SilverListBody"/>
      </w:pPr>
      <w:r w:rsidRPr="009E1E60">
        <w:rPr>
          <w:rFonts w:eastAsia="Arial Unicode MS"/>
        </w:rPr>
        <w:t xml:space="preserve">All the above quotations and sources are </w:t>
      </w:r>
      <w:proofErr w:type="gramStart"/>
      <w:r w:rsidRPr="009E1E60">
        <w:rPr>
          <w:rFonts w:eastAsia="Arial Unicode MS"/>
        </w:rPr>
        <w:t>pretty self-explanatory</w:t>
      </w:r>
      <w:proofErr w:type="gramEnd"/>
      <w:r w:rsidRPr="009E1E60">
        <w:rPr>
          <w:rFonts w:eastAsia="Arial Unicode MS"/>
        </w:rPr>
        <w:t xml:space="preserve">. Your goal is to defend the absolute nature of truth and, as in the words of 2 Timothy 2:15, "Be diligent to present yourself approved to God, a worker who does not need to be ashamed, rightly dividing the word of truth." Start with showing who would disagree with truth being absolute. Then, move to show the fallacious nature of their either pluralistic or relative notions. Lastly, I would highly </w:t>
      </w:r>
      <w:proofErr w:type="gramStart"/>
      <w:r w:rsidRPr="009E1E60">
        <w:rPr>
          <w:rFonts w:eastAsia="Arial Unicode MS"/>
        </w:rPr>
        <w:t>to show</w:t>
      </w:r>
      <w:proofErr w:type="gramEnd"/>
      <w:r w:rsidRPr="009E1E60">
        <w:rPr>
          <w:rFonts w:eastAsia="Arial Unicode MS"/>
        </w:rPr>
        <w:t xml:space="preserve"> the significance of why truth is absolute, moving the focus on the bigger picture that there is one narrow </w:t>
      </w:r>
      <w:proofErr w:type="gramStart"/>
      <w:r w:rsidRPr="009E1E60">
        <w:rPr>
          <w:rFonts w:eastAsia="Arial Unicode MS"/>
        </w:rPr>
        <w:t>way</w:t>
      </w:r>
      <w:proofErr w:type="gramEnd"/>
      <w:r w:rsidRPr="009E1E60">
        <w:rPr>
          <w:rFonts w:eastAsia="Arial Unicode MS"/>
        </w:rPr>
        <w:t xml:space="preserve"> and a broad path filled with multiple avenues. A person's choice </w:t>
      </w:r>
      <w:proofErr w:type="gramStart"/>
      <w:r w:rsidRPr="009E1E60">
        <w:rPr>
          <w:rFonts w:eastAsia="Arial Unicode MS"/>
        </w:rPr>
        <w:t>on</w:t>
      </w:r>
      <w:proofErr w:type="gramEnd"/>
      <w:r w:rsidRPr="009E1E60">
        <w:rPr>
          <w:rFonts w:eastAsia="Arial Unicode MS"/>
        </w:rPr>
        <w:t xml:space="preserve"> what he or she believes is truth and why will have eternal consequences. Truth is a matter of life and death.</w:t>
      </w:r>
      <w:bookmarkEnd w:id="3"/>
      <w:bookmarkEnd w:id="4"/>
    </w:p>
    <w:p w14:paraId="5294D728" w14:textId="02E7AB98" w:rsidR="00557715" w:rsidRPr="00F22140" w:rsidRDefault="00557715" w:rsidP="00557715">
      <w:pPr>
        <w:pStyle w:val="Heading1-SB"/>
        <w:rPr>
          <w:b w:val="0"/>
          <w:bCs w:val="0"/>
          <w:i/>
          <w:iCs/>
          <w:sz w:val="24"/>
          <w:szCs w:val="24"/>
        </w:rPr>
      </w:pPr>
      <w:r>
        <w:lastRenderedPageBreak/>
        <w:t>Church Attendance</w:t>
      </w:r>
      <w:r w:rsidRPr="000C552C">
        <w:tab/>
      </w:r>
      <w:r w:rsidR="00F22140">
        <w:rPr>
          <w:b w:val="0"/>
          <w:bCs w:val="0"/>
          <w:i/>
          <w:iCs/>
          <w:sz w:val="24"/>
          <w:szCs w:val="24"/>
        </w:rPr>
        <w:t>by Steven Vaughan</w:t>
      </w:r>
    </w:p>
    <w:p w14:paraId="330EFF6F" w14:textId="413F4624" w:rsidR="00557715" w:rsidRDefault="00557715" w:rsidP="004C27B0">
      <w:pPr>
        <w:pStyle w:val="SilverBookLeagueWording"/>
      </w:pPr>
      <w:r w:rsidRPr="000B2979">
        <w:t>Respond to Dwight L. Moody’s quote: “Church attendance is as vital to a disciple as a transfusion of rich, healthy blood to a sick man.”</w:t>
      </w:r>
    </w:p>
    <w:p w14:paraId="21E5A51A" w14:textId="77777777" w:rsidR="00557715" w:rsidRDefault="00557715" w:rsidP="00557715">
      <w:pPr>
        <w:pStyle w:val="SilverArticleSubheads"/>
      </w:pPr>
      <w:r>
        <w:t xml:space="preserve">Bible </w:t>
      </w:r>
      <w:r w:rsidRPr="000A0330">
        <w:t>Verses</w:t>
      </w:r>
    </w:p>
    <w:p w14:paraId="01FBAAAB" w14:textId="4B5797FC" w:rsidR="00557715" w:rsidRDefault="00F22140" w:rsidP="00557715">
      <w:pPr>
        <w:pStyle w:val="SilverList"/>
      </w:pPr>
      <w:r>
        <w:t>Hebrews 10:24-25</w:t>
      </w:r>
    </w:p>
    <w:p w14:paraId="7E23BC12" w14:textId="2FD72196" w:rsidR="00F22140" w:rsidRDefault="00F22140" w:rsidP="00557715">
      <w:pPr>
        <w:pStyle w:val="SilverList"/>
      </w:pPr>
      <w:r>
        <w:t>Ephesians 2:19-22</w:t>
      </w:r>
    </w:p>
    <w:p w14:paraId="5F4A78C7" w14:textId="3D76BA76" w:rsidR="00F22140" w:rsidRDefault="00F22140" w:rsidP="00557715">
      <w:pPr>
        <w:pStyle w:val="SilverList"/>
      </w:pPr>
      <w:r>
        <w:t>Colossians 3:16</w:t>
      </w:r>
    </w:p>
    <w:p w14:paraId="2D2A413B" w14:textId="62366FA7" w:rsidR="00F22140" w:rsidRDefault="00F22140" w:rsidP="00557715">
      <w:pPr>
        <w:pStyle w:val="SilverList"/>
      </w:pPr>
      <w:r>
        <w:t>Psalm 122:1</w:t>
      </w:r>
    </w:p>
    <w:p w14:paraId="3750F730" w14:textId="40171CB8" w:rsidR="00F22140" w:rsidRDefault="00F22140" w:rsidP="00557715">
      <w:pPr>
        <w:pStyle w:val="SilverList"/>
      </w:pPr>
      <w:r>
        <w:t>1 Corinthians 14:26</w:t>
      </w:r>
    </w:p>
    <w:p w14:paraId="3EE8C0A9" w14:textId="7360CBDC" w:rsidR="00F22140" w:rsidRDefault="00F22140" w:rsidP="00557715">
      <w:pPr>
        <w:pStyle w:val="SilverList"/>
      </w:pPr>
      <w:r>
        <w:t>1 Corinthians 5:4</w:t>
      </w:r>
    </w:p>
    <w:p w14:paraId="2ECF1BE4" w14:textId="3827128F" w:rsidR="00557715" w:rsidRPr="00F22140" w:rsidRDefault="00F22140" w:rsidP="00F22140">
      <w:pPr>
        <w:pStyle w:val="SilverList"/>
      </w:pPr>
      <w:r>
        <w:t>1 Corinthians 11:17-34</w:t>
      </w:r>
    </w:p>
    <w:p w14:paraId="5A6DD564" w14:textId="1F54BF8F" w:rsidR="00557715" w:rsidRPr="001F7E4C" w:rsidRDefault="00F22140" w:rsidP="00557715">
      <w:pPr>
        <w:pStyle w:val="SilverList"/>
        <w:rPr>
          <w:rStyle w:val="Hyperlink"/>
        </w:rPr>
      </w:pPr>
      <w:r>
        <w:t>James 5:14</w:t>
      </w:r>
      <w:r w:rsidR="00557715">
        <w:fldChar w:fldCharType="begin"/>
      </w:r>
      <w:r w:rsidR="00557715">
        <w:instrText xml:space="preserve"> HYPERLINK "https://www.biblegateway.com/passage/?search=John+4%3A25-26&amp;version=NIV" </w:instrText>
      </w:r>
      <w:r w:rsidR="00557715">
        <w:fldChar w:fldCharType="separate"/>
      </w:r>
    </w:p>
    <w:p w14:paraId="03FF720B" w14:textId="46074671" w:rsidR="00557715" w:rsidRDefault="00557715" w:rsidP="00557715">
      <w:pPr>
        <w:pStyle w:val="SilverArticleSubheads"/>
      </w:pPr>
      <w:r>
        <w:rPr>
          <w:rFonts w:ascii="Times New Roman" w:hAnsi="Times New Roman" w:cs="Times New Roman"/>
          <w:b w:val="0"/>
          <w:bCs w:val="0"/>
        </w:rPr>
        <w:fldChar w:fldCharType="end"/>
      </w:r>
      <w:r w:rsidRPr="000A0330">
        <w:t>Quotations</w:t>
      </w:r>
    </w:p>
    <w:p w14:paraId="72D5B45D" w14:textId="0B36FDD3" w:rsidR="00F22140" w:rsidRDefault="00F22140" w:rsidP="00F22140">
      <w:pPr>
        <w:pStyle w:val="SilverList"/>
      </w:pPr>
      <w:r>
        <w:t>“</w:t>
      </w:r>
      <w:r w:rsidRPr="00F22140">
        <w:t>We desperately need the church for love, for maturity and preparedness, for spiritual care. It is arrogant, rebellious, self-reliant, God-indicting pride to conclude that the church is an optional extra to the Christian life. We need everything God designs for us. Everything. To reject what God designs for His glory and our good is spiritual suicide. To reject the church is to take your own spiritual life.</w:t>
      </w:r>
      <w:r>
        <w:t xml:space="preserve">” – </w:t>
      </w:r>
      <w:r>
        <w:rPr>
          <w:i/>
          <w:iCs/>
        </w:rPr>
        <w:t>Thabiti Anyabwile</w:t>
      </w:r>
    </w:p>
    <w:p w14:paraId="38FC8AC6" w14:textId="77777777" w:rsidR="00F22140" w:rsidRDefault="00F22140" w:rsidP="00F22140">
      <w:pPr>
        <w:pStyle w:val="SilverList"/>
      </w:pPr>
    </w:p>
    <w:p w14:paraId="6C46479C" w14:textId="5A329A4D" w:rsidR="00F22140" w:rsidRDefault="00F22140" w:rsidP="00F22140">
      <w:pPr>
        <w:pStyle w:val="SilverList"/>
      </w:pPr>
      <w:r>
        <w:t>“</w:t>
      </w:r>
      <w:r w:rsidRPr="00F22140">
        <w:t xml:space="preserve">Being disconnected from the local church, for whatever reason, is a dangerous way to live. Not only do these </w:t>
      </w:r>
      <w:proofErr w:type="gramStart"/>
      <w:r w:rsidRPr="00F22140">
        <w:t>“ lone</w:t>
      </w:r>
      <w:proofErr w:type="gramEnd"/>
      <w:r w:rsidRPr="00F22140">
        <w:t xml:space="preserve"> rangers” miss out on the blessings of functioning within the context of the body of Christ, but like lone sheep away from the safety of the flock and the watchful care of the shepherd, they are vulnerable to predators of every sort.</w:t>
      </w:r>
      <w:r>
        <w:t xml:space="preserve">” – </w:t>
      </w:r>
      <w:r>
        <w:rPr>
          <w:i/>
          <w:iCs/>
        </w:rPr>
        <w:t>Nancy Leigh DeMoss</w:t>
      </w:r>
    </w:p>
    <w:p w14:paraId="249724B4" w14:textId="77777777" w:rsidR="00F22140" w:rsidRDefault="00F22140" w:rsidP="00F22140">
      <w:pPr>
        <w:pStyle w:val="SilverList"/>
      </w:pPr>
    </w:p>
    <w:p w14:paraId="0A6FBE87" w14:textId="1F485336" w:rsidR="00F22140" w:rsidRDefault="00F22140" w:rsidP="00F22140">
      <w:pPr>
        <w:pStyle w:val="SilverList"/>
      </w:pPr>
      <w:r>
        <w:t>“</w:t>
      </w:r>
      <w:r w:rsidRPr="00F22140">
        <w:t>Nonattendance, in the early years of our church, was considered one of the most sinister of sins, because it usually veiled all the other sins. When someone began to be in sin, you would expect them to stop attending.</w:t>
      </w:r>
      <w:r>
        <w:t xml:space="preserve">” – </w:t>
      </w:r>
      <w:r>
        <w:rPr>
          <w:i/>
          <w:iCs/>
        </w:rPr>
        <w:t>Mark Dever</w:t>
      </w:r>
    </w:p>
    <w:p w14:paraId="6A155149" w14:textId="77777777" w:rsidR="00F22140" w:rsidRDefault="00F22140" w:rsidP="00F22140">
      <w:pPr>
        <w:pStyle w:val="SilverList"/>
      </w:pPr>
    </w:p>
    <w:p w14:paraId="00C399E9" w14:textId="72227CB5" w:rsidR="00F22140" w:rsidRDefault="00F22140" w:rsidP="00F22140">
      <w:pPr>
        <w:pStyle w:val="SilverList"/>
      </w:pPr>
      <w:r>
        <w:t>“</w:t>
      </w:r>
      <w:r w:rsidRPr="00F22140">
        <w:t>The man who attempts Christianity without the church shoots himself in the foot, shoots his children in the leg, and shoots his grandchildren in the heart.</w:t>
      </w:r>
      <w:r>
        <w:t xml:space="preserve">” – </w:t>
      </w:r>
      <w:r>
        <w:rPr>
          <w:i/>
          <w:iCs/>
        </w:rPr>
        <w:t>Kevin DeYoung</w:t>
      </w:r>
    </w:p>
    <w:p w14:paraId="6CBBE50B" w14:textId="77777777" w:rsidR="00557715" w:rsidRDefault="00557715" w:rsidP="00557715">
      <w:pPr>
        <w:pStyle w:val="SilverArticleSubheads"/>
      </w:pPr>
      <w:r w:rsidRPr="000A0330">
        <w:t>Recommendations</w:t>
      </w:r>
    </w:p>
    <w:p w14:paraId="7F4ED758" w14:textId="132BD628" w:rsidR="00557715" w:rsidRDefault="00F22140" w:rsidP="00F22140">
      <w:pPr>
        <w:pStyle w:val="SilverList"/>
      </w:pPr>
      <w:r>
        <w:rPr>
          <w:i/>
          <w:iCs/>
        </w:rPr>
        <w:t>The Church Jesus Attends,</w:t>
      </w:r>
      <w:r>
        <w:t xml:space="preserve"> Nick </w:t>
      </w:r>
      <w:proofErr w:type="spellStart"/>
      <w:r>
        <w:t>Batzig</w:t>
      </w:r>
      <w:proofErr w:type="spellEnd"/>
      <w:r>
        <w:t xml:space="preserve">, </w:t>
      </w:r>
      <w:hyperlink r:id="rId20" w:history="1">
        <w:r w:rsidRPr="00F22140">
          <w:rPr>
            <w:rStyle w:val="Hyperlink"/>
          </w:rPr>
          <w:t>https://www.reformation21.org/blogs/the-church-jesus-attends.php</w:t>
        </w:r>
      </w:hyperlink>
    </w:p>
    <w:p w14:paraId="4EFFA81E" w14:textId="77777777" w:rsidR="00F22140" w:rsidRDefault="00F22140" w:rsidP="00F22140">
      <w:pPr>
        <w:pStyle w:val="SilverList"/>
      </w:pPr>
    </w:p>
    <w:p w14:paraId="040485BC" w14:textId="76FDDB4F" w:rsidR="00F22140" w:rsidRPr="00F22140" w:rsidRDefault="00F22140" w:rsidP="00F22140">
      <w:pPr>
        <w:pStyle w:val="SilverList"/>
        <w:rPr>
          <w:b/>
          <w:bCs/>
          <w:i/>
          <w:iCs/>
        </w:rPr>
      </w:pPr>
      <w:r w:rsidRPr="00F22140">
        <w:rPr>
          <w:i/>
          <w:iCs/>
        </w:rPr>
        <w:t xml:space="preserve">Is It Our Moral Obligation to Attend </w:t>
      </w:r>
      <w:proofErr w:type="gramStart"/>
      <w:r w:rsidRPr="00F22140">
        <w:rPr>
          <w:i/>
          <w:iCs/>
        </w:rPr>
        <w:t>Church?</w:t>
      </w:r>
      <w:r>
        <w:rPr>
          <w:i/>
          <w:iCs/>
        </w:rPr>
        <w:t>,</w:t>
      </w:r>
      <w:proofErr w:type="gramEnd"/>
      <w:r>
        <w:rPr>
          <w:i/>
          <w:iCs/>
        </w:rPr>
        <w:t xml:space="preserve"> </w:t>
      </w:r>
      <w:r w:rsidRPr="00F22140">
        <w:t>Greg Bahnsen</w:t>
      </w:r>
      <w:r>
        <w:t xml:space="preserve">, </w:t>
      </w:r>
      <w:hyperlink r:id="rId21" w:history="1">
        <w:r w:rsidRPr="00F22140">
          <w:rPr>
            <w:rStyle w:val="Hyperlink"/>
          </w:rPr>
          <w:t>https://opc.org/OS/html/V4/2f.html</w:t>
        </w:r>
      </w:hyperlink>
    </w:p>
    <w:p w14:paraId="2262B7A9" w14:textId="77777777" w:rsidR="00F22140" w:rsidRDefault="00F22140" w:rsidP="00F22140">
      <w:pPr>
        <w:pStyle w:val="SilverList"/>
      </w:pPr>
    </w:p>
    <w:p w14:paraId="5F66872F" w14:textId="15A10B15" w:rsidR="00F22140" w:rsidRDefault="00F22140" w:rsidP="00F22140">
      <w:pPr>
        <w:pStyle w:val="SilverList"/>
      </w:pPr>
      <w:r w:rsidRPr="00F22140">
        <w:rPr>
          <w:i/>
          <w:iCs/>
        </w:rPr>
        <w:t>Church Member!  Fight to Attend Your Church Weekly!</w:t>
      </w:r>
      <w:r>
        <w:rPr>
          <w:i/>
          <w:iCs/>
        </w:rPr>
        <w:t>,</w:t>
      </w:r>
      <w:r>
        <w:t xml:space="preserve"> </w:t>
      </w:r>
      <w:r w:rsidRPr="00F22140">
        <w:t>Geoffrey R. Kirkland</w:t>
      </w:r>
      <w:r>
        <w:t xml:space="preserve">, </w:t>
      </w:r>
      <w:hyperlink r:id="rId22" w:history="1">
        <w:r w:rsidRPr="00F22140">
          <w:rPr>
            <w:rStyle w:val="Hyperlink"/>
          </w:rPr>
          <w:t>https://vassaloftheking.blogspot.com/2017/02/church-member-fight-to-attend-your.html</w:t>
        </w:r>
      </w:hyperlink>
    </w:p>
    <w:p w14:paraId="621498E6" w14:textId="77777777" w:rsidR="00F22140" w:rsidRDefault="00F22140" w:rsidP="00F22140">
      <w:pPr>
        <w:pStyle w:val="SilverList"/>
      </w:pPr>
    </w:p>
    <w:p w14:paraId="68B80A95" w14:textId="02ED43E8" w:rsidR="00F22140" w:rsidRPr="00F22140" w:rsidRDefault="00F22140" w:rsidP="00F22140">
      <w:pPr>
        <w:pStyle w:val="SilverList"/>
        <w:rPr>
          <w:i/>
          <w:iCs/>
        </w:rPr>
      </w:pPr>
      <w:r w:rsidRPr="00F22140">
        <w:rPr>
          <w:i/>
          <w:iCs/>
        </w:rPr>
        <w:t xml:space="preserve">Two-Thirds </w:t>
      </w:r>
      <w:proofErr w:type="gramStart"/>
      <w:r w:rsidRPr="00F22140">
        <w:rPr>
          <w:i/>
          <w:iCs/>
        </w:rPr>
        <w:t>Of</w:t>
      </w:r>
      <w:proofErr w:type="gramEnd"/>
      <w:r w:rsidRPr="00F22140">
        <w:rPr>
          <w:i/>
          <w:iCs/>
        </w:rPr>
        <w:t xml:space="preserve"> U.S. Christians Think They Don’t Need To Attend Church. Wrong</w:t>
      </w:r>
      <w:r>
        <w:rPr>
          <w:i/>
          <w:iCs/>
        </w:rPr>
        <w:t xml:space="preserve">, </w:t>
      </w:r>
      <w:r>
        <w:t>b</w:t>
      </w:r>
      <w:r w:rsidRPr="00F22140">
        <w:t>y </w:t>
      </w:r>
      <w:r w:rsidRPr="00F22140">
        <w:rPr>
          <w:u w:color="7F7F7F" w:themeColor="text1" w:themeTint="80"/>
        </w:rPr>
        <w:t>G. Shane Morris</w:t>
      </w:r>
      <w:r>
        <w:rPr>
          <w:u w:color="7F7F7F" w:themeColor="text1" w:themeTint="80"/>
        </w:rPr>
        <w:t xml:space="preserve">, </w:t>
      </w:r>
      <w:hyperlink r:id="rId23" w:history="1">
        <w:r w:rsidRPr="00F22140">
          <w:rPr>
            <w:rStyle w:val="Hyperlink"/>
          </w:rPr>
          <w:t>https://thefederalist.com/2019/08/28/two-thirds-americans-think-christians-dont-need-attend-church-wrong/</w:t>
        </w:r>
      </w:hyperlink>
    </w:p>
    <w:p w14:paraId="71C6509A" w14:textId="77777777" w:rsidR="00557715" w:rsidRDefault="00557715" w:rsidP="00557715">
      <w:pPr>
        <w:pStyle w:val="SilverArticleSubheads"/>
      </w:pPr>
      <w:r w:rsidRPr="000A0330">
        <w:lastRenderedPageBreak/>
        <w:t>Commentary</w:t>
      </w:r>
    </w:p>
    <w:p w14:paraId="7B6273AE" w14:textId="5E133051" w:rsidR="00F22140" w:rsidRDefault="00F22140" w:rsidP="00F22140">
      <w:pPr>
        <w:pStyle w:val="SilverList"/>
      </w:pPr>
      <w:r>
        <w:t xml:space="preserve">Can someone be a non-church attending disciple of Jesus Christ? That is the question. The Bible is </w:t>
      </w:r>
      <w:proofErr w:type="gramStart"/>
      <w:r>
        <w:t>pretty clear</w:t>
      </w:r>
      <w:proofErr w:type="gramEnd"/>
      <w:r>
        <w:t xml:space="preserve"> about gathering together on a regular basis. As I have stated before to others, if you have a problem with certain things in the Bible, it is YOU that needs to change, not the Bible. The Bible is also clear that since the Lord is our Sabbath, and that we are to let no one judge us based on certain days etc., you can go to church on whatever day they meet. Some will have services on Saturday and Sunday. Whichever works </w:t>
      </w:r>
      <w:proofErr w:type="gramStart"/>
      <w:r>
        <w:t>into</w:t>
      </w:r>
      <w:proofErr w:type="gramEnd"/>
      <w:r>
        <w:t xml:space="preserve"> your schedule is fine. I know that some will say the reason they don’t go to church is that it is full of hypocrites, to which I reply, “Come on in, there is room for one more.”</w:t>
      </w:r>
    </w:p>
    <w:p w14:paraId="04AEC809" w14:textId="77777777" w:rsidR="00F22140" w:rsidRDefault="00F22140" w:rsidP="00F22140">
      <w:pPr>
        <w:pStyle w:val="SilverList"/>
      </w:pPr>
    </w:p>
    <w:p w14:paraId="75E5DE6C" w14:textId="26D90F8E" w:rsidR="00F22140" w:rsidRPr="00081E01" w:rsidRDefault="00F22140" w:rsidP="00F22140">
      <w:pPr>
        <w:pStyle w:val="SilverList"/>
      </w:pPr>
      <w:r>
        <w:t xml:space="preserve">Church is where the sheep are </w:t>
      </w:r>
      <w:proofErr w:type="gramStart"/>
      <w:r>
        <w:t>to be fed</w:t>
      </w:r>
      <w:proofErr w:type="gramEnd"/>
      <w:r>
        <w:t xml:space="preserve">. Without food, you will grow weak. If your church doesn’t feed you, find a place that does. </w:t>
      </w:r>
    </w:p>
    <w:p w14:paraId="600F16CF" w14:textId="77777777" w:rsidR="00557715" w:rsidRPr="00C0337A" w:rsidRDefault="00557715" w:rsidP="00557715">
      <w:pPr>
        <w:pStyle w:val="SilverListBody"/>
        <w:rPr>
          <w:rFonts w:eastAsia="Arial Unicode MS"/>
        </w:rPr>
      </w:pPr>
      <w:r>
        <w:rPr>
          <w:rFonts w:eastAsia="Arial Unicode MS"/>
        </w:rPr>
        <w:br w:type="page"/>
      </w:r>
    </w:p>
    <w:p w14:paraId="3D9A3FF3" w14:textId="3138BA1F" w:rsidR="00557715" w:rsidRPr="00F22140" w:rsidRDefault="00557715" w:rsidP="00557715">
      <w:pPr>
        <w:pStyle w:val="Heading1-SB"/>
        <w:rPr>
          <w:b w:val="0"/>
          <w:bCs w:val="0"/>
          <w:i/>
          <w:iCs/>
          <w:sz w:val="24"/>
          <w:szCs w:val="24"/>
        </w:rPr>
      </w:pPr>
      <w:r>
        <w:lastRenderedPageBreak/>
        <w:t>Unconditional Love</w:t>
      </w:r>
      <w:r w:rsidRPr="000C552C">
        <w:tab/>
      </w:r>
      <w:r w:rsidR="00F22140">
        <w:rPr>
          <w:b w:val="0"/>
          <w:bCs w:val="0"/>
          <w:i/>
          <w:iCs/>
          <w:sz w:val="24"/>
          <w:szCs w:val="24"/>
        </w:rPr>
        <w:t>by Steven Vaughan</w:t>
      </w:r>
    </w:p>
    <w:p w14:paraId="61942ED5" w14:textId="2C38FC5C" w:rsidR="00557715" w:rsidRDefault="00557715" w:rsidP="00557715">
      <w:pPr>
        <w:pStyle w:val="SilverBookLeagueWording"/>
      </w:pPr>
      <w:r w:rsidRPr="000B2979">
        <w:t>Respond to the belief that everyone will be saved eventually because of God’s unconditional love.</w:t>
      </w:r>
    </w:p>
    <w:p w14:paraId="760FB411" w14:textId="77777777" w:rsidR="00557715" w:rsidRDefault="00557715" w:rsidP="00557715">
      <w:pPr>
        <w:pStyle w:val="SilverArticleSubheads"/>
      </w:pPr>
      <w:r>
        <w:t xml:space="preserve">Bible </w:t>
      </w:r>
      <w:r w:rsidRPr="000A0330">
        <w:t>Verses</w:t>
      </w:r>
    </w:p>
    <w:p w14:paraId="537BF745" w14:textId="655D2133" w:rsidR="00557715" w:rsidRDefault="00F22140" w:rsidP="00557715">
      <w:pPr>
        <w:pStyle w:val="SilverList"/>
      </w:pPr>
      <w:r>
        <w:t>Matthew 25:46</w:t>
      </w:r>
    </w:p>
    <w:p w14:paraId="7596B5F8" w14:textId="1F6FDF28" w:rsidR="00F22140" w:rsidRDefault="00F22140" w:rsidP="00557715">
      <w:pPr>
        <w:pStyle w:val="SilverList"/>
      </w:pPr>
      <w:r>
        <w:t>Revelation 20:10-15</w:t>
      </w:r>
    </w:p>
    <w:p w14:paraId="60CAE7BB" w14:textId="43F325C9" w:rsidR="00F22140" w:rsidRDefault="00F22140" w:rsidP="00557715">
      <w:pPr>
        <w:pStyle w:val="SilverList"/>
      </w:pPr>
      <w:r>
        <w:t>John 14:6</w:t>
      </w:r>
    </w:p>
    <w:p w14:paraId="4FBF2685" w14:textId="5EA8F816" w:rsidR="00F22140" w:rsidRDefault="00F22140" w:rsidP="00557715">
      <w:pPr>
        <w:pStyle w:val="SilverList"/>
      </w:pPr>
      <w:r>
        <w:t>Acts 4:12</w:t>
      </w:r>
    </w:p>
    <w:p w14:paraId="74050F9A" w14:textId="5F462788" w:rsidR="00F22140" w:rsidRDefault="00F22140" w:rsidP="00557715">
      <w:pPr>
        <w:pStyle w:val="SilverList"/>
      </w:pPr>
      <w:r>
        <w:t>Romans 2:5-8</w:t>
      </w:r>
    </w:p>
    <w:p w14:paraId="1A0BEB0F" w14:textId="2F8EC1FF" w:rsidR="00F22140" w:rsidRDefault="00F22140" w:rsidP="00557715">
      <w:pPr>
        <w:pStyle w:val="SilverList"/>
      </w:pPr>
      <w:r>
        <w:t>2 Thessalonians 1:8-9</w:t>
      </w:r>
    </w:p>
    <w:p w14:paraId="496B0C57" w14:textId="58D7B41D" w:rsidR="00F22140" w:rsidRDefault="00F22140" w:rsidP="00557715">
      <w:pPr>
        <w:pStyle w:val="SilverList"/>
      </w:pPr>
      <w:r>
        <w:t>Mark 9:43-48</w:t>
      </w:r>
    </w:p>
    <w:p w14:paraId="631D7C6A" w14:textId="10361356" w:rsidR="00F22140" w:rsidRDefault="00F22140" w:rsidP="00557715">
      <w:pPr>
        <w:pStyle w:val="SilverList"/>
      </w:pPr>
      <w:r>
        <w:t>Romans 1:18-32</w:t>
      </w:r>
    </w:p>
    <w:p w14:paraId="387CA2D6" w14:textId="77777777" w:rsidR="00557715" w:rsidRDefault="00557715" w:rsidP="00557715">
      <w:pPr>
        <w:pStyle w:val="SilverArticleSubheads"/>
      </w:pPr>
      <w:r w:rsidRPr="000A0330">
        <w:t>Quotations</w:t>
      </w:r>
    </w:p>
    <w:p w14:paraId="207FB972" w14:textId="4AC2B838" w:rsidR="00557715" w:rsidRDefault="00F22140" w:rsidP="00F22140">
      <w:pPr>
        <w:pStyle w:val="SilverList"/>
      </w:pPr>
      <w:r>
        <w:t>“</w:t>
      </w:r>
      <w:r w:rsidRPr="00F22140">
        <w:t>Universalism originated in the Garden of Eden when Satan brushed aside God’s warning and assured Eve, “You will not surely die” (Gen. 3:</w:t>
      </w:r>
      <w:proofErr w:type="gramStart"/>
      <w:r w:rsidRPr="00F22140">
        <w:t>4)…</w:t>
      </w:r>
      <w:proofErr w:type="gramEnd"/>
      <w:r w:rsidRPr="00F22140">
        <w:t xml:space="preserve"> All the ways to hell are one-way streets. The idea that those who go there will eventually be released to join the rest of humanity in heaven has not a shred of biblical evidence to support it. Children are sometimes told fictional adventure stories with the delightful ending: “And they all lived happily ever after.” We call that kind of story a fairy tale. Universalism is exactly that.</w:t>
      </w:r>
      <w:r>
        <w:t xml:space="preserve">” – </w:t>
      </w:r>
      <w:r>
        <w:rPr>
          <w:i/>
          <w:iCs/>
        </w:rPr>
        <w:t>John Blanchard</w:t>
      </w:r>
    </w:p>
    <w:p w14:paraId="55553F46" w14:textId="77777777" w:rsidR="00F22140" w:rsidRDefault="00F22140" w:rsidP="00F22140">
      <w:pPr>
        <w:pStyle w:val="SilverList"/>
      </w:pPr>
    </w:p>
    <w:p w14:paraId="587A6B6C" w14:textId="4B78F8CC" w:rsidR="00F22140" w:rsidRDefault="00F22140" w:rsidP="00F22140">
      <w:pPr>
        <w:pStyle w:val="SilverList"/>
      </w:pPr>
      <w:r>
        <w:t>“</w:t>
      </w:r>
      <w:r w:rsidRPr="00F22140">
        <w:t>Universalism has never been widely accepted by those who take the Scriptures seriously. Obviously if this teaching were true, there would be no pressing reason to fulfill the Great Commission or to urge unbelievers to accept Christ in this life.</w:t>
      </w:r>
      <w:r>
        <w:t xml:space="preserve">” – </w:t>
      </w:r>
      <w:r>
        <w:rPr>
          <w:i/>
          <w:iCs/>
        </w:rPr>
        <w:t>Erwin Lutzer</w:t>
      </w:r>
    </w:p>
    <w:p w14:paraId="05D78859" w14:textId="77777777" w:rsidR="00F22140" w:rsidRDefault="00F22140" w:rsidP="00F22140">
      <w:pPr>
        <w:pStyle w:val="SilverList"/>
      </w:pPr>
    </w:p>
    <w:p w14:paraId="7FA157F8" w14:textId="343ED1D4" w:rsidR="00F22140" w:rsidRDefault="00F22140" w:rsidP="00F22140">
      <w:pPr>
        <w:pStyle w:val="SilverList"/>
      </w:pPr>
      <w:r>
        <w:t>“</w:t>
      </w:r>
      <w:r w:rsidRPr="00F22140">
        <w:t>No evangelical, I think, need hesitate to admit that in his heart of hearts he would like universalism to be true. Who can take pleasure in the thought of people being eternally lost? If you want to see folk damned, there is something wrong with you! Universalism is thus a comfortable doctrine in a way that alternatives are not. But wishful thinking, based on a craving for comfort and a reluctance to believe that some of God’s truth might be tragic, is no sure index of reality.</w:t>
      </w:r>
      <w:r>
        <w:t xml:space="preserve">” – </w:t>
      </w:r>
      <w:r>
        <w:rPr>
          <w:i/>
          <w:iCs/>
        </w:rPr>
        <w:t>J.I. Packer</w:t>
      </w:r>
    </w:p>
    <w:p w14:paraId="6AFB0A52" w14:textId="77777777" w:rsidR="00F22140" w:rsidRDefault="00F22140" w:rsidP="00F22140">
      <w:pPr>
        <w:pStyle w:val="SilverList"/>
      </w:pPr>
    </w:p>
    <w:p w14:paraId="7B9EF017" w14:textId="22A5C06C" w:rsidR="00F22140" w:rsidRDefault="00F22140" w:rsidP="00F22140">
      <w:pPr>
        <w:pStyle w:val="SilverList"/>
      </w:pPr>
      <w:r>
        <w:t>“</w:t>
      </w:r>
      <w:r w:rsidRPr="00F22140">
        <w:t xml:space="preserve">[Universalism teaches] if God really loves the whole world and desires everyone to be saved, it follows logically that everyone must have access to salvation. Those who do not have sufficient access in this life will have </w:t>
      </w:r>
      <w:proofErr w:type="gramStart"/>
      <w:r w:rsidRPr="00F22140">
        <w:t>it in the</w:t>
      </w:r>
      <w:proofErr w:type="gramEnd"/>
      <w:r w:rsidRPr="00F22140">
        <w:t xml:space="preserve"> next. And if they then reject God’s grace, their fate is extermination, not eternal condemnation.</w:t>
      </w:r>
      <w:r>
        <w:t xml:space="preserve">” – </w:t>
      </w:r>
      <w:r>
        <w:rPr>
          <w:i/>
          <w:iCs/>
        </w:rPr>
        <w:t>Robert Peterson</w:t>
      </w:r>
    </w:p>
    <w:p w14:paraId="184EF51B" w14:textId="77777777" w:rsidR="00557715" w:rsidRDefault="00557715" w:rsidP="00557715">
      <w:pPr>
        <w:pStyle w:val="SilverArticleSubheads"/>
      </w:pPr>
      <w:r w:rsidRPr="000A0330">
        <w:t>Recommendations</w:t>
      </w:r>
    </w:p>
    <w:p w14:paraId="281DCAC7" w14:textId="0774C5E9" w:rsidR="00557715" w:rsidRDefault="00F22140" w:rsidP="00F22140">
      <w:pPr>
        <w:pStyle w:val="SilverList"/>
      </w:pPr>
      <w:r w:rsidRPr="00F22140">
        <w:rPr>
          <w:i/>
          <w:iCs/>
        </w:rPr>
        <w:t>Universalism</w:t>
      </w:r>
      <w:r>
        <w:t xml:space="preserve">, </w:t>
      </w:r>
      <w:hyperlink r:id="rId24" w:history="1">
        <w:r w:rsidRPr="00F22140">
          <w:rPr>
            <w:rStyle w:val="Hyperlink"/>
          </w:rPr>
          <w:t>https://www.monergism.com/universalism</w:t>
        </w:r>
      </w:hyperlink>
    </w:p>
    <w:p w14:paraId="19619060" w14:textId="77777777" w:rsidR="00F22140" w:rsidRDefault="00F22140" w:rsidP="00F22140">
      <w:pPr>
        <w:pStyle w:val="SilverList"/>
      </w:pPr>
    </w:p>
    <w:p w14:paraId="61990457" w14:textId="0CB20E30" w:rsidR="00F22140" w:rsidRDefault="00F22140" w:rsidP="00F22140">
      <w:pPr>
        <w:pStyle w:val="SilverList"/>
      </w:pPr>
      <w:r w:rsidRPr="00F22140">
        <w:rPr>
          <w:i/>
          <w:iCs/>
        </w:rPr>
        <w:t>Four Kinds of Universalism</w:t>
      </w:r>
      <w:r>
        <w:rPr>
          <w:i/>
          <w:iCs/>
        </w:rPr>
        <w:t xml:space="preserve">, </w:t>
      </w:r>
      <w:r>
        <w:t xml:space="preserve">by John M. Brentnall, </w:t>
      </w:r>
      <w:hyperlink r:id="rId25" w:history="1">
        <w:r w:rsidRPr="00F22140">
          <w:rPr>
            <w:rStyle w:val="Hyperlink"/>
          </w:rPr>
          <w:t>https://banneroftruth.org/us/resources/articles/2003/four-kinds-of-universalism/</w:t>
        </w:r>
      </w:hyperlink>
    </w:p>
    <w:p w14:paraId="42E07AA1" w14:textId="77777777" w:rsidR="00F22140" w:rsidRDefault="00F22140" w:rsidP="00F22140">
      <w:pPr>
        <w:pStyle w:val="SilverList"/>
      </w:pPr>
    </w:p>
    <w:p w14:paraId="368E88D8" w14:textId="770042BD" w:rsidR="00F22140" w:rsidRDefault="00F22140" w:rsidP="00F22140">
      <w:pPr>
        <w:pStyle w:val="SilverList"/>
      </w:pPr>
      <w:r w:rsidRPr="00F22140">
        <w:rPr>
          <w:i/>
          <w:iCs/>
        </w:rPr>
        <w:t>Universalism Briefly Examined</w:t>
      </w:r>
      <w:r>
        <w:rPr>
          <w:i/>
          <w:iCs/>
        </w:rPr>
        <w:t xml:space="preserve">, </w:t>
      </w:r>
      <w:r>
        <w:t xml:space="preserve">by Matt Perman, </w:t>
      </w:r>
      <w:hyperlink r:id="rId26" w:history="1">
        <w:r w:rsidRPr="00F22140">
          <w:rPr>
            <w:rStyle w:val="Hyperlink"/>
          </w:rPr>
          <w:t>https://www.geocities.ws/mattperman/univ.html</w:t>
        </w:r>
      </w:hyperlink>
    </w:p>
    <w:p w14:paraId="79086EEE" w14:textId="77777777" w:rsidR="00F22140" w:rsidRDefault="00F22140" w:rsidP="00F22140">
      <w:pPr>
        <w:pStyle w:val="SilverList"/>
      </w:pPr>
    </w:p>
    <w:p w14:paraId="04C82F68" w14:textId="2A877904" w:rsidR="00F22140" w:rsidRPr="00F22140" w:rsidRDefault="00F22140" w:rsidP="00F22140">
      <w:pPr>
        <w:pStyle w:val="SilverList"/>
      </w:pPr>
      <w:r w:rsidRPr="00F22140">
        <w:rPr>
          <w:i/>
          <w:iCs/>
        </w:rPr>
        <w:lastRenderedPageBreak/>
        <w:t>Universalism: Will Everyone Finally Be Saved?</w:t>
      </w:r>
      <w:r>
        <w:rPr>
          <w:i/>
          <w:iCs/>
        </w:rPr>
        <w:t xml:space="preserve">, </w:t>
      </w:r>
      <w:r>
        <w:t xml:space="preserve">by Daniel Strange, </w:t>
      </w:r>
      <w:hyperlink r:id="rId27" w:history="1">
        <w:r w:rsidRPr="00F22140">
          <w:rPr>
            <w:rStyle w:val="Hyperlink"/>
          </w:rPr>
          <w:t>https://www.thegospelcoalition.org/essay/universalism-will-everyone-finally-be-saved/</w:t>
        </w:r>
      </w:hyperlink>
    </w:p>
    <w:p w14:paraId="2CA72B7D" w14:textId="77777777" w:rsidR="00557715" w:rsidRDefault="00557715" w:rsidP="00557715">
      <w:pPr>
        <w:pStyle w:val="SilverArticleSubheads"/>
      </w:pPr>
      <w:r w:rsidRPr="000A0330">
        <w:t>Commentary</w:t>
      </w:r>
    </w:p>
    <w:p w14:paraId="3C12644A" w14:textId="48B78006" w:rsidR="00F22140" w:rsidRDefault="00F22140" w:rsidP="00F22140">
      <w:pPr>
        <w:pStyle w:val="SilverList"/>
      </w:pPr>
      <w:r>
        <w:t>I think the quotes above really speak for this topic. Even we as Christians would prefer universalism, but that is not what the Bible clearly teaches. However, the Bible does say that God will not lose anyone He plans to save. Romans 1 says that God gives people over to what they desire. Ephesians 2 says that we were all dead in our trespasses and sins, but God made His people alive. Ephesians 1 says He chose us before the foundations of the world. While Universalism is patently not Biblical, what it does say is that no one deserves salvation. We all, universally, deserve judgment, wrath, and Hell. But God…</w:t>
      </w:r>
    </w:p>
    <w:p w14:paraId="0D253A37" w14:textId="77777777" w:rsidR="00F22140" w:rsidRDefault="00F22140" w:rsidP="00F22140">
      <w:pPr>
        <w:pStyle w:val="SilverList"/>
      </w:pPr>
    </w:p>
    <w:p w14:paraId="1F8CC833" w14:textId="42FE5BE8" w:rsidR="00F22140" w:rsidRPr="00081E01" w:rsidRDefault="00F22140" w:rsidP="00F22140">
      <w:pPr>
        <w:pStyle w:val="SilverList"/>
      </w:pPr>
      <w:r>
        <w:t xml:space="preserve">Thank </w:t>
      </w:r>
      <w:proofErr w:type="gramStart"/>
      <w:r>
        <w:t>you Lord Jesus</w:t>
      </w:r>
      <w:proofErr w:type="gramEnd"/>
      <w:r>
        <w:t>.</w:t>
      </w:r>
    </w:p>
    <w:p w14:paraId="75EA8336" w14:textId="34CFCB5F" w:rsidR="00C0337A" w:rsidRPr="00C0337A" w:rsidRDefault="00C0337A" w:rsidP="00557715">
      <w:pPr>
        <w:pStyle w:val="SilverListBody"/>
        <w:rPr>
          <w:rFonts w:eastAsia="Arial Unicode MS"/>
        </w:rPr>
      </w:pPr>
    </w:p>
    <w:sectPr w:rsidR="00C0337A" w:rsidRPr="00C0337A" w:rsidSect="00F469D3">
      <w:headerReference w:type="default" r:id="rId28"/>
      <w:footerReference w:type="default" r:id="rId29"/>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062D" w14:textId="77777777" w:rsidR="00B56DDA" w:rsidRDefault="00B56DDA" w:rsidP="00DB7B76">
      <w:r>
        <w:separator/>
      </w:r>
    </w:p>
  </w:endnote>
  <w:endnote w:type="continuationSeparator" w:id="0">
    <w:p w14:paraId="11C4849B" w14:textId="77777777" w:rsidR="00B56DDA" w:rsidRDefault="00B56DDA"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2E52" w14:textId="77777777" w:rsidR="00620EF1" w:rsidRDefault="00620EF1" w:rsidP="00E12F8B">
    <w:pPr>
      <w:pStyle w:val="Footer"/>
      <w:tabs>
        <w:tab w:val="center" w:pos="4230"/>
      </w:tabs>
      <w:ind w:left="-720" w:right="-720"/>
      <w:jc w:val="center"/>
      <w:rPr>
        <w:i/>
        <w:sz w:val="15"/>
        <w:szCs w:val="15"/>
      </w:rPr>
    </w:pPr>
  </w:p>
  <w:p w14:paraId="34B17E65" w14:textId="086AD5DA"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B725C6">
      <w:rPr>
        <w:i/>
        <w:sz w:val="15"/>
        <w:szCs w:val="15"/>
      </w:rPr>
      <w:t>5</w:t>
    </w:r>
    <w:r w:rsidR="00366C2D" w:rsidRPr="00B441D5">
      <w:rPr>
        <w:i/>
        <w:sz w:val="15"/>
        <w:szCs w:val="15"/>
      </w:rPr>
      <w:t xml:space="preserve"> (20</w:t>
    </w:r>
    <w:r w:rsidR="00A07D7B">
      <w:rPr>
        <w:i/>
        <w:sz w:val="15"/>
        <w:szCs w:val="15"/>
      </w:rPr>
      <w:t>2</w:t>
    </w:r>
    <w:r w:rsidR="00B725C6">
      <w:rPr>
        <w:i/>
        <w:sz w:val="15"/>
        <w:szCs w:val="15"/>
      </w:rPr>
      <w:t>4</w:t>
    </w:r>
    <w:r w:rsidR="00EC7763">
      <w:rPr>
        <w:i/>
        <w:sz w:val="15"/>
        <w:szCs w:val="15"/>
      </w:rPr>
      <w:t>-202</w:t>
    </w:r>
    <w:r w:rsidR="00B725C6">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CCF8" w14:textId="77777777" w:rsidR="00B56DDA" w:rsidRDefault="00B56DDA" w:rsidP="00DB7B76">
      <w:r>
        <w:separator/>
      </w:r>
    </w:p>
  </w:footnote>
  <w:footnote w:type="continuationSeparator" w:id="0">
    <w:p w14:paraId="36B96B13" w14:textId="77777777" w:rsidR="00B56DDA" w:rsidRDefault="00B56DDA" w:rsidP="00DB7B76">
      <w:r>
        <w:continuationSeparator/>
      </w:r>
    </w:p>
  </w:footnote>
  <w:footnote w:id="1">
    <w:p w14:paraId="6BC5F51C" w14:textId="77777777" w:rsidR="00557715" w:rsidRDefault="00557715" w:rsidP="00557715">
      <w:pPr>
        <w:pStyle w:val="FootnoteText"/>
      </w:pPr>
      <w:r>
        <w:rPr>
          <w:rStyle w:val="FootnoteReference"/>
        </w:rPr>
        <w:footnoteRef/>
      </w:r>
      <w:r>
        <w:t xml:space="preserve"> Please see the above list of verses provided. Take the time to read each one in its full context as you consider which ones to use in your speech. </w:t>
      </w:r>
    </w:p>
  </w:footnote>
  <w:footnote w:id="2">
    <w:p w14:paraId="24592896" w14:textId="77777777" w:rsidR="00557715" w:rsidRDefault="00557715" w:rsidP="00557715">
      <w:pPr>
        <w:pStyle w:val="FootnoteText"/>
      </w:pPr>
      <w:r>
        <w:rPr>
          <w:rStyle w:val="FootnoteReference"/>
        </w:rPr>
        <w:footnoteRef/>
      </w:r>
      <w:r>
        <w:t xml:space="preserve"> Check Isaiah 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1639" w14:textId="4E2DF9EC"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B725C6">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B18D6"/>
    <w:multiLevelType w:val="hybridMultilevel"/>
    <w:tmpl w:val="01CEA450"/>
    <w:lvl w:ilvl="0" w:tplc="D93A2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2728C"/>
    <w:multiLevelType w:val="hybridMultilevel"/>
    <w:tmpl w:val="4A96A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837066">
    <w:abstractNumId w:val="11"/>
  </w:num>
  <w:num w:numId="2" w16cid:durableId="88284290">
    <w:abstractNumId w:val="24"/>
  </w:num>
  <w:num w:numId="3" w16cid:durableId="445587507">
    <w:abstractNumId w:val="0"/>
  </w:num>
  <w:num w:numId="4" w16cid:durableId="986277138">
    <w:abstractNumId w:val="1"/>
  </w:num>
  <w:num w:numId="5" w16cid:durableId="61415769">
    <w:abstractNumId w:val="2"/>
  </w:num>
  <w:num w:numId="6" w16cid:durableId="530461893">
    <w:abstractNumId w:val="3"/>
  </w:num>
  <w:num w:numId="7" w16cid:durableId="2058894732">
    <w:abstractNumId w:val="4"/>
  </w:num>
  <w:num w:numId="8" w16cid:durableId="1245990796">
    <w:abstractNumId w:val="9"/>
  </w:num>
  <w:num w:numId="9" w16cid:durableId="290552902">
    <w:abstractNumId w:val="5"/>
  </w:num>
  <w:num w:numId="10" w16cid:durableId="116947343">
    <w:abstractNumId w:val="6"/>
  </w:num>
  <w:num w:numId="11" w16cid:durableId="389155092">
    <w:abstractNumId w:val="7"/>
  </w:num>
  <w:num w:numId="12" w16cid:durableId="1056978617">
    <w:abstractNumId w:val="8"/>
  </w:num>
  <w:num w:numId="13" w16cid:durableId="955984996">
    <w:abstractNumId w:val="10"/>
  </w:num>
  <w:num w:numId="14" w16cid:durableId="235097213">
    <w:abstractNumId w:val="13"/>
  </w:num>
  <w:num w:numId="15" w16cid:durableId="1987319616">
    <w:abstractNumId w:val="27"/>
  </w:num>
  <w:num w:numId="16" w16cid:durableId="1438133578">
    <w:abstractNumId w:val="18"/>
  </w:num>
  <w:num w:numId="17" w16cid:durableId="1511604588">
    <w:abstractNumId w:val="25"/>
  </w:num>
  <w:num w:numId="18" w16cid:durableId="2114201111">
    <w:abstractNumId w:val="19"/>
  </w:num>
  <w:num w:numId="19" w16cid:durableId="1988699564">
    <w:abstractNumId w:val="37"/>
  </w:num>
  <w:num w:numId="20" w16cid:durableId="2012292286">
    <w:abstractNumId w:val="16"/>
  </w:num>
  <w:num w:numId="21" w16cid:durableId="1618020895">
    <w:abstractNumId w:val="30"/>
  </w:num>
  <w:num w:numId="22" w16cid:durableId="1579636071">
    <w:abstractNumId w:val="41"/>
  </w:num>
  <w:num w:numId="23" w16cid:durableId="657001392">
    <w:abstractNumId w:val="17"/>
  </w:num>
  <w:num w:numId="24" w16cid:durableId="1198663008">
    <w:abstractNumId w:val="29"/>
  </w:num>
  <w:num w:numId="25" w16cid:durableId="1036464893">
    <w:abstractNumId w:val="31"/>
  </w:num>
  <w:num w:numId="26" w16cid:durableId="369917788">
    <w:abstractNumId w:val="35"/>
  </w:num>
  <w:num w:numId="27" w16cid:durableId="484854449">
    <w:abstractNumId w:val="45"/>
  </w:num>
  <w:num w:numId="28" w16cid:durableId="2019111693">
    <w:abstractNumId w:val="20"/>
  </w:num>
  <w:num w:numId="29" w16cid:durableId="907111794">
    <w:abstractNumId w:val="28"/>
  </w:num>
  <w:num w:numId="30" w16cid:durableId="1817064845">
    <w:abstractNumId w:val="36"/>
  </w:num>
  <w:num w:numId="31" w16cid:durableId="436146455">
    <w:abstractNumId w:val="14"/>
  </w:num>
  <w:num w:numId="32" w16cid:durableId="2126003337">
    <w:abstractNumId w:val="38"/>
  </w:num>
  <w:num w:numId="33" w16cid:durableId="594444000">
    <w:abstractNumId w:val="40"/>
  </w:num>
  <w:num w:numId="34" w16cid:durableId="996806912">
    <w:abstractNumId w:val="43"/>
  </w:num>
  <w:num w:numId="35" w16cid:durableId="1437747879">
    <w:abstractNumId w:val="46"/>
  </w:num>
  <w:num w:numId="36" w16cid:durableId="1416053892">
    <w:abstractNumId w:val="44"/>
  </w:num>
  <w:num w:numId="37" w16cid:durableId="414283110">
    <w:abstractNumId w:val="12"/>
  </w:num>
  <w:num w:numId="38" w16cid:durableId="1601832829">
    <w:abstractNumId w:val="34"/>
  </w:num>
  <w:num w:numId="39" w16cid:durableId="1810317526">
    <w:abstractNumId w:val="22"/>
  </w:num>
  <w:num w:numId="40" w16cid:durableId="1760057948">
    <w:abstractNumId w:val="32"/>
  </w:num>
  <w:num w:numId="41" w16cid:durableId="555240949">
    <w:abstractNumId w:val="21"/>
  </w:num>
  <w:num w:numId="42" w16cid:durableId="1508717150">
    <w:abstractNumId w:val="33"/>
  </w:num>
  <w:num w:numId="43" w16cid:durableId="1189830195">
    <w:abstractNumId w:val="15"/>
  </w:num>
  <w:num w:numId="44" w16cid:durableId="1332097800">
    <w:abstractNumId w:val="42"/>
  </w:num>
  <w:num w:numId="45" w16cid:durableId="891888001">
    <w:abstractNumId w:val="39"/>
  </w:num>
  <w:num w:numId="46" w16cid:durableId="83232872">
    <w:abstractNumId w:val="26"/>
  </w:num>
  <w:num w:numId="47" w16cid:durableId="2138796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0039"/>
    <w:rsid w:val="00085729"/>
    <w:rsid w:val="00087308"/>
    <w:rsid w:val="000A0075"/>
    <w:rsid w:val="000A7EC2"/>
    <w:rsid w:val="000B2979"/>
    <w:rsid w:val="000B4939"/>
    <w:rsid w:val="000B785E"/>
    <w:rsid w:val="000C4B55"/>
    <w:rsid w:val="000D0262"/>
    <w:rsid w:val="000D0E46"/>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D63BC"/>
    <w:rsid w:val="002E0D16"/>
    <w:rsid w:val="002E26E7"/>
    <w:rsid w:val="002E733C"/>
    <w:rsid w:val="002F1E1E"/>
    <w:rsid w:val="002F418D"/>
    <w:rsid w:val="0030317D"/>
    <w:rsid w:val="003108B2"/>
    <w:rsid w:val="00313DFA"/>
    <w:rsid w:val="00320337"/>
    <w:rsid w:val="00321573"/>
    <w:rsid w:val="003245CF"/>
    <w:rsid w:val="00325740"/>
    <w:rsid w:val="00335BCD"/>
    <w:rsid w:val="00347A0B"/>
    <w:rsid w:val="00366C2D"/>
    <w:rsid w:val="00370B2F"/>
    <w:rsid w:val="00371A39"/>
    <w:rsid w:val="00380DCC"/>
    <w:rsid w:val="00381981"/>
    <w:rsid w:val="003875C7"/>
    <w:rsid w:val="003879E4"/>
    <w:rsid w:val="00387D0E"/>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A484F"/>
    <w:rsid w:val="004B2977"/>
    <w:rsid w:val="004C22D3"/>
    <w:rsid w:val="004C27B0"/>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57715"/>
    <w:rsid w:val="0056534C"/>
    <w:rsid w:val="00567088"/>
    <w:rsid w:val="00576029"/>
    <w:rsid w:val="00577C85"/>
    <w:rsid w:val="00583565"/>
    <w:rsid w:val="00583FBA"/>
    <w:rsid w:val="005854E1"/>
    <w:rsid w:val="00594644"/>
    <w:rsid w:val="005A05B9"/>
    <w:rsid w:val="005A0E6F"/>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05539"/>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05F9"/>
    <w:rsid w:val="007E4B0D"/>
    <w:rsid w:val="00817594"/>
    <w:rsid w:val="00817E46"/>
    <w:rsid w:val="00820FEB"/>
    <w:rsid w:val="00824D61"/>
    <w:rsid w:val="00826C88"/>
    <w:rsid w:val="0082743F"/>
    <w:rsid w:val="00830820"/>
    <w:rsid w:val="00832A33"/>
    <w:rsid w:val="00836F56"/>
    <w:rsid w:val="0084217A"/>
    <w:rsid w:val="00843AB9"/>
    <w:rsid w:val="0084445E"/>
    <w:rsid w:val="008554E8"/>
    <w:rsid w:val="00862081"/>
    <w:rsid w:val="00862777"/>
    <w:rsid w:val="00866B14"/>
    <w:rsid w:val="008708B5"/>
    <w:rsid w:val="00885443"/>
    <w:rsid w:val="0089461A"/>
    <w:rsid w:val="008956C9"/>
    <w:rsid w:val="008A0054"/>
    <w:rsid w:val="008A02F5"/>
    <w:rsid w:val="008B581F"/>
    <w:rsid w:val="008B612B"/>
    <w:rsid w:val="008F3DD8"/>
    <w:rsid w:val="008F675B"/>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B06952"/>
    <w:rsid w:val="00B0710C"/>
    <w:rsid w:val="00B17F5D"/>
    <w:rsid w:val="00B22ADF"/>
    <w:rsid w:val="00B246C9"/>
    <w:rsid w:val="00B36E41"/>
    <w:rsid w:val="00B41BF2"/>
    <w:rsid w:val="00B56DDA"/>
    <w:rsid w:val="00B60129"/>
    <w:rsid w:val="00B66968"/>
    <w:rsid w:val="00B716E8"/>
    <w:rsid w:val="00B725C6"/>
    <w:rsid w:val="00B80195"/>
    <w:rsid w:val="00B93680"/>
    <w:rsid w:val="00B94EAF"/>
    <w:rsid w:val="00BA1075"/>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2528E"/>
    <w:rsid w:val="00C30327"/>
    <w:rsid w:val="00C34B5F"/>
    <w:rsid w:val="00C352C4"/>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CF6374"/>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DF6E0D"/>
    <w:rsid w:val="00E12F8B"/>
    <w:rsid w:val="00E13FFB"/>
    <w:rsid w:val="00E159E5"/>
    <w:rsid w:val="00E25BD5"/>
    <w:rsid w:val="00E277BD"/>
    <w:rsid w:val="00E27DAA"/>
    <w:rsid w:val="00E41209"/>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4089"/>
    <w:rsid w:val="00EE58FB"/>
    <w:rsid w:val="00EF7C7B"/>
    <w:rsid w:val="00F02F81"/>
    <w:rsid w:val="00F1002C"/>
    <w:rsid w:val="00F1550A"/>
    <w:rsid w:val="00F2154D"/>
    <w:rsid w:val="00F22140"/>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paragraph" w:styleId="Heading4">
    <w:name w:val="heading 4"/>
    <w:basedOn w:val="Normal"/>
    <w:next w:val="Normal"/>
    <w:link w:val="Heading4Char"/>
    <w:uiPriority w:val="9"/>
    <w:semiHidden/>
    <w:unhideWhenUsed/>
    <w:qFormat/>
    <w:rsid w:val="00F221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F2214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28270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13837183">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196697651">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74020605">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8772805">
      <w:bodyDiv w:val="1"/>
      <w:marLeft w:val="0"/>
      <w:marRight w:val="0"/>
      <w:marTop w:val="0"/>
      <w:marBottom w:val="0"/>
      <w:divBdr>
        <w:top w:val="none" w:sz="0" w:space="0" w:color="auto"/>
        <w:left w:val="none" w:sz="0" w:space="0" w:color="auto"/>
        <w:bottom w:val="none" w:sz="0" w:space="0" w:color="auto"/>
        <w:right w:val="none" w:sz="0" w:space="0" w:color="auto"/>
      </w:divBdr>
    </w:div>
    <w:div w:id="444613550">
      <w:bodyDiv w:val="1"/>
      <w:marLeft w:val="0"/>
      <w:marRight w:val="0"/>
      <w:marTop w:val="0"/>
      <w:marBottom w:val="0"/>
      <w:divBdr>
        <w:top w:val="none" w:sz="0" w:space="0" w:color="auto"/>
        <w:left w:val="none" w:sz="0" w:space="0" w:color="auto"/>
        <w:bottom w:val="none" w:sz="0" w:space="0" w:color="auto"/>
        <w:right w:val="none" w:sz="0" w:space="0" w:color="auto"/>
      </w:divBdr>
    </w:div>
    <w:div w:id="468866646">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33897215">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81985618">
      <w:bodyDiv w:val="1"/>
      <w:marLeft w:val="0"/>
      <w:marRight w:val="0"/>
      <w:marTop w:val="0"/>
      <w:marBottom w:val="0"/>
      <w:divBdr>
        <w:top w:val="none" w:sz="0" w:space="0" w:color="auto"/>
        <w:left w:val="none" w:sz="0" w:space="0" w:color="auto"/>
        <w:bottom w:val="none" w:sz="0" w:space="0" w:color="auto"/>
        <w:right w:val="none" w:sz="0" w:space="0" w:color="auto"/>
      </w:divBdr>
    </w:div>
    <w:div w:id="922379625">
      <w:bodyDiv w:val="1"/>
      <w:marLeft w:val="0"/>
      <w:marRight w:val="0"/>
      <w:marTop w:val="0"/>
      <w:marBottom w:val="0"/>
      <w:divBdr>
        <w:top w:val="none" w:sz="0" w:space="0" w:color="auto"/>
        <w:left w:val="none" w:sz="0" w:space="0" w:color="auto"/>
        <w:bottom w:val="none" w:sz="0" w:space="0" w:color="auto"/>
        <w:right w:val="none" w:sz="0" w:space="0" w:color="auto"/>
      </w:divBdr>
      <w:divsChild>
        <w:div w:id="15741547">
          <w:marLeft w:val="0"/>
          <w:marRight w:val="0"/>
          <w:marTop w:val="0"/>
          <w:marBottom w:val="0"/>
          <w:divBdr>
            <w:top w:val="none" w:sz="0" w:space="0" w:color="auto"/>
            <w:left w:val="none" w:sz="0" w:space="0" w:color="auto"/>
            <w:bottom w:val="none" w:sz="0" w:space="0" w:color="auto"/>
            <w:right w:val="none" w:sz="0" w:space="0" w:color="auto"/>
          </w:divBdr>
          <w:divsChild>
            <w:div w:id="9615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61903872">
      <w:bodyDiv w:val="1"/>
      <w:marLeft w:val="0"/>
      <w:marRight w:val="0"/>
      <w:marTop w:val="0"/>
      <w:marBottom w:val="0"/>
      <w:divBdr>
        <w:top w:val="none" w:sz="0" w:space="0" w:color="auto"/>
        <w:left w:val="none" w:sz="0" w:space="0" w:color="auto"/>
        <w:bottom w:val="none" w:sz="0" w:space="0" w:color="auto"/>
        <w:right w:val="none" w:sz="0" w:space="0" w:color="auto"/>
      </w:divBdr>
      <w:divsChild>
        <w:div w:id="1430388948">
          <w:marLeft w:val="0"/>
          <w:marRight w:val="0"/>
          <w:marTop w:val="0"/>
          <w:marBottom w:val="0"/>
          <w:divBdr>
            <w:top w:val="none" w:sz="0" w:space="0" w:color="auto"/>
            <w:left w:val="none" w:sz="0" w:space="0" w:color="auto"/>
            <w:bottom w:val="none" w:sz="0" w:space="0" w:color="auto"/>
            <w:right w:val="none" w:sz="0" w:space="0" w:color="auto"/>
          </w:divBdr>
          <w:divsChild>
            <w:div w:id="7568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4815575">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39855351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79055128">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28584585">
      <w:bodyDiv w:val="1"/>
      <w:marLeft w:val="0"/>
      <w:marRight w:val="0"/>
      <w:marTop w:val="0"/>
      <w:marBottom w:val="0"/>
      <w:divBdr>
        <w:top w:val="none" w:sz="0" w:space="0" w:color="auto"/>
        <w:left w:val="none" w:sz="0" w:space="0" w:color="auto"/>
        <w:bottom w:val="none" w:sz="0" w:space="0" w:color="auto"/>
        <w:right w:val="none" w:sz="0" w:space="0" w:color="auto"/>
      </w:divBdr>
    </w:div>
    <w:div w:id="1638532901">
      <w:bodyDiv w:val="1"/>
      <w:marLeft w:val="0"/>
      <w:marRight w:val="0"/>
      <w:marTop w:val="0"/>
      <w:marBottom w:val="0"/>
      <w:divBdr>
        <w:top w:val="none" w:sz="0" w:space="0" w:color="auto"/>
        <w:left w:val="none" w:sz="0" w:space="0" w:color="auto"/>
        <w:bottom w:val="none" w:sz="0" w:space="0" w:color="auto"/>
        <w:right w:val="none" w:sz="0" w:space="0" w:color="auto"/>
      </w:divBdr>
    </w:div>
    <w:div w:id="1697001310">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1992563382">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12972201">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gonier.org/learn/qas/are-those-who-have-never-heard-christ-going-hell" TargetMode="External"/><Relationship Id="rId18" Type="http://schemas.openxmlformats.org/officeDocument/2006/relationships/hyperlink" Target="https://corechristianity.com/resources/articles/three-things-to-remember-about-your-imperfect-marriage" TargetMode="External"/><Relationship Id="rId26" Type="http://schemas.openxmlformats.org/officeDocument/2006/relationships/hyperlink" Target="https://www.geocities.ws/mattperman/univ.html" TargetMode="External"/><Relationship Id="rId3" Type="http://schemas.openxmlformats.org/officeDocument/2006/relationships/styles" Target="styles.xml"/><Relationship Id="rId21" Type="http://schemas.openxmlformats.org/officeDocument/2006/relationships/hyperlink" Target="https://opc.org/OS/html/V4/2f.html" TargetMode="External"/><Relationship Id="rId7" Type="http://schemas.openxmlformats.org/officeDocument/2006/relationships/endnotes" Target="endnotes.xml"/><Relationship Id="rId12" Type="http://schemas.openxmlformats.org/officeDocument/2006/relationships/hyperlink" Target="https://www.knowingjesusministries.co/articles/what-happens-to-those-who-never-hear-the-gospel/" TargetMode="External"/><Relationship Id="rId17" Type="http://schemas.openxmlformats.org/officeDocument/2006/relationships/hyperlink" Target="https://founders.org/articles/elements-of-a-christ-centered-marriage/" TargetMode="External"/><Relationship Id="rId25" Type="http://schemas.openxmlformats.org/officeDocument/2006/relationships/hyperlink" Target="https://banneroftruth.org/us/resources/articles/2003/four-kinds-of-universalism/" TargetMode="External"/><Relationship Id="rId2" Type="http://schemas.openxmlformats.org/officeDocument/2006/relationships/numbering" Target="numbering.xml"/><Relationship Id="rId16" Type="http://schemas.openxmlformats.org/officeDocument/2006/relationships/hyperlink" Target="https://www.ligonier.org/podcasts/ultimately-with-rc-sproul/god-regulates-marriage" TargetMode="External"/><Relationship Id="rId20" Type="http://schemas.openxmlformats.org/officeDocument/2006/relationships/hyperlink" Target="https://www.reformation21.org/blogs/the-church-jesus-attends.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gonier.org/learn/qas/what-happens-to-people-who-never-hear-the-gospel" TargetMode="External"/><Relationship Id="rId24" Type="http://schemas.openxmlformats.org/officeDocument/2006/relationships/hyperlink" Target="https://www.monergism.com/universalism" TargetMode="External"/><Relationship Id="rId5" Type="http://schemas.openxmlformats.org/officeDocument/2006/relationships/webSettings" Target="webSettings.xml"/><Relationship Id="rId15" Type="http://schemas.openxmlformats.org/officeDocument/2006/relationships/hyperlink" Target="https://www.ligonier.org/learn/articles/defining-marriage" TargetMode="External"/><Relationship Id="rId23" Type="http://schemas.openxmlformats.org/officeDocument/2006/relationships/hyperlink" Target="https://thefederalist.com/2019/08/28/two-thirds-americans-think-christians-dont-need-attend-church-wrong/" TargetMode="External"/><Relationship Id="rId28" Type="http://schemas.openxmlformats.org/officeDocument/2006/relationships/header" Target="header1.xml"/><Relationship Id="rId10" Type="http://schemas.openxmlformats.org/officeDocument/2006/relationships/hyperlink" Target="https://www.esv.org/verses/Romans%201/" TargetMode="External"/><Relationship Id="rId19" Type="http://schemas.openxmlformats.org/officeDocument/2006/relationships/hyperlink" Target="http://carm.org/are-there-absolutes"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crosswalk.com/faith/spiritual-life/what-happens-to-people-who-never-hear-the-gospel.html" TargetMode="External"/><Relationship Id="rId22" Type="http://schemas.openxmlformats.org/officeDocument/2006/relationships/hyperlink" Target="https://vassaloftheking.blogspot.com/2017/02/church-member-fight-to-attend-your.html" TargetMode="External"/><Relationship Id="rId27" Type="http://schemas.openxmlformats.org/officeDocument/2006/relationships/hyperlink" Target="https://www.thegospelcoalition.org/essay/universalism-will-everyone-finally-be-save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15</Pages>
  <Words>4870</Words>
  <Characters>27761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5</cp:revision>
  <cp:lastPrinted>2017-04-24T14:35:00Z</cp:lastPrinted>
  <dcterms:created xsi:type="dcterms:W3CDTF">2024-11-02T17:03:00Z</dcterms:created>
  <dcterms:modified xsi:type="dcterms:W3CDTF">2025-02-03T17:44:00Z</dcterms:modified>
</cp:coreProperties>
</file>