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53C50" w14:textId="7B0A0876" w:rsidR="005C64A3" w:rsidRDefault="0082548B" w:rsidP="005C64A3">
      <w:pPr>
        <w:pStyle w:val="Red-Title"/>
        <w:rPr>
          <w:sz w:val="28"/>
          <w:szCs w:val="28"/>
        </w:rPr>
      </w:pPr>
      <w:r>
        <w:rPr>
          <w:sz w:val="52"/>
          <w:szCs w:val="52"/>
        </w:rPr>
        <w:t>The Mueller Report</w:t>
      </w:r>
      <w:r w:rsidR="005C64A3">
        <w:rPr>
          <w:sz w:val="52"/>
          <w:szCs w:val="52"/>
        </w:rPr>
        <w:br/>
      </w:r>
      <w:r w:rsidR="005C64A3" w:rsidRPr="005F53C5">
        <w:rPr>
          <w:sz w:val="28"/>
          <w:szCs w:val="28"/>
        </w:rPr>
        <w:t xml:space="preserve">by </w:t>
      </w:r>
      <w:r w:rsidR="00A44372">
        <w:rPr>
          <w:sz w:val="28"/>
          <w:szCs w:val="28"/>
        </w:rPr>
        <w:t>Mark Csoros</w:t>
      </w:r>
    </w:p>
    <w:p w14:paraId="6B87C2E5" w14:textId="77777777" w:rsidR="005C64A3" w:rsidRPr="00601667" w:rsidRDefault="005C64A3" w:rsidP="005C64A3">
      <w:pPr>
        <w:jc w:val="center"/>
      </w:pPr>
      <w:r>
        <w:rPr>
          <w:noProof/>
        </w:rPr>
        <w:drawing>
          <wp:inline distT="0" distB="0" distL="0" distR="0" wp14:anchorId="78218324" wp14:editId="723EC604">
            <wp:extent cx="5003174" cy="2812704"/>
            <wp:effectExtent l="133350" t="114300" r="140335" b="1593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003174" cy="281270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20577B2" w14:textId="6D40E50D" w:rsidR="00AB5629" w:rsidRPr="001B03E9" w:rsidRDefault="00605821" w:rsidP="005C64A3">
      <w:r>
        <w:t xml:space="preserve">The Mueller probe, which has been long awaited by Democrats and long feared by Republicans (though they usually don’t admit it) has finally come to an end. The probe, which has led to criminal charges and convictions, reportedly did not contain evidence linking </w:t>
      </w:r>
      <w:r w:rsidR="00472CAF">
        <w:t xml:space="preserve">the President or the First Family to illegal or collusive activities. Though we won’t get to read the full report until mid-April, by current estimates, we do have a summary by Attorney General William Barr. Keeping up to date on investigations revolving around a sitting president is a good idea for any </w:t>
      </w:r>
      <w:bookmarkStart w:id="0" w:name="_GoBack"/>
      <w:bookmarkEnd w:id="0"/>
      <w:r w:rsidR="00D860D9">
        <w:t>citizen and</w:t>
      </w:r>
      <w:r w:rsidR="00472CAF">
        <w:t xml:space="preserve"> knowing how to frame and analyze resolutions is a good idea for any Parli debater.</w:t>
      </w:r>
      <w:r w:rsidR="00655A6A">
        <w:t xml:space="preserve"> </w:t>
      </w:r>
      <w:r w:rsidR="00472CAF">
        <w:t xml:space="preserve">This week’s headline resolution helps debaters do both. </w:t>
      </w:r>
    </w:p>
    <w:p w14:paraId="27B13162" w14:textId="5B5CF8A1" w:rsidR="00472CAF" w:rsidRDefault="00E13658" w:rsidP="00472CAF">
      <w:pPr>
        <w:jc w:val="center"/>
        <w:rPr>
          <w:i/>
        </w:rPr>
      </w:pPr>
      <w:r>
        <w:rPr>
          <w:i/>
        </w:rPr>
        <w:t>This week’s topics of debate include</w:t>
      </w:r>
      <w:r w:rsidR="00862098">
        <w:rPr>
          <w:i/>
        </w:rPr>
        <w:t xml:space="preserve"> </w:t>
      </w:r>
      <w:r w:rsidR="00472CAF">
        <w:rPr>
          <w:i/>
        </w:rPr>
        <w:t xml:space="preserve">the responsibilities of developed countries towards refugees, the economic practices of developing nations, Facebook’s evolving standards, artificial intelligence in medicine, the Green New Deal, hemp legalization, </w:t>
      </w:r>
      <w:r w:rsidR="00767919">
        <w:rPr>
          <w:i/>
        </w:rPr>
        <w:t xml:space="preserve">the NBA’s referees, and the longevity of the gig economy. </w:t>
      </w:r>
    </w:p>
    <w:p w14:paraId="6AFC34D4" w14:textId="77777777" w:rsidR="00472CAF" w:rsidRPr="00E13658" w:rsidRDefault="00472CAF" w:rsidP="005C64A3">
      <w:pPr>
        <w:jc w:val="center"/>
        <w:rPr>
          <w:i/>
        </w:rPr>
      </w:pPr>
    </w:p>
    <w:p w14:paraId="6E2E2B4B" w14:textId="533AE8FC" w:rsidR="000A0075" w:rsidRDefault="000A0075" w:rsidP="000A0075">
      <w:pPr>
        <w:pStyle w:val="Red-Title"/>
      </w:pPr>
      <w:r>
        <w:lastRenderedPageBreak/>
        <w:t xml:space="preserve">Parli </w:t>
      </w:r>
      <w:r w:rsidR="0078401F">
        <w:t>Prep</w:t>
      </w:r>
      <w:r w:rsidRPr="003B62BB">
        <w:rPr>
          <w:sz w:val="28"/>
          <w:szCs w:val="28"/>
        </w:rPr>
        <w:t xml:space="preserve"> </w:t>
      </w:r>
      <w:r>
        <w:br/>
      </w:r>
      <w:r w:rsidR="00D860D9">
        <w:rPr>
          <w:sz w:val="28"/>
          <w:szCs w:val="28"/>
        </w:rPr>
        <w:t>April 1, 2019</w:t>
      </w:r>
    </w:p>
    <w:p w14:paraId="39686F36" w14:textId="3540D92E" w:rsidR="0014404A" w:rsidRDefault="0078401F" w:rsidP="004C22D3">
      <w:pPr>
        <w:spacing w:after="0"/>
        <w:jc w:val="center"/>
        <w:rPr>
          <w:b/>
          <w:i/>
        </w:rPr>
      </w:pPr>
      <w:r w:rsidRPr="004C22D3">
        <w:rPr>
          <w:i/>
        </w:rPr>
        <w:t>Directions: The following is a “round robin” tournament with one out round. The first resolution reflects the spotlight topic on the title page. Use these resolutions to practice parliamentary debate.</w:t>
      </w:r>
      <w:r w:rsidR="00EF7D15">
        <w:rPr>
          <w:i/>
        </w:rPr>
        <w:t xml:space="preserve"> </w:t>
      </w:r>
      <w:r w:rsidR="000A7CFD">
        <w:rPr>
          <w:i/>
        </w:rPr>
        <w:t>Use the hyperlinks to read up on concepts or topics unfamiliar to you.</w:t>
      </w:r>
    </w:p>
    <w:p w14:paraId="7C3FBDBA" w14:textId="4B88B3C9" w:rsidR="000A0075" w:rsidRDefault="000A0075" w:rsidP="000A0075">
      <w:pPr>
        <w:pStyle w:val="Heading2"/>
      </w:pPr>
      <w:r>
        <w:t>Round 1</w:t>
      </w:r>
    </w:p>
    <w:p w14:paraId="0634C1C5" w14:textId="33F37212" w:rsidR="004E1B57" w:rsidRPr="008D7AC1" w:rsidRDefault="004E1B57" w:rsidP="004E1B57">
      <w:pPr>
        <w:rPr>
          <w:color w:val="222222"/>
        </w:rPr>
      </w:pPr>
      <w:r w:rsidRPr="008D7AC1">
        <w:rPr>
          <w:color w:val="222222"/>
        </w:rPr>
        <w:t xml:space="preserve">Resolved: </w:t>
      </w:r>
      <w:hyperlink r:id="rId9" w:history="1">
        <w:r w:rsidR="008D7AC1" w:rsidRPr="0082548B">
          <w:rPr>
            <w:rStyle w:val="Hyperlink"/>
            <w:shd w:val="clear" w:color="auto" w:fill="FFFFFF"/>
          </w:rPr>
          <w:t>The Mueller results</w:t>
        </w:r>
      </w:hyperlink>
      <w:r w:rsidR="008D7AC1" w:rsidRPr="008D7AC1">
        <w:rPr>
          <w:color w:val="222222"/>
          <w:shd w:val="clear" w:color="auto" w:fill="FFFFFF"/>
        </w:rPr>
        <w:t xml:space="preserve"> were as expected</w:t>
      </w:r>
      <w:r w:rsidRPr="008D7AC1">
        <w:rPr>
          <w:color w:val="222222"/>
        </w:rPr>
        <w:t>.</w:t>
      </w:r>
    </w:p>
    <w:p w14:paraId="0EEBF3DC" w14:textId="02DC3893" w:rsidR="004E1B57" w:rsidRPr="008D7AC1" w:rsidRDefault="00BA1F85" w:rsidP="004E1B57">
      <w:r w:rsidRPr="008D7AC1">
        <w:rPr>
          <w:b/>
        </w:rPr>
        <w:t>Round 2</w:t>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r>
      <w:r w:rsidR="004E1B57" w:rsidRPr="008D7AC1">
        <w:rPr>
          <w:b/>
        </w:rPr>
        <w:tab/>
        <w:t xml:space="preserve">                 </w:t>
      </w:r>
      <w:r w:rsidR="008D7AC1" w:rsidRPr="008D7AC1">
        <w:rPr>
          <w:color w:val="222222"/>
          <w:shd w:val="clear" w:color="auto" w:fill="FFFFFF"/>
        </w:rPr>
        <w:t xml:space="preserve">This House believes that </w:t>
      </w:r>
      <w:hyperlink r:id="rId10" w:history="1">
        <w:r w:rsidR="008D7AC1" w:rsidRPr="0082548B">
          <w:rPr>
            <w:rStyle w:val="Hyperlink"/>
            <w:shd w:val="clear" w:color="auto" w:fill="FFFFFF"/>
          </w:rPr>
          <w:t>refugees</w:t>
        </w:r>
      </w:hyperlink>
      <w:r w:rsidR="008D7AC1" w:rsidRPr="008D7AC1">
        <w:rPr>
          <w:color w:val="222222"/>
          <w:shd w:val="clear" w:color="auto" w:fill="FFFFFF"/>
        </w:rPr>
        <w:t xml:space="preserve"> are the responsibility of every developed nation</w:t>
      </w:r>
      <w:r w:rsidR="004E1B57" w:rsidRPr="008D7AC1">
        <w:t xml:space="preserve"> </w:t>
      </w:r>
    </w:p>
    <w:p w14:paraId="623048B6" w14:textId="23A7F88B" w:rsidR="00A44372" w:rsidRPr="008D7AC1" w:rsidRDefault="00BA1F85" w:rsidP="00A44372">
      <w:r w:rsidRPr="008D7AC1">
        <w:rPr>
          <w:b/>
        </w:rPr>
        <w:t>Round 3</w:t>
      </w:r>
      <w:r w:rsidR="00A44372" w:rsidRPr="008D7AC1">
        <w:tab/>
      </w:r>
      <w:r w:rsidR="00A44372" w:rsidRPr="008D7AC1">
        <w:tab/>
      </w:r>
      <w:r w:rsidR="00A44372" w:rsidRPr="008D7AC1">
        <w:tab/>
      </w:r>
      <w:r w:rsidR="00A44372" w:rsidRPr="008D7AC1">
        <w:tab/>
      </w:r>
      <w:r w:rsidR="00A44372" w:rsidRPr="008D7AC1">
        <w:tab/>
      </w:r>
      <w:r w:rsidR="00A44372" w:rsidRPr="008D7AC1">
        <w:tab/>
      </w:r>
      <w:r w:rsidR="00A44372" w:rsidRPr="008D7AC1">
        <w:tab/>
      </w:r>
      <w:r w:rsidR="00A44372" w:rsidRPr="008D7AC1">
        <w:tab/>
      </w:r>
      <w:r w:rsidR="00A44372" w:rsidRPr="008D7AC1">
        <w:tab/>
      </w:r>
      <w:r w:rsidR="00A44372" w:rsidRPr="008D7AC1">
        <w:tab/>
      </w:r>
      <w:r w:rsidR="00A44372" w:rsidRPr="008D7AC1">
        <w:tab/>
      </w:r>
      <w:r w:rsidR="00A44372" w:rsidRPr="008D7AC1">
        <w:tab/>
        <w:t xml:space="preserve">             Resolved:</w:t>
      </w:r>
      <w:r w:rsidR="00186E68" w:rsidRPr="008D7AC1">
        <w:t xml:space="preserve"> </w:t>
      </w:r>
      <w:r w:rsidR="008D7AC1" w:rsidRPr="008D7AC1">
        <w:rPr>
          <w:color w:val="222222"/>
          <w:shd w:val="clear" w:color="auto" w:fill="FFFFFF"/>
        </w:rPr>
        <w:t xml:space="preserve">Facebook's ban of </w:t>
      </w:r>
      <w:hyperlink r:id="rId11" w:history="1">
        <w:r w:rsidR="008D7AC1" w:rsidRPr="0082548B">
          <w:rPr>
            <w:rStyle w:val="Hyperlink"/>
            <w:shd w:val="clear" w:color="auto" w:fill="FFFFFF"/>
          </w:rPr>
          <w:t>white nationalist content</w:t>
        </w:r>
      </w:hyperlink>
      <w:r w:rsidR="008D7AC1" w:rsidRPr="008D7AC1">
        <w:rPr>
          <w:color w:val="222222"/>
          <w:shd w:val="clear" w:color="auto" w:fill="FFFFFF"/>
        </w:rPr>
        <w:t xml:space="preserve"> violates free speech</w:t>
      </w:r>
      <w:r w:rsidR="00AE6F12" w:rsidRPr="008D7AC1">
        <w:t>.</w:t>
      </w:r>
    </w:p>
    <w:p w14:paraId="57C7AB73" w14:textId="42A8D641" w:rsidR="000A7CFD" w:rsidRPr="008D7AC1" w:rsidRDefault="00BA1F85" w:rsidP="007E358D">
      <w:pPr>
        <w:pStyle w:val="Heading2"/>
        <w:rPr>
          <w:rFonts w:ascii="Times New Roman" w:hAnsi="Times New Roman" w:cs="Times New Roman"/>
          <w:sz w:val="24"/>
          <w:szCs w:val="24"/>
        </w:rPr>
      </w:pPr>
      <w:r w:rsidRPr="008D7AC1">
        <w:rPr>
          <w:rFonts w:ascii="Times New Roman" w:hAnsi="Times New Roman" w:cs="Times New Roman"/>
          <w:sz w:val="24"/>
          <w:szCs w:val="24"/>
        </w:rPr>
        <w:t>Round 4</w:t>
      </w:r>
    </w:p>
    <w:p w14:paraId="69961B8A" w14:textId="1F5A60D6" w:rsidR="002132B8" w:rsidRPr="008D7AC1" w:rsidRDefault="008D7AC1" w:rsidP="002132B8">
      <w:r w:rsidRPr="008D7AC1">
        <w:rPr>
          <w:color w:val="222222"/>
          <w:shd w:val="clear" w:color="auto" w:fill="FFFFFF"/>
        </w:rPr>
        <w:t xml:space="preserve">Resolved: </w:t>
      </w:r>
      <w:r>
        <w:rPr>
          <w:color w:val="222222"/>
          <w:shd w:val="clear" w:color="auto" w:fill="FFFFFF"/>
        </w:rPr>
        <w:t>D</w:t>
      </w:r>
      <w:r w:rsidRPr="008D7AC1">
        <w:rPr>
          <w:color w:val="222222"/>
          <w:shd w:val="clear" w:color="auto" w:fill="FFFFFF"/>
        </w:rPr>
        <w:t xml:space="preserve">eveloping countries ought to value </w:t>
      </w:r>
      <w:hyperlink r:id="rId12" w:history="1">
        <w:r w:rsidRPr="0082548B">
          <w:rPr>
            <w:rStyle w:val="Hyperlink"/>
            <w:shd w:val="clear" w:color="auto" w:fill="FFFFFF"/>
          </w:rPr>
          <w:t>equitable growth</w:t>
        </w:r>
      </w:hyperlink>
      <w:r w:rsidRPr="008D7AC1">
        <w:rPr>
          <w:color w:val="222222"/>
          <w:shd w:val="clear" w:color="auto" w:fill="FFFFFF"/>
        </w:rPr>
        <w:t xml:space="preserve"> over speedy growth.</w:t>
      </w:r>
      <w:r w:rsidR="00AE6F12" w:rsidRPr="008D7AC1">
        <w:t xml:space="preserve"> </w:t>
      </w:r>
    </w:p>
    <w:p w14:paraId="15683B5F" w14:textId="3D226754" w:rsidR="00BA1F85" w:rsidRPr="008D7AC1" w:rsidRDefault="00BA1F85" w:rsidP="00BA1F85">
      <w:pPr>
        <w:pStyle w:val="Heading2"/>
        <w:rPr>
          <w:rFonts w:ascii="Times New Roman" w:hAnsi="Times New Roman" w:cs="Times New Roman"/>
          <w:sz w:val="24"/>
          <w:szCs w:val="24"/>
        </w:rPr>
      </w:pPr>
      <w:r w:rsidRPr="008D7AC1">
        <w:rPr>
          <w:rFonts w:ascii="Times New Roman" w:hAnsi="Times New Roman" w:cs="Times New Roman"/>
          <w:sz w:val="24"/>
          <w:szCs w:val="24"/>
        </w:rPr>
        <w:t>Round 5</w:t>
      </w:r>
    </w:p>
    <w:p w14:paraId="2183C49A" w14:textId="223AE398" w:rsidR="002132B8" w:rsidRPr="008D7AC1" w:rsidRDefault="008D7AC1" w:rsidP="002132B8">
      <w:r w:rsidRPr="008D7AC1">
        <w:rPr>
          <w:color w:val="222222"/>
          <w:shd w:val="clear" w:color="auto" w:fill="FFFFFF"/>
        </w:rPr>
        <w:t xml:space="preserve">This </w:t>
      </w:r>
      <w:r>
        <w:rPr>
          <w:color w:val="222222"/>
          <w:shd w:val="clear" w:color="auto" w:fill="FFFFFF"/>
        </w:rPr>
        <w:t>H</w:t>
      </w:r>
      <w:r w:rsidRPr="008D7AC1">
        <w:rPr>
          <w:color w:val="222222"/>
          <w:shd w:val="clear" w:color="auto" w:fill="FFFFFF"/>
        </w:rPr>
        <w:t xml:space="preserve">ouse believes </w:t>
      </w:r>
      <w:r>
        <w:rPr>
          <w:color w:val="222222"/>
          <w:shd w:val="clear" w:color="auto" w:fill="FFFFFF"/>
        </w:rPr>
        <w:t xml:space="preserve">that </w:t>
      </w:r>
      <w:hyperlink r:id="rId13" w:history="1">
        <w:r w:rsidRPr="0082548B">
          <w:rPr>
            <w:rStyle w:val="Hyperlink"/>
            <w:shd w:val="clear" w:color="auto" w:fill="FFFFFF"/>
          </w:rPr>
          <w:t>artificial intelligence</w:t>
        </w:r>
      </w:hyperlink>
      <w:r w:rsidRPr="008D7AC1">
        <w:rPr>
          <w:color w:val="222222"/>
          <w:shd w:val="clear" w:color="auto" w:fill="FFFFFF"/>
        </w:rPr>
        <w:t xml:space="preserve"> is the future of medicine</w:t>
      </w:r>
      <w:r w:rsidR="00AE6F12" w:rsidRPr="008D7AC1">
        <w:t>.</w:t>
      </w:r>
    </w:p>
    <w:p w14:paraId="7A1157B3" w14:textId="022E2DFC" w:rsidR="00BA1F85" w:rsidRPr="008D7AC1" w:rsidRDefault="00BA1F85" w:rsidP="00BA1F85">
      <w:pPr>
        <w:pStyle w:val="Heading2"/>
        <w:rPr>
          <w:rFonts w:ascii="Times New Roman" w:hAnsi="Times New Roman" w:cs="Times New Roman"/>
          <w:sz w:val="24"/>
          <w:szCs w:val="24"/>
        </w:rPr>
      </w:pPr>
      <w:r w:rsidRPr="008D7AC1">
        <w:rPr>
          <w:rFonts w:ascii="Times New Roman" w:hAnsi="Times New Roman" w:cs="Times New Roman"/>
          <w:sz w:val="24"/>
          <w:szCs w:val="24"/>
        </w:rPr>
        <w:t>Rou</w:t>
      </w:r>
      <w:r w:rsidR="00EB4FAD" w:rsidRPr="008D7AC1">
        <w:rPr>
          <w:rFonts w:ascii="Times New Roman" w:hAnsi="Times New Roman" w:cs="Times New Roman"/>
          <w:sz w:val="24"/>
          <w:szCs w:val="24"/>
        </w:rPr>
        <w:t>nd 6</w:t>
      </w:r>
    </w:p>
    <w:p w14:paraId="58737FC7" w14:textId="466B92EF" w:rsidR="00F156CA" w:rsidRPr="008D7AC1" w:rsidRDefault="008D7AC1" w:rsidP="00F156CA">
      <w:r w:rsidRPr="008D7AC1">
        <w:rPr>
          <w:color w:val="222222"/>
          <w:shd w:val="clear" w:color="auto" w:fill="FFFFFF"/>
        </w:rPr>
        <w:t xml:space="preserve">Resolved: </w:t>
      </w:r>
      <w:r>
        <w:rPr>
          <w:color w:val="222222"/>
          <w:shd w:val="clear" w:color="auto" w:fill="FFFFFF"/>
        </w:rPr>
        <w:t>T</w:t>
      </w:r>
      <w:r w:rsidRPr="008D7AC1">
        <w:rPr>
          <w:color w:val="222222"/>
          <w:shd w:val="clear" w:color="auto" w:fill="FFFFFF"/>
        </w:rPr>
        <w:t xml:space="preserve">he Green New Deal is doing Democrats more </w:t>
      </w:r>
      <w:hyperlink r:id="rId14" w:history="1">
        <w:r w:rsidRPr="0082548B">
          <w:rPr>
            <w:rStyle w:val="Hyperlink"/>
            <w:shd w:val="clear" w:color="auto" w:fill="FFFFFF"/>
          </w:rPr>
          <w:t>harm than good</w:t>
        </w:r>
      </w:hyperlink>
      <w:r w:rsidRPr="008D7AC1">
        <w:rPr>
          <w:color w:val="222222"/>
          <w:shd w:val="clear" w:color="auto" w:fill="FFFFFF"/>
        </w:rPr>
        <w:t>.</w:t>
      </w:r>
      <w:r w:rsidR="00F156CA" w:rsidRPr="008D7AC1">
        <w:t xml:space="preserve">  </w:t>
      </w:r>
    </w:p>
    <w:p w14:paraId="729B1212" w14:textId="43B620A3" w:rsidR="008D7AC1" w:rsidRDefault="00F02F81" w:rsidP="008D7AC1">
      <w:pPr>
        <w:pStyle w:val="Heading2"/>
      </w:pPr>
      <w:r w:rsidRPr="008D7AC1">
        <w:rPr>
          <w:rFonts w:ascii="Times New Roman" w:hAnsi="Times New Roman" w:cs="Times New Roman"/>
          <w:sz w:val="24"/>
          <w:szCs w:val="24"/>
        </w:rPr>
        <w:t>Final Round (Strike)</w:t>
      </w:r>
      <w:r w:rsidR="008D7AC1" w:rsidRPr="008D7AC1">
        <w:rPr>
          <w:rFonts w:ascii="Times New Roman" w:hAnsi="Times New Roman" w:cs="Times New Roman"/>
          <w:color w:val="222222"/>
          <w:sz w:val="24"/>
          <w:szCs w:val="24"/>
        </w:rPr>
        <w:br/>
      </w:r>
      <w:r w:rsidR="008D7AC1" w:rsidRPr="008D7AC1">
        <w:rPr>
          <w:rFonts w:ascii="Times New Roman" w:hAnsi="Times New Roman" w:cs="Times New Roman"/>
          <w:b w:val="0"/>
          <w:color w:val="222222"/>
          <w:sz w:val="24"/>
          <w:szCs w:val="24"/>
          <w:shd w:val="clear" w:color="auto" w:fill="FFFFFF"/>
        </w:rPr>
        <w:t xml:space="preserve">Resolved: </w:t>
      </w:r>
      <w:hyperlink r:id="rId15" w:history="1">
        <w:r w:rsidR="008D7AC1" w:rsidRPr="0082548B">
          <w:rPr>
            <w:rStyle w:val="Hyperlink"/>
            <w:rFonts w:ascii="Times New Roman" w:hAnsi="Times New Roman" w:cs="Times New Roman"/>
            <w:b w:val="0"/>
            <w:sz w:val="24"/>
            <w:szCs w:val="24"/>
            <w:shd w:val="clear" w:color="auto" w:fill="FFFFFF"/>
          </w:rPr>
          <w:t>CBD</w:t>
        </w:r>
      </w:hyperlink>
      <w:r w:rsidR="008D7AC1" w:rsidRPr="008D7AC1">
        <w:rPr>
          <w:rFonts w:ascii="Times New Roman" w:hAnsi="Times New Roman" w:cs="Times New Roman"/>
          <w:b w:val="0"/>
          <w:color w:val="222222"/>
          <w:sz w:val="24"/>
          <w:szCs w:val="24"/>
          <w:shd w:val="clear" w:color="auto" w:fill="FFFFFF"/>
        </w:rPr>
        <w:t xml:space="preserve"> is the gateway to marijuana legalization</w:t>
      </w:r>
      <w:r w:rsidR="008D7AC1">
        <w:rPr>
          <w:rFonts w:ascii="Times New Roman" w:hAnsi="Times New Roman" w:cs="Times New Roman"/>
          <w:b w:val="0"/>
          <w:color w:val="222222"/>
          <w:sz w:val="24"/>
          <w:szCs w:val="24"/>
          <w:shd w:val="clear" w:color="auto" w:fill="FFFFFF"/>
        </w:rPr>
        <w:t>.</w:t>
      </w:r>
      <w:r w:rsidR="008D7AC1" w:rsidRPr="008D7AC1">
        <w:rPr>
          <w:rFonts w:ascii="Arial" w:hAnsi="Arial" w:cs="Arial"/>
          <w:color w:val="222222"/>
          <w:sz w:val="20"/>
          <w:szCs w:val="20"/>
        </w:rPr>
        <w:br/>
      </w:r>
      <w:r w:rsidR="008D7AC1">
        <w:rPr>
          <w:rFonts w:ascii="Arial" w:hAnsi="Arial" w:cs="Arial"/>
          <w:color w:val="222222"/>
          <w:sz w:val="20"/>
          <w:szCs w:val="20"/>
        </w:rPr>
        <w:br/>
      </w:r>
      <w:r w:rsidR="008D7AC1" w:rsidRPr="008D7AC1">
        <w:rPr>
          <w:rFonts w:ascii="Times New Roman" w:hAnsi="Times New Roman" w:cs="Times New Roman"/>
          <w:b w:val="0"/>
          <w:color w:val="222222"/>
          <w:sz w:val="24"/>
          <w:szCs w:val="20"/>
        </w:rPr>
        <w:t xml:space="preserve">This House believes that the NBA has a </w:t>
      </w:r>
      <w:hyperlink r:id="rId16" w:history="1">
        <w:r w:rsidR="008D7AC1" w:rsidRPr="0082548B">
          <w:rPr>
            <w:rStyle w:val="Hyperlink"/>
            <w:rFonts w:ascii="Times New Roman" w:hAnsi="Times New Roman" w:cs="Times New Roman"/>
            <w:b w:val="0"/>
            <w:sz w:val="24"/>
            <w:szCs w:val="20"/>
          </w:rPr>
          <w:t>referee problem</w:t>
        </w:r>
      </w:hyperlink>
      <w:r w:rsidR="008D7AC1" w:rsidRPr="008D7AC1">
        <w:rPr>
          <w:rFonts w:ascii="Times New Roman" w:hAnsi="Times New Roman" w:cs="Times New Roman"/>
          <w:b w:val="0"/>
          <w:color w:val="222222"/>
          <w:sz w:val="24"/>
          <w:szCs w:val="20"/>
        </w:rPr>
        <w:t>.</w:t>
      </w:r>
      <w:r w:rsidR="008D7AC1" w:rsidRPr="008D7AC1">
        <w:rPr>
          <w:rFonts w:ascii="Times New Roman" w:hAnsi="Times New Roman" w:cs="Times New Roman"/>
          <w:b w:val="0"/>
          <w:color w:val="222222"/>
          <w:sz w:val="24"/>
          <w:szCs w:val="20"/>
        </w:rPr>
        <w:br/>
      </w:r>
      <w:r w:rsidR="008D7AC1" w:rsidRPr="008D7AC1">
        <w:rPr>
          <w:rFonts w:ascii="Times New Roman" w:hAnsi="Times New Roman" w:cs="Times New Roman"/>
          <w:b w:val="0"/>
          <w:color w:val="222222"/>
          <w:sz w:val="24"/>
          <w:szCs w:val="20"/>
        </w:rPr>
        <w:br/>
      </w:r>
      <w:r w:rsidR="0082548B">
        <w:rPr>
          <w:rFonts w:ascii="Times New Roman" w:hAnsi="Times New Roman" w:cs="Times New Roman"/>
          <w:b w:val="0"/>
          <w:color w:val="222222"/>
          <w:sz w:val="24"/>
          <w:szCs w:val="20"/>
        </w:rPr>
        <w:t xml:space="preserve">This House believes that the </w:t>
      </w:r>
      <w:hyperlink r:id="rId17" w:history="1">
        <w:r w:rsidR="0082548B" w:rsidRPr="0082548B">
          <w:rPr>
            <w:rStyle w:val="Hyperlink"/>
            <w:rFonts w:ascii="Times New Roman" w:hAnsi="Times New Roman" w:cs="Times New Roman"/>
            <w:b w:val="0"/>
            <w:sz w:val="24"/>
            <w:szCs w:val="20"/>
          </w:rPr>
          <w:t>gig economy</w:t>
        </w:r>
      </w:hyperlink>
      <w:r w:rsidR="0082548B">
        <w:rPr>
          <w:rFonts w:ascii="Times New Roman" w:hAnsi="Times New Roman" w:cs="Times New Roman"/>
          <w:b w:val="0"/>
          <w:color w:val="222222"/>
          <w:sz w:val="24"/>
          <w:szCs w:val="20"/>
        </w:rPr>
        <w:t xml:space="preserve"> is here to stay. </w:t>
      </w:r>
      <w:r w:rsidR="008D7AC1" w:rsidRPr="008D7AC1">
        <w:rPr>
          <w:rFonts w:ascii="Times New Roman" w:hAnsi="Times New Roman" w:cs="Times New Roman"/>
          <w:b w:val="0"/>
          <w:color w:val="222222"/>
          <w:sz w:val="24"/>
          <w:szCs w:val="20"/>
        </w:rPr>
        <w:br/>
      </w:r>
      <w:r w:rsidR="008D7AC1" w:rsidRPr="008D7AC1">
        <w:br/>
      </w:r>
    </w:p>
    <w:p w14:paraId="25DEEA30" w14:textId="3A2ACA01" w:rsidR="008D7AC1" w:rsidRPr="004245E1" w:rsidRDefault="008D7AC1" w:rsidP="004D00CE"/>
    <w:sectPr w:rsidR="008D7AC1" w:rsidRPr="004245E1" w:rsidSect="0078401F">
      <w:headerReference w:type="default" r:id="rId18"/>
      <w:footerReference w:type="default" r:id="rId19"/>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117FC" w14:textId="77777777" w:rsidR="004A5800" w:rsidRDefault="004A5800" w:rsidP="00DB7B76">
      <w:pPr>
        <w:spacing w:after="0" w:line="240" w:lineRule="auto"/>
      </w:pPr>
      <w:r>
        <w:separator/>
      </w:r>
    </w:p>
  </w:endnote>
  <w:endnote w:type="continuationSeparator" w:id="0">
    <w:p w14:paraId="7624B57A" w14:textId="77777777" w:rsidR="004A5800" w:rsidRDefault="004A5800"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26F7" w14:textId="77777777" w:rsidR="008E5E3E" w:rsidRPr="00F710D5" w:rsidRDefault="008E5E3E" w:rsidP="008E5E3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19 (2018-2019) school year for speech and debate material. </w:t>
    </w:r>
  </w:p>
  <w:p w14:paraId="34B17E65" w14:textId="7D8C6F23" w:rsidR="00366C2D" w:rsidRPr="008E5E3E" w:rsidRDefault="008E5E3E" w:rsidP="008E5E3E">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F7231E">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F7231E">
      <w:rPr>
        <w:b/>
        <w:i/>
        <w:noProof/>
      </w:rPr>
      <w:t>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A7D5F" w14:textId="77777777" w:rsidR="004A5800" w:rsidRDefault="004A5800" w:rsidP="00DB7B76">
      <w:pPr>
        <w:spacing w:after="0" w:line="240" w:lineRule="auto"/>
      </w:pPr>
      <w:r>
        <w:separator/>
      </w:r>
    </w:p>
  </w:footnote>
  <w:footnote w:type="continuationSeparator" w:id="0">
    <w:p w14:paraId="62B165EE" w14:textId="77777777" w:rsidR="004A5800" w:rsidRDefault="004A5800"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E1E69"/>
    <w:multiLevelType w:val="multilevel"/>
    <w:tmpl w:val="8CD2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2"/>
  </w:num>
  <w:num w:numId="15">
    <w:abstractNumId w:val="19"/>
  </w:num>
  <w:num w:numId="16">
    <w:abstractNumId w:val="14"/>
  </w:num>
  <w:num w:numId="17">
    <w:abstractNumId w:val="18"/>
  </w:num>
  <w:num w:numId="18">
    <w:abstractNumId w:val="15"/>
  </w:num>
  <w:num w:numId="19">
    <w:abstractNumId w:val="21"/>
  </w:num>
  <w:num w:numId="20">
    <w:abstractNumId w:val="13"/>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26A1B"/>
    <w:rsid w:val="00035F0E"/>
    <w:rsid w:val="00036A22"/>
    <w:rsid w:val="00036F71"/>
    <w:rsid w:val="00066F70"/>
    <w:rsid w:val="00087308"/>
    <w:rsid w:val="000939A4"/>
    <w:rsid w:val="000A0075"/>
    <w:rsid w:val="000A7CFD"/>
    <w:rsid w:val="000A7EC2"/>
    <w:rsid w:val="000B4939"/>
    <w:rsid w:val="000C3D04"/>
    <w:rsid w:val="000C4B55"/>
    <w:rsid w:val="000C7FF3"/>
    <w:rsid w:val="000D0262"/>
    <w:rsid w:val="000D6C57"/>
    <w:rsid w:val="000E74AD"/>
    <w:rsid w:val="001160B3"/>
    <w:rsid w:val="001209C1"/>
    <w:rsid w:val="00136428"/>
    <w:rsid w:val="00143020"/>
    <w:rsid w:val="0014404A"/>
    <w:rsid w:val="001553D2"/>
    <w:rsid w:val="00155780"/>
    <w:rsid w:val="00155F63"/>
    <w:rsid w:val="00167A41"/>
    <w:rsid w:val="0017188D"/>
    <w:rsid w:val="00176AD8"/>
    <w:rsid w:val="00177F0D"/>
    <w:rsid w:val="00181CFA"/>
    <w:rsid w:val="0018367A"/>
    <w:rsid w:val="00186E68"/>
    <w:rsid w:val="00187088"/>
    <w:rsid w:val="001A3E8D"/>
    <w:rsid w:val="001B03E9"/>
    <w:rsid w:val="001C1A12"/>
    <w:rsid w:val="001C1C9D"/>
    <w:rsid w:val="001C79A7"/>
    <w:rsid w:val="001D28D0"/>
    <w:rsid w:val="001D5DB1"/>
    <w:rsid w:val="001D739C"/>
    <w:rsid w:val="001E2C45"/>
    <w:rsid w:val="001E7351"/>
    <w:rsid w:val="001F2E41"/>
    <w:rsid w:val="001F759F"/>
    <w:rsid w:val="00201483"/>
    <w:rsid w:val="00202A02"/>
    <w:rsid w:val="002132B8"/>
    <w:rsid w:val="00215C98"/>
    <w:rsid w:val="002207D8"/>
    <w:rsid w:val="00230E29"/>
    <w:rsid w:val="0023406C"/>
    <w:rsid w:val="00242616"/>
    <w:rsid w:val="00242B16"/>
    <w:rsid w:val="0024499A"/>
    <w:rsid w:val="002474ED"/>
    <w:rsid w:val="00251325"/>
    <w:rsid w:val="00260573"/>
    <w:rsid w:val="00273C9C"/>
    <w:rsid w:val="002746D7"/>
    <w:rsid w:val="00285253"/>
    <w:rsid w:val="002871B9"/>
    <w:rsid w:val="00287986"/>
    <w:rsid w:val="0029523C"/>
    <w:rsid w:val="002A3A09"/>
    <w:rsid w:val="002A7AD9"/>
    <w:rsid w:val="002B01DC"/>
    <w:rsid w:val="002B415B"/>
    <w:rsid w:val="002B6EA3"/>
    <w:rsid w:val="002D2096"/>
    <w:rsid w:val="002D6E18"/>
    <w:rsid w:val="002E0D16"/>
    <w:rsid w:val="002E4D9A"/>
    <w:rsid w:val="002E733C"/>
    <w:rsid w:val="002E775B"/>
    <w:rsid w:val="002F1E1E"/>
    <w:rsid w:val="002F418D"/>
    <w:rsid w:val="0030317D"/>
    <w:rsid w:val="00313DFA"/>
    <w:rsid w:val="00320337"/>
    <w:rsid w:val="003245CF"/>
    <w:rsid w:val="00324E5A"/>
    <w:rsid w:val="00325740"/>
    <w:rsid w:val="003306D5"/>
    <w:rsid w:val="003424D5"/>
    <w:rsid w:val="00366C2D"/>
    <w:rsid w:val="00370B2F"/>
    <w:rsid w:val="00381981"/>
    <w:rsid w:val="003870BA"/>
    <w:rsid w:val="003875C7"/>
    <w:rsid w:val="003879E4"/>
    <w:rsid w:val="00391968"/>
    <w:rsid w:val="00394059"/>
    <w:rsid w:val="00394747"/>
    <w:rsid w:val="00395922"/>
    <w:rsid w:val="003A00FF"/>
    <w:rsid w:val="003A01CA"/>
    <w:rsid w:val="003A3FE9"/>
    <w:rsid w:val="003B62BB"/>
    <w:rsid w:val="003D2E75"/>
    <w:rsid w:val="003D4A5D"/>
    <w:rsid w:val="003D6D26"/>
    <w:rsid w:val="003F6B58"/>
    <w:rsid w:val="004005BF"/>
    <w:rsid w:val="00403F0D"/>
    <w:rsid w:val="00412A91"/>
    <w:rsid w:val="0041356E"/>
    <w:rsid w:val="004245E1"/>
    <w:rsid w:val="00427D83"/>
    <w:rsid w:val="00434944"/>
    <w:rsid w:val="00437752"/>
    <w:rsid w:val="00441E2B"/>
    <w:rsid w:val="0044673C"/>
    <w:rsid w:val="004477E0"/>
    <w:rsid w:val="00450D96"/>
    <w:rsid w:val="004525B1"/>
    <w:rsid w:val="004628F0"/>
    <w:rsid w:val="00465C5B"/>
    <w:rsid w:val="00472CAF"/>
    <w:rsid w:val="00484792"/>
    <w:rsid w:val="00484CFD"/>
    <w:rsid w:val="00494367"/>
    <w:rsid w:val="00496ADA"/>
    <w:rsid w:val="004A484F"/>
    <w:rsid w:val="004A5800"/>
    <w:rsid w:val="004B2977"/>
    <w:rsid w:val="004C22D3"/>
    <w:rsid w:val="004D00CE"/>
    <w:rsid w:val="004D46C6"/>
    <w:rsid w:val="004E1B57"/>
    <w:rsid w:val="004E386D"/>
    <w:rsid w:val="004E4B6C"/>
    <w:rsid w:val="004F2E75"/>
    <w:rsid w:val="004F4E71"/>
    <w:rsid w:val="00504A06"/>
    <w:rsid w:val="005109A2"/>
    <w:rsid w:val="00514B92"/>
    <w:rsid w:val="00522018"/>
    <w:rsid w:val="00522E9B"/>
    <w:rsid w:val="00523E33"/>
    <w:rsid w:val="00524635"/>
    <w:rsid w:val="005332D4"/>
    <w:rsid w:val="00533529"/>
    <w:rsid w:val="005375A1"/>
    <w:rsid w:val="005377CE"/>
    <w:rsid w:val="005500AB"/>
    <w:rsid w:val="00550E32"/>
    <w:rsid w:val="005552CD"/>
    <w:rsid w:val="00556F84"/>
    <w:rsid w:val="0056534C"/>
    <w:rsid w:val="00567088"/>
    <w:rsid w:val="0057489E"/>
    <w:rsid w:val="00576029"/>
    <w:rsid w:val="00577C85"/>
    <w:rsid w:val="00583565"/>
    <w:rsid w:val="005854E1"/>
    <w:rsid w:val="0059041A"/>
    <w:rsid w:val="00594644"/>
    <w:rsid w:val="00596F32"/>
    <w:rsid w:val="005A05B9"/>
    <w:rsid w:val="005A2DA3"/>
    <w:rsid w:val="005C64A3"/>
    <w:rsid w:val="005C6C1E"/>
    <w:rsid w:val="005D4A70"/>
    <w:rsid w:val="005E10DA"/>
    <w:rsid w:val="005F75CA"/>
    <w:rsid w:val="00601667"/>
    <w:rsid w:val="00605821"/>
    <w:rsid w:val="00615C80"/>
    <w:rsid w:val="00624683"/>
    <w:rsid w:val="00650031"/>
    <w:rsid w:val="0065334A"/>
    <w:rsid w:val="00655A6A"/>
    <w:rsid w:val="00661A85"/>
    <w:rsid w:val="00677CB9"/>
    <w:rsid w:val="00677F03"/>
    <w:rsid w:val="00690FE3"/>
    <w:rsid w:val="00692EBF"/>
    <w:rsid w:val="00693994"/>
    <w:rsid w:val="006A2840"/>
    <w:rsid w:val="006A54E0"/>
    <w:rsid w:val="006A5D68"/>
    <w:rsid w:val="006B4214"/>
    <w:rsid w:val="006B649D"/>
    <w:rsid w:val="006B6DBF"/>
    <w:rsid w:val="006B7761"/>
    <w:rsid w:val="006C6E28"/>
    <w:rsid w:val="006D163C"/>
    <w:rsid w:val="006D5E17"/>
    <w:rsid w:val="006D65C2"/>
    <w:rsid w:val="006E18C5"/>
    <w:rsid w:val="006F69BA"/>
    <w:rsid w:val="006F6D0D"/>
    <w:rsid w:val="007032F3"/>
    <w:rsid w:val="00712E93"/>
    <w:rsid w:val="00716957"/>
    <w:rsid w:val="00723895"/>
    <w:rsid w:val="00727B89"/>
    <w:rsid w:val="007312A9"/>
    <w:rsid w:val="007406E0"/>
    <w:rsid w:val="0074619F"/>
    <w:rsid w:val="00751E09"/>
    <w:rsid w:val="00760D3B"/>
    <w:rsid w:val="007648E4"/>
    <w:rsid w:val="00767919"/>
    <w:rsid w:val="00767B97"/>
    <w:rsid w:val="007728C1"/>
    <w:rsid w:val="00781C03"/>
    <w:rsid w:val="0078401F"/>
    <w:rsid w:val="00790AB3"/>
    <w:rsid w:val="00797218"/>
    <w:rsid w:val="007B44AF"/>
    <w:rsid w:val="007B7A6A"/>
    <w:rsid w:val="007B7DB8"/>
    <w:rsid w:val="007C5D11"/>
    <w:rsid w:val="007C5ED6"/>
    <w:rsid w:val="007D11F4"/>
    <w:rsid w:val="007D4E68"/>
    <w:rsid w:val="007E358D"/>
    <w:rsid w:val="007E4B0D"/>
    <w:rsid w:val="007F46A3"/>
    <w:rsid w:val="00817594"/>
    <w:rsid w:val="00817E46"/>
    <w:rsid w:val="00820FEB"/>
    <w:rsid w:val="008222FF"/>
    <w:rsid w:val="00824D61"/>
    <w:rsid w:val="0082548B"/>
    <w:rsid w:val="00826C88"/>
    <w:rsid w:val="0083081F"/>
    <w:rsid w:val="00832A33"/>
    <w:rsid w:val="00836F56"/>
    <w:rsid w:val="0084217A"/>
    <w:rsid w:val="0084445E"/>
    <w:rsid w:val="008554E8"/>
    <w:rsid w:val="00862098"/>
    <w:rsid w:val="00866B14"/>
    <w:rsid w:val="0089461A"/>
    <w:rsid w:val="008971D2"/>
    <w:rsid w:val="008A0054"/>
    <w:rsid w:val="008A02F5"/>
    <w:rsid w:val="008A398B"/>
    <w:rsid w:val="008B144F"/>
    <w:rsid w:val="008B1D5D"/>
    <w:rsid w:val="008B581F"/>
    <w:rsid w:val="008B612B"/>
    <w:rsid w:val="008C7F5C"/>
    <w:rsid w:val="008D3BC1"/>
    <w:rsid w:val="008D6F67"/>
    <w:rsid w:val="008D7AC1"/>
    <w:rsid w:val="008E5E3E"/>
    <w:rsid w:val="00901AAE"/>
    <w:rsid w:val="00921B79"/>
    <w:rsid w:val="0093085E"/>
    <w:rsid w:val="009343F0"/>
    <w:rsid w:val="009465F4"/>
    <w:rsid w:val="00952AC5"/>
    <w:rsid w:val="009564C3"/>
    <w:rsid w:val="009643FA"/>
    <w:rsid w:val="00967CE6"/>
    <w:rsid w:val="00970388"/>
    <w:rsid w:val="00970BC7"/>
    <w:rsid w:val="0097263C"/>
    <w:rsid w:val="00974F1E"/>
    <w:rsid w:val="0098585A"/>
    <w:rsid w:val="009A7207"/>
    <w:rsid w:val="009B35DF"/>
    <w:rsid w:val="009C0BAC"/>
    <w:rsid w:val="009C4E0C"/>
    <w:rsid w:val="009C7ABE"/>
    <w:rsid w:val="009D172C"/>
    <w:rsid w:val="009D59E3"/>
    <w:rsid w:val="009F0369"/>
    <w:rsid w:val="009F27CB"/>
    <w:rsid w:val="00A044EE"/>
    <w:rsid w:val="00A04DAF"/>
    <w:rsid w:val="00A1191D"/>
    <w:rsid w:val="00A15793"/>
    <w:rsid w:val="00A34363"/>
    <w:rsid w:val="00A3517F"/>
    <w:rsid w:val="00A44372"/>
    <w:rsid w:val="00A45FC7"/>
    <w:rsid w:val="00A50E80"/>
    <w:rsid w:val="00A66D7A"/>
    <w:rsid w:val="00A67C6B"/>
    <w:rsid w:val="00A70B44"/>
    <w:rsid w:val="00A7240F"/>
    <w:rsid w:val="00A76C09"/>
    <w:rsid w:val="00A80AFE"/>
    <w:rsid w:val="00A84C0B"/>
    <w:rsid w:val="00A91788"/>
    <w:rsid w:val="00AA28AA"/>
    <w:rsid w:val="00AB345E"/>
    <w:rsid w:val="00AB5629"/>
    <w:rsid w:val="00AC2A69"/>
    <w:rsid w:val="00AD03B3"/>
    <w:rsid w:val="00AD693F"/>
    <w:rsid w:val="00AE26E1"/>
    <w:rsid w:val="00AE6F12"/>
    <w:rsid w:val="00B06952"/>
    <w:rsid w:val="00B0710C"/>
    <w:rsid w:val="00B129C4"/>
    <w:rsid w:val="00B173C7"/>
    <w:rsid w:val="00B17F5D"/>
    <w:rsid w:val="00B246C9"/>
    <w:rsid w:val="00B319BC"/>
    <w:rsid w:val="00B66968"/>
    <w:rsid w:val="00B716E8"/>
    <w:rsid w:val="00B80195"/>
    <w:rsid w:val="00B93680"/>
    <w:rsid w:val="00B94EAF"/>
    <w:rsid w:val="00BA1F85"/>
    <w:rsid w:val="00BA4CE8"/>
    <w:rsid w:val="00BA65EE"/>
    <w:rsid w:val="00BB4DFD"/>
    <w:rsid w:val="00BC28D7"/>
    <w:rsid w:val="00BC3334"/>
    <w:rsid w:val="00BC5946"/>
    <w:rsid w:val="00BD0456"/>
    <w:rsid w:val="00BF2262"/>
    <w:rsid w:val="00C00A16"/>
    <w:rsid w:val="00C17C36"/>
    <w:rsid w:val="00C261BF"/>
    <w:rsid w:val="00C30327"/>
    <w:rsid w:val="00C34B5F"/>
    <w:rsid w:val="00C352C4"/>
    <w:rsid w:val="00C41108"/>
    <w:rsid w:val="00C54BE8"/>
    <w:rsid w:val="00C6050F"/>
    <w:rsid w:val="00C63A37"/>
    <w:rsid w:val="00C72A45"/>
    <w:rsid w:val="00C76026"/>
    <w:rsid w:val="00C77B18"/>
    <w:rsid w:val="00C828F1"/>
    <w:rsid w:val="00C82E52"/>
    <w:rsid w:val="00C85DC4"/>
    <w:rsid w:val="00C910B5"/>
    <w:rsid w:val="00CA0BE8"/>
    <w:rsid w:val="00CB72D7"/>
    <w:rsid w:val="00CC55A8"/>
    <w:rsid w:val="00CC7322"/>
    <w:rsid w:val="00CE0BDE"/>
    <w:rsid w:val="00CF53C9"/>
    <w:rsid w:val="00D05244"/>
    <w:rsid w:val="00D22B65"/>
    <w:rsid w:val="00D3179D"/>
    <w:rsid w:val="00D50AE7"/>
    <w:rsid w:val="00D5318B"/>
    <w:rsid w:val="00D53BB4"/>
    <w:rsid w:val="00D75A27"/>
    <w:rsid w:val="00D774D8"/>
    <w:rsid w:val="00D80AEB"/>
    <w:rsid w:val="00D835F3"/>
    <w:rsid w:val="00D84EEC"/>
    <w:rsid w:val="00D860D9"/>
    <w:rsid w:val="00D874F1"/>
    <w:rsid w:val="00D957E0"/>
    <w:rsid w:val="00DA4877"/>
    <w:rsid w:val="00DB367B"/>
    <w:rsid w:val="00DB7B76"/>
    <w:rsid w:val="00DC091C"/>
    <w:rsid w:val="00DC12FF"/>
    <w:rsid w:val="00DC2D52"/>
    <w:rsid w:val="00DC3062"/>
    <w:rsid w:val="00DC356E"/>
    <w:rsid w:val="00DC641F"/>
    <w:rsid w:val="00DD7315"/>
    <w:rsid w:val="00DF2B1B"/>
    <w:rsid w:val="00DF6781"/>
    <w:rsid w:val="00E117BA"/>
    <w:rsid w:val="00E12F8B"/>
    <w:rsid w:val="00E13658"/>
    <w:rsid w:val="00E13FFB"/>
    <w:rsid w:val="00E159E5"/>
    <w:rsid w:val="00E168F3"/>
    <w:rsid w:val="00E2065B"/>
    <w:rsid w:val="00E27DAA"/>
    <w:rsid w:val="00E421A5"/>
    <w:rsid w:val="00E52C55"/>
    <w:rsid w:val="00E53265"/>
    <w:rsid w:val="00E55B6D"/>
    <w:rsid w:val="00E7323C"/>
    <w:rsid w:val="00E74FBA"/>
    <w:rsid w:val="00E87ADC"/>
    <w:rsid w:val="00EA6EA5"/>
    <w:rsid w:val="00EA7249"/>
    <w:rsid w:val="00EB12E7"/>
    <w:rsid w:val="00EB2ACC"/>
    <w:rsid w:val="00EB3597"/>
    <w:rsid w:val="00EB4FAD"/>
    <w:rsid w:val="00EC2808"/>
    <w:rsid w:val="00EC623C"/>
    <w:rsid w:val="00ED189D"/>
    <w:rsid w:val="00ED308B"/>
    <w:rsid w:val="00ED720E"/>
    <w:rsid w:val="00EE2E33"/>
    <w:rsid w:val="00EE58FB"/>
    <w:rsid w:val="00EF7C7B"/>
    <w:rsid w:val="00EF7D15"/>
    <w:rsid w:val="00F02F81"/>
    <w:rsid w:val="00F1002C"/>
    <w:rsid w:val="00F13DA4"/>
    <w:rsid w:val="00F1550A"/>
    <w:rsid w:val="00F156CA"/>
    <w:rsid w:val="00F2154D"/>
    <w:rsid w:val="00F232A0"/>
    <w:rsid w:val="00F2783E"/>
    <w:rsid w:val="00F30023"/>
    <w:rsid w:val="00F35532"/>
    <w:rsid w:val="00F53458"/>
    <w:rsid w:val="00F56280"/>
    <w:rsid w:val="00F67237"/>
    <w:rsid w:val="00F7231E"/>
    <w:rsid w:val="00F72AFE"/>
    <w:rsid w:val="00F802AE"/>
    <w:rsid w:val="00F81B2D"/>
    <w:rsid w:val="00F826A1"/>
    <w:rsid w:val="00F97F4D"/>
    <w:rsid w:val="00FA5DC0"/>
    <w:rsid w:val="00FA5F1C"/>
    <w:rsid w:val="00FB778D"/>
    <w:rsid w:val="00FC5CC8"/>
    <w:rsid w:val="00FC66D3"/>
    <w:rsid w:val="00FD4940"/>
    <w:rsid w:val="00FE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character" w:styleId="UnresolvedMention">
    <w:name w:val="Unresolved Mention"/>
    <w:basedOn w:val="DefaultParagraphFont"/>
    <w:uiPriority w:val="99"/>
    <w:rsid w:val="005377CE"/>
    <w:rPr>
      <w:color w:val="605E5C"/>
      <w:shd w:val="clear" w:color="auto" w:fill="E1DFDD"/>
    </w:rPr>
  </w:style>
  <w:style w:type="paragraph" w:styleId="BalloonText">
    <w:name w:val="Balloon Text"/>
    <w:basedOn w:val="Normal"/>
    <w:link w:val="BalloonTextChar"/>
    <w:uiPriority w:val="99"/>
    <w:semiHidden/>
    <w:unhideWhenUsed/>
    <w:rsid w:val="008D7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495922014">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30877391">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888036544">
      <w:bodyDiv w:val="1"/>
      <w:marLeft w:val="0"/>
      <w:marRight w:val="0"/>
      <w:marTop w:val="0"/>
      <w:marBottom w:val="0"/>
      <w:divBdr>
        <w:top w:val="none" w:sz="0" w:space="0" w:color="auto"/>
        <w:left w:val="none" w:sz="0" w:space="0" w:color="auto"/>
        <w:bottom w:val="none" w:sz="0" w:space="0" w:color="auto"/>
        <w:right w:val="none" w:sz="0" w:space="0" w:color="auto"/>
      </w:divBdr>
      <w:divsChild>
        <w:div w:id="2042587988">
          <w:marLeft w:val="0"/>
          <w:marRight w:val="0"/>
          <w:marTop w:val="0"/>
          <w:marBottom w:val="0"/>
          <w:divBdr>
            <w:top w:val="none" w:sz="0" w:space="0" w:color="auto"/>
            <w:left w:val="none" w:sz="0" w:space="0" w:color="auto"/>
            <w:bottom w:val="none" w:sz="0" w:space="0" w:color="auto"/>
            <w:right w:val="none" w:sz="0" w:space="0" w:color="auto"/>
          </w:divBdr>
        </w:div>
        <w:div w:id="555047879">
          <w:marLeft w:val="0"/>
          <w:marRight w:val="0"/>
          <w:marTop w:val="0"/>
          <w:marBottom w:val="0"/>
          <w:divBdr>
            <w:top w:val="none" w:sz="0" w:space="0" w:color="auto"/>
            <w:left w:val="none" w:sz="0" w:space="0" w:color="auto"/>
            <w:bottom w:val="none" w:sz="0" w:space="0" w:color="auto"/>
            <w:right w:val="none" w:sz="0" w:space="0" w:color="auto"/>
          </w:divBdr>
        </w:div>
        <w:div w:id="1925726413">
          <w:marLeft w:val="0"/>
          <w:marRight w:val="0"/>
          <w:marTop w:val="0"/>
          <w:marBottom w:val="0"/>
          <w:divBdr>
            <w:top w:val="none" w:sz="0" w:space="0" w:color="auto"/>
            <w:left w:val="none" w:sz="0" w:space="0" w:color="auto"/>
            <w:bottom w:val="none" w:sz="0" w:space="0" w:color="auto"/>
            <w:right w:val="none" w:sz="0" w:space="0" w:color="auto"/>
          </w:divBdr>
        </w:div>
        <w:div w:id="299112044">
          <w:marLeft w:val="0"/>
          <w:marRight w:val="0"/>
          <w:marTop w:val="0"/>
          <w:marBottom w:val="0"/>
          <w:divBdr>
            <w:top w:val="none" w:sz="0" w:space="0" w:color="auto"/>
            <w:left w:val="none" w:sz="0" w:space="0" w:color="auto"/>
            <w:bottom w:val="none" w:sz="0" w:space="0" w:color="auto"/>
            <w:right w:val="none" w:sz="0" w:space="0" w:color="auto"/>
          </w:divBdr>
        </w:div>
        <w:div w:id="1228108325">
          <w:marLeft w:val="0"/>
          <w:marRight w:val="0"/>
          <w:marTop w:val="0"/>
          <w:marBottom w:val="0"/>
          <w:divBdr>
            <w:top w:val="none" w:sz="0" w:space="0" w:color="auto"/>
            <w:left w:val="none" w:sz="0" w:space="0" w:color="auto"/>
            <w:bottom w:val="none" w:sz="0" w:space="0" w:color="auto"/>
            <w:right w:val="none" w:sz="0" w:space="0" w:color="auto"/>
          </w:divBdr>
        </w:div>
        <w:div w:id="392432878">
          <w:marLeft w:val="0"/>
          <w:marRight w:val="0"/>
          <w:marTop w:val="0"/>
          <w:marBottom w:val="0"/>
          <w:divBdr>
            <w:top w:val="none" w:sz="0" w:space="0" w:color="auto"/>
            <w:left w:val="none" w:sz="0" w:space="0" w:color="auto"/>
            <w:bottom w:val="none" w:sz="0" w:space="0" w:color="auto"/>
            <w:right w:val="none" w:sz="0" w:space="0" w:color="auto"/>
          </w:divBdr>
        </w:div>
        <w:div w:id="279650182">
          <w:marLeft w:val="0"/>
          <w:marRight w:val="0"/>
          <w:marTop w:val="0"/>
          <w:marBottom w:val="0"/>
          <w:divBdr>
            <w:top w:val="none" w:sz="0" w:space="0" w:color="auto"/>
            <w:left w:val="none" w:sz="0" w:space="0" w:color="auto"/>
            <w:bottom w:val="none" w:sz="0" w:space="0" w:color="auto"/>
            <w:right w:val="none" w:sz="0" w:space="0" w:color="auto"/>
          </w:divBdr>
        </w:div>
        <w:div w:id="1644237378">
          <w:marLeft w:val="0"/>
          <w:marRight w:val="0"/>
          <w:marTop w:val="0"/>
          <w:marBottom w:val="0"/>
          <w:divBdr>
            <w:top w:val="none" w:sz="0" w:space="0" w:color="auto"/>
            <w:left w:val="none" w:sz="0" w:space="0" w:color="auto"/>
            <w:bottom w:val="none" w:sz="0" w:space="0" w:color="auto"/>
            <w:right w:val="none" w:sz="0" w:space="0" w:color="auto"/>
          </w:divBdr>
        </w:div>
        <w:div w:id="140082340">
          <w:marLeft w:val="0"/>
          <w:marRight w:val="0"/>
          <w:marTop w:val="0"/>
          <w:marBottom w:val="0"/>
          <w:divBdr>
            <w:top w:val="none" w:sz="0" w:space="0" w:color="auto"/>
            <w:left w:val="none" w:sz="0" w:space="0" w:color="auto"/>
            <w:bottom w:val="none" w:sz="0" w:space="0" w:color="auto"/>
            <w:right w:val="none" w:sz="0" w:space="0" w:color="auto"/>
          </w:divBdr>
        </w:div>
        <w:div w:id="1128208464">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39360971">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08889193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70427740">
      <w:bodyDiv w:val="1"/>
      <w:marLeft w:val="0"/>
      <w:marRight w:val="0"/>
      <w:marTop w:val="0"/>
      <w:marBottom w:val="0"/>
      <w:divBdr>
        <w:top w:val="none" w:sz="0" w:space="0" w:color="auto"/>
        <w:left w:val="none" w:sz="0" w:space="0" w:color="auto"/>
        <w:bottom w:val="none" w:sz="0" w:space="0" w:color="auto"/>
        <w:right w:val="none" w:sz="0" w:space="0" w:color="auto"/>
      </w:divBdr>
    </w:div>
    <w:div w:id="1272779327">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7230705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84580761">
      <w:bodyDiv w:val="1"/>
      <w:marLeft w:val="0"/>
      <w:marRight w:val="0"/>
      <w:marTop w:val="0"/>
      <w:marBottom w:val="0"/>
      <w:divBdr>
        <w:top w:val="none" w:sz="0" w:space="0" w:color="auto"/>
        <w:left w:val="none" w:sz="0" w:space="0" w:color="auto"/>
        <w:bottom w:val="none" w:sz="0" w:space="0" w:color="auto"/>
        <w:right w:val="none" w:sz="0" w:space="0" w:color="auto"/>
      </w:divBdr>
      <w:divsChild>
        <w:div w:id="1795951474">
          <w:marLeft w:val="0"/>
          <w:marRight w:val="0"/>
          <w:marTop w:val="0"/>
          <w:marBottom w:val="0"/>
          <w:divBdr>
            <w:top w:val="none" w:sz="0" w:space="0" w:color="auto"/>
            <w:left w:val="none" w:sz="0" w:space="0" w:color="auto"/>
            <w:bottom w:val="none" w:sz="0" w:space="0" w:color="auto"/>
            <w:right w:val="none" w:sz="0" w:space="0" w:color="auto"/>
          </w:divBdr>
          <w:divsChild>
            <w:div w:id="1272662955">
              <w:marLeft w:val="0"/>
              <w:marRight w:val="0"/>
              <w:marTop w:val="0"/>
              <w:marBottom w:val="0"/>
              <w:divBdr>
                <w:top w:val="none" w:sz="0" w:space="0" w:color="auto"/>
                <w:left w:val="none" w:sz="0" w:space="0" w:color="auto"/>
                <w:bottom w:val="none" w:sz="0" w:space="0" w:color="auto"/>
                <w:right w:val="none" w:sz="0" w:space="0" w:color="auto"/>
              </w:divBdr>
              <w:divsChild>
                <w:div w:id="1098868632">
                  <w:marLeft w:val="0"/>
                  <w:marRight w:val="0"/>
                  <w:marTop w:val="90"/>
                  <w:marBottom w:val="0"/>
                  <w:divBdr>
                    <w:top w:val="none" w:sz="0" w:space="0" w:color="auto"/>
                    <w:left w:val="none" w:sz="0" w:space="0" w:color="auto"/>
                    <w:bottom w:val="single" w:sz="6" w:space="9" w:color="E5E5E5"/>
                    <w:right w:val="none" w:sz="0" w:space="0" w:color="auto"/>
                  </w:divBdr>
                </w:div>
              </w:divsChild>
            </w:div>
          </w:divsChild>
        </w:div>
        <w:div w:id="1801797953">
          <w:marLeft w:val="0"/>
          <w:marRight w:val="0"/>
          <w:marTop w:val="0"/>
          <w:marBottom w:val="0"/>
          <w:divBdr>
            <w:top w:val="none" w:sz="0" w:space="0" w:color="auto"/>
            <w:left w:val="none" w:sz="0" w:space="0" w:color="auto"/>
            <w:bottom w:val="none" w:sz="0" w:space="0" w:color="auto"/>
            <w:right w:val="none" w:sz="0" w:space="0" w:color="auto"/>
          </w:divBdr>
          <w:divsChild>
            <w:div w:id="1120614160">
              <w:marLeft w:val="0"/>
              <w:marRight w:val="0"/>
              <w:marTop w:val="0"/>
              <w:marBottom w:val="0"/>
              <w:divBdr>
                <w:top w:val="none" w:sz="0" w:space="0" w:color="auto"/>
                <w:left w:val="none" w:sz="0" w:space="0" w:color="auto"/>
                <w:bottom w:val="none" w:sz="0" w:space="0" w:color="auto"/>
                <w:right w:val="none" w:sz="0" w:space="0" w:color="auto"/>
              </w:divBdr>
              <w:divsChild>
                <w:div w:id="2075270244">
                  <w:marLeft w:val="0"/>
                  <w:marRight w:val="0"/>
                  <w:marTop w:val="0"/>
                  <w:marBottom w:val="0"/>
                  <w:divBdr>
                    <w:top w:val="none" w:sz="0" w:space="0" w:color="auto"/>
                    <w:left w:val="none" w:sz="0" w:space="0" w:color="auto"/>
                    <w:bottom w:val="none" w:sz="0" w:space="0" w:color="auto"/>
                    <w:right w:val="none" w:sz="0" w:space="0" w:color="auto"/>
                  </w:divBdr>
                  <w:divsChild>
                    <w:div w:id="258953915">
                      <w:marLeft w:val="0"/>
                      <w:marRight w:val="0"/>
                      <w:marTop w:val="0"/>
                      <w:marBottom w:val="0"/>
                      <w:divBdr>
                        <w:top w:val="none" w:sz="0" w:space="0" w:color="auto"/>
                        <w:left w:val="none" w:sz="0" w:space="0" w:color="auto"/>
                        <w:bottom w:val="none" w:sz="0" w:space="0" w:color="auto"/>
                        <w:right w:val="none" w:sz="0" w:space="0" w:color="auto"/>
                      </w:divBdr>
                      <w:divsChild>
                        <w:div w:id="137957891">
                          <w:marLeft w:val="0"/>
                          <w:marRight w:val="0"/>
                          <w:marTop w:val="0"/>
                          <w:marBottom w:val="0"/>
                          <w:divBdr>
                            <w:top w:val="none" w:sz="0" w:space="0" w:color="auto"/>
                            <w:left w:val="none" w:sz="0" w:space="0" w:color="auto"/>
                            <w:bottom w:val="none" w:sz="0" w:space="0" w:color="auto"/>
                            <w:right w:val="none" w:sz="0" w:space="0" w:color="auto"/>
                          </w:divBdr>
                          <w:divsChild>
                            <w:div w:id="1624993503">
                              <w:marLeft w:val="180"/>
                              <w:marRight w:val="180"/>
                              <w:marTop w:val="0"/>
                              <w:marBottom w:val="0"/>
                              <w:divBdr>
                                <w:top w:val="none" w:sz="0" w:space="0" w:color="auto"/>
                                <w:left w:val="none" w:sz="0" w:space="0" w:color="auto"/>
                                <w:bottom w:val="none" w:sz="0" w:space="0" w:color="auto"/>
                                <w:right w:val="none" w:sz="0" w:space="0" w:color="auto"/>
                              </w:divBdr>
                              <w:divsChild>
                                <w:div w:id="121197032">
                                  <w:marLeft w:val="0"/>
                                  <w:marRight w:val="0"/>
                                  <w:marTop w:val="0"/>
                                  <w:marBottom w:val="0"/>
                                  <w:divBdr>
                                    <w:top w:val="none" w:sz="0" w:space="0" w:color="auto"/>
                                    <w:left w:val="none" w:sz="0" w:space="0" w:color="auto"/>
                                    <w:bottom w:val="none" w:sz="0" w:space="0" w:color="auto"/>
                                    <w:right w:val="none" w:sz="0" w:space="0" w:color="auto"/>
                                  </w:divBdr>
                                  <w:divsChild>
                                    <w:div w:id="1159426016">
                                      <w:marLeft w:val="0"/>
                                      <w:marRight w:val="0"/>
                                      <w:marTop w:val="0"/>
                                      <w:marBottom w:val="0"/>
                                      <w:divBdr>
                                        <w:top w:val="none" w:sz="0" w:space="0" w:color="auto"/>
                                        <w:left w:val="none" w:sz="0" w:space="0" w:color="auto"/>
                                        <w:bottom w:val="none" w:sz="0" w:space="0" w:color="auto"/>
                                        <w:right w:val="none" w:sz="0" w:space="0" w:color="auto"/>
                                      </w:divBdr>
                                      <w:divsChild>
                                        <w:div w:id="7549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248745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ytimes.com/2019/03/11/well/live/how-artificial-intelligence-could-transform-medicine.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uters.com/article/us-laos-landrights-un/laos-has-mortgaged-future-at-expense-of-people-un-expert-says-idUSKCN1RA18Q" TargetMode="External"/><Relationship Id="rId17" Type="http://schemas.openxmlformats.org/officeDocument/2006/relationships/hyperlink" Target="https://www.nytimes.com/2019/03/29/technology/lyft-stock-price.html" TargetMode="External"/><Relationship Id="rId2" Type="http://schemas.openxmlformats.org/officeDocument/2006/relationships/numbering" Target="numbering.xml"/><Relationship Id="rId16" Type="http://schemas.openxmlformats.org/officeDocument/2006/relationships/hyperlink" Target="https://deadspin.com/steph-curry-taunts-ref-after-incredible-buzzer-beating-18336834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com/2019/03/27/tech/facebook-white-nationalism-ban/index.html" TargetMode="External"/><Relationship Id="rId5" Type="http://schemas.openxmlformats.org/officeDocument/2006/relationships/webSettings" Target="webSettings.xml"/><Relationship Id="rId15" Type="http://schemas.openxmlformats.org/officeDocument/2006/relationships/hyperlink" Target="https://www.cnn.com/2019/03/26/success/cbd-entrepreneurs/index.html" TargetMode="External"/><Relationship Id="rId10" Type="http://schemas.openxmlformats.org/officeDocument/2006/relationships/hyperlink" Target="https://www.euronews.com/2019/03/26/male-migrants-raped-and-sexually-abused-as-routinely-as-women-study-fin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nn.com/2019/03/25/politics/donald-trump-mueller-campaign-trail/index.html" TargetMode="External"/><Relationship Id="rId14" Type="http://schemas.openxmlformats.org/officeDocument/2006/relationships/hyperlink" Target="https://www.cnbc.com/2019/03/28/green-new-deal-died-senate-2020-presidential-ele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A6822-05AB-E549-B1F5-C669BC26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3</cp:revision>
  <cp:lastPrinted>2017-04-24T14:35:00Z</cp:lastPrinted>
  <dcterms:created xsi:type="dcterms:W3CDTF">2019-03-30T06:51:00Z</dcterms:created>
  <dcterms:modified xsi:type="dcterms:W3CDTF">2019-04-01T03:56:00Z</dcterms:modified>
</cp:coreProperties>
</file>