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75EAAE" w14:textId="7D3E6CDA" w:rsidR="00DC2D52" w:rsidRPr="00A84C0B" w:rsidRDefault="00327193" w:rsidP="00A84C0B">
      <w:pPr>
        <w:pStyle w:val="Red-Title"/>
        <w:rPr>
          <w:sz w:val="28"/>
          <w:szCs w:val="28"/>
        </w:rPr>
      </w:pPr>
      <w:r>
        <w:rPr>
          <w:sz w:val="52"/>
          <w:szCs w:val="52"/>
        </w:rPr>
        <w:t>The Ethics of Abandoning Peace</w:t>
      </w:r>
      <w:r w:rsidR="00A84C0B">
        <w:rPr>
          <w:sz w:val="52"/>
          <w:szCs w:val="52"/>
        </w:rPr>
        <w:br/>
      </w:r>
      <w:r w:rsidR="00233922">
        <w:rPr>
          <w:sz w:val="28"/>
          <w:szCs w:val="28"/>
        </w:rPr>
        <w:t xml:space="preserve">Philosophies of the Resolution </w:t>
      </w:r>
      <w:r w:rsidR="00DB7B76" w:rsidRPr="005F53C5">
        <w:rPr>
          <w:sz w:val="28"/>
          <w:szCs w:val="28"/>
        </w:rPr>
        <w:t xml:space="preserve">by </w:t>
      </w:r>
      <w:r w:rsidR="00233922">
        <w:rPr>
          <w:sz w:val="28"/>
          <w:szCs w:val="28"/>
        </w:rPr>
        <w:t>Zachary Beddingfield</w:t>
      </w:r>
    </w:p>
    <w:p w14:paraId="59AAEB34" w14:textId="47F2FDC9" w:rsidR="005977BF" w:rsidRDefault="00E12F8B" w:rsidP="00525A11">
      <w:pPr>
        <w:ind w:left="-180"/>
      </w:pPr>
      <w:r>
        <w:rPr>
          <w:noProof/>
        </w:rPr>
        <w:drawing>
          <wp:inline distT="0" distB="0" distL="0" distR="0" wp14:anchorId="3AB97757" wp14:editId="45D29C3D">
            <wp:extent cx="6309360" cy="3303330"/>
            <wp:effectExtent l="152400" t="114300" r="110490" b="1447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reenshot 2017-03-17 03.52.3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9360" cy="330333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68385FD4" w14:textId="332D7E18" w:rsidR="00437150" w:rsidRDefault="008F335C" w:rsidP="00F649E1">
      <w:pPr>
        <w:tabs>
          <w:tab w:val="left" w:pos="3240"/>
          <w:tab w:val="left" w:pos="3420"/>
        </w:tabs>
        <w:spacing w:after="0" w:line="240" w:lineRule="auto"/>
        <w:rPr>
          <w:sz w:val="16"/>
          <w:szCs w:val="16"/>
        </w:rPr>
      </w:pPr>
      <w:r>
        <w:rPr>
          <w:sz w:val="16"/>
          <w:szCs w:val="16"/>
        </w:rPr>
        <w:t xml:space="preserve">Source: </w:t>
      </w:r>
      <w:hyperlink r:id="rId9" w:history="1">
        <w:r w:rsidRPr="0054008A">
          <w:rPr>
            <w:rStyle w:val="Hyperlink"/>
            <w:sz w:val="16"/>
            <w:szCs w:val="16"/>
          </w:rPr>
          <w:t>https://www.commondreams.org/news/2014/11/25/legacy-war-obama-quietly-hiking-us-troop-numbers-afghanistan</w:t>
        </w:r>
      </w:hyperlink>
    </w:p>
    <w:p w14:paraId="64BF874A" w14:textId="77777777" w:rsidR="008F335C" w:rsidRPr="00437150" w:rsidRDefault="008F335C" w:rsidP="00F649E1">
      <w:pPr>
        <w:tabs>
          <w:tab w:val="left" w:pos="3240"/>
          <w:tab w:val="left" w:pos="3420"/>
        </w:tabs>
        <w:spacing w:after="0" w:line="240" w:lineRule="auto"/>
        <w:rPr>
          <w:sz w:val="16"/>
          <w:szCs w:val="16"/>
        </w:rPr>
      </w:pPr>
    </w:p>
    <w:p w14:paraId="136372F1" w14:textId="3BC0A2F5" w:rsidR="00F649E1" w:rsidRDefault="008E02B8" w:rsidP="00F649E1">
      <w:pPr>
        <w:tabs>
          <w:tab w:val="left" w:pos="3240"/>
          <w:tab w:val="left" w:pos="3420"/>
        </w:tabs>
        <w:spacing w:after="0" w:line="240" w:lineRule="auto"/>
      </w:pPr>
      <w:r>
        <w:t xml:space="preserve">Psychologist Sigmund Freud once </w:t>
      </w:r>
      <w:r w:rsidR="0091146C">
        <w:t>wrote to Albert Einstein in a</w:t>
      </w:r>
      <w:r w:rsidR="005C52B3">
        <w:t xml:space="preserve"> letter regarding conflict and war: “Conflicts of interest between man and man are resolved, in principle, by the recourse to violence.”</w:t>
      </w:r>
      <w:r w:rsidR="005C52B3">
        <w:rPr>
          <w:rStyle w:val="FootnoteReference"/>
        </w:rPr>
        <w:footnoteReference w:id="1"/>
      </w:r>
      <w:r w:rsidR="006257EF">
        <w:t xml:space="preserve"> In Freud’s view, </w:t>
      </w:r>
      <w:r w:rsidR="0004640C">
        <w:t xml:space="preserve">mankind in their primitive state leap, by fate of human nature alone, directly to violence. </w:t>
      </w:r>
      <w:r w:rsidR="00F25EAA">
        <w:t xml:space="preserve">However, Freud did not believe humans were doomed to </w:t>
      </w:r>
      <w:r w:rsidR="00DF1A5D">
        <w:t xml:space="preserve">war: </w:t>
      </w:r>
    </w:p>
    <w:p w14:paraId="1A640049" w14:textId="77777777" w:rsidR="00945DA6" w:rsidRDefault="00945DA6" w:rsidP="00F649E1">
      <w:pPr>
        <w:tabs>
          <w:tab w:val="left" w:pos="3240"/>
          <w:tab w:val="left" w:pos="3420"/>
        </w:tabs>
        <w:spacing w:after="0" w:line="240" w:lineRule="auto"/>
      </w:pPr>
    </w:p>
    <w:p w14:paraId="4BF192E6" w14:textId="69DCFCDD" w:rsidR="00DF1A5D" w:rsidRDefault="00DF1A5D" w:rsidP="00E97762">
      <w:pPr>
        <w:tabs>
          <w:tab w:val="left" w:pos="3240"/>
          <w:tab w:val="left" w:pos="3420"/>
        </w:tabs>
        <w:spacing w:after="0" w:line="240" w:lineRule="auto"/>
        <w:ind w:left="720" w:right="576"/>
        <w:jc w:val="both"/>
      </w:pPr>
      <w:r>
        <w:t xml:space="preserve">How long have we to wait before the rest of men turn pacifist? Impossible to say, and yet perhaps our hope that these two factors – man’s cultural disposition and a well-founded dread of the form that future wars will take – may serve to put an end to war in the near </w:t>
      </w:r>
      <w:r w:rsidR="008E40C7">
        <w:t>future</w:t>
      </w:r>
      <w:r w:rsidR="00945DA6">
        <w:t>.</w:t>
      </w:r>
    </w:p>
    <w:p w14:paraId="4BC464C4" w14:textId="77777777" w:rsidR="002F4CF1" w:rsidRDefault="002F4CF1" w:rsidP="00187EBE">
      <w:pPr>
        <w:tabs>
          <w:tab w:val="left" w:pos="3240"/>
          <w:tab w:val="left" w:pos="3420"/>
        </w:tabs>
        <w:spacing w:after="0" w:line="240" w:lineRule="auto"/>
      </w:pPr>
    </w:p>
    <w:p w14:paraId="4EB05A8A" w14:textId="78CC1172" w:rsidR="00F649E1" w:rsidRPr="00F649E1" w:rsidRDefault="005977BF" w:rsidP="00187EBE">
      <w:pPr>
        <w:tabs>
          <w:tab w:val="left" w:pos="3240"/>
          <w:tab w:val="left" w:pos="3420"/>
        </w:tabs>
        <w:spacing w:after="0" w:line="240" w:lineRule="auto"/>
      </w:pPr>
      <w:r>
        <w:lastRenderedPageBreak/>
        <w:t>This year’s NCFCA Lincoln Douglas resolution provides a unique challenge for debaters</w:t>
      </w:r>
      <w:r w:rsidR="00945DA6">
        <w:t>:</w:t>
      </w:r>
      <w:r>
        <w:t xml:space="preserve"> </w:t>
      </w:r>
      <w:r w:rsidR="00945DA6">
        <w:t>In the past, Lincoln Douglas resolutions have left debaters free</w:t>
      </w:r>
      <w:r w:rsidR="00B834D1">
        <w:t xml:space="preserve"> to argue the effectiveness of individual policies, using examples and statistics to prove their claims. This year, </w:t>
      </w:r>
      <w:r w:rsidR="00E97762">
        <w:t xml:space="preserve">debaters must prove not that preventive warfare works, but that Preventive Warfare is </w:t>
      </w:r>
      <w:r w:rsidR="00E97762">
        <w:rPr>
          <w:i/>
          <w:iCs/>
        </w:rPr>
        <w:t>ethical</w:t>
      </w:r>
      <w:r w:rsidR="00ED5245">
        <w:t>.</w:t>
      </w:r>
      <w:r w:rsidR="00DC0C81">
        <w:t xml:space="preserve"> To help prepare you to meet that challenge, this article will be divided into two sections. The first, </w:t>
      </w:r>
      <w:r w:rsidR="00DC0C81">
        <w:rPr>
          <w:i/>
          <w:iCs/>
        </w:rPr>
        <w:t>The Study of Ethics</w:t>
      </w:r>
      <w:r w:rsidR="00DC0C81">
        <w:t xml:space="preserve">, will provide </w:t>
      </w:r>
      <w:r w:rsidR="00FD1504">
        <w:t>an introduction to the philosophies</w:t>
      </w:r>
      <w:r w:rsidR="00E97762">
        <w:t xml:space="preserve"> on determining ethics in a vacuum</w:t>
      </w:r>
      <w:r w:rsidR="00833D2E">
        <w:t>.</w:t>
      </w:r>
      <w:r w:rsidR="00FD1504">
        <w:t xml:space="preserve"> </w:t>
      </w:r>
      <w:r w:rsidR="00833D2E" w:rsidRPr="00151D13">
        <w:t>T</w:t>
      </w:r>
      <w:r w:rsidR="00FD1504" w:rsidRPr="00151D13">
        <w:t xml:space="preserve">he second </w:t>
      </w:r>
      <w:r w:rsidR="00A06F6D" w:rsidRPr="00151D13">
        <w:t xml:space="preserve">section, </w:t>
      </w:r>
      <w:r w:rsidR="00A06F6D" w:rsidRPr="00151D13">
        <w:rPr>
          <w:i/>
          <w:iCs/>
        </w:rPr>
        <w:t>Ethics in Context</w:t>
      </w:r>
      <w:r w:rsidR="00BC6162" w:rsidRPr="00151D13">
        <w:rPr>
          <w:i/>
          <w:iCs/>
        </w:rPr>
        <w:t xml:space="preserve"> – Is </w:t>
      </w:r>
      <w:r w:rsidR="00B740F0" w:rsidRPr="00151D13">
        <w:rPr>
          <w:i/>
          <w:iCs/>
        </w:rPr>
        <w:t>Preventive Warfare</w:t>
      </w:r>
      <w:r w:rsidR="00BC6162" w:rsidRPr="00151D13">
        <w:rPr>
          <w:i/>
          <w:iCs/>
        </w:rPr>
        <w:t xml:space="preserve"> Justified</w:t>
      </w:r>
      <w:r w:rsidR="00F649E1" w:rsidRPr="00151D13">
        <w:t xml:space="preserve">, will </w:t>
      </w:r>
      <w:r w:rsidR="00BC6162" w:rsidRPr="00151D13">
        <w:t>consider the philosoph</w:t>
      </w:r>
      <w:r w:rsidR="00F03D9C" w:rsidRPr="00151D13">
        <w:t>y of</w:t>
      </w:r>
      <w:r w:rsidR="00BC6162" w:rsidRPr="00151D13">
        <w:t xml:space="preserve"> preventive warfare and </w:t>
      </w:r>
      <w:r w:rsidR="00F03D9C" w:rsidRPr="00151D13">
        <w:t xml:space="preserve">weigh this against </w:t>
      </w:r>
      <w:r w:rsidR="00833D2E" w:rsidRPr="00151D13">
        <w:t xml:space="preserve">the </w:t>
      </w:r>
      <w:r w:rsidR="00E97762" w:rsidRPr="00151D13">
        <w:t xml:space="preserve">various theories discussed in </w:t>
      </w:r>
      <w:r w:rsidR="00E90F94" w:rsidRPr="00151D13">
        <w:t>Section One.</w:t>
      </w:r>
    </w:p>
    <w:p w14:paraId="0F05FEBA" w14:textId="37219F51" w:rsidR="00187EBE" w:rsidRDefault="00187EBE" w:rsidP="00187EBE">
      <w:pPr>
        <w:pStyle w:val="Heading1"/>
      </w:pPr>
      <w:r>
        <w:t>The Study of Ethics</w:t>
      </w:r>
    </w:p>
    <w:p w14:paraId="7898ED3B" w14:textId="71F96CE5" w:rsidR="00187EBE" w:rsidRDefault="00187EBE" w:rsidP="00187EBE">
      <w:r>
        <w:t xml:space="preserve">The Resolution states “Preventive Warfare is Ethical.” Here lies the problem: In </w:t>
      </w:r>
      <w:r w:rsidR="00543B40">
        <w:t xml:space="preserve">5000+ years </w:t>
      </w:r>
      <w:r w:rsidR="00BE5073">
        <w:t>of</w:t>
      </w:r>
      <w:r w:rsidR="00543B40">
        <w:t xml:space="preserve"> study</w:t>
      </w:r>
      <w:r w:rsidR="00543B40">
        <w:rPr>
          <w:rStyle w:val="FootnoteReference"/>
        </w:rPr>
        <w:footnoteReference w:id="2"/>
      </w:r>
      <w:r w:rsidR="00543B40">
        <w:t xml:space="preserve">, no one has been able to fundamentally prove </w:t>
      </w:r>
      <w:r w:rsidR="00945CF1">
        <w:t>what “Ethical” means</w:t>
      </w:r>
      <w:r w:rsidR="00543B40">
        <w:t xml:space="preserve">. </w:t>
      </w:r>
      <w:r w:rsidR="00151D13">
        <w:t>All the same</w:t>
      </w:r>
      <w:r w:rsidR="00CF323F">
        <w:t xml:space="preserve">, you </w:t>
      </w:r>
      <w:r w:rsidR="0014163B">
        <w:t>will need to:</w:t>
      </w:r>
      <w:r w:rsidR="00CF323F">
        <w:t xml:space="preserve"> a) </w:t>
      </w:r>
      <w:r w:rsidR="0014163B">
        <w:t>Give a</w:t>
      </w:r>
      <w:r w:rsidR="00CF323F">
        <w:t xml:space="preserve"> framework through which to determine if something is ethical and b)</w:t>
      </w:r>
      <w:r w:rsidR="00FD23AD">
        <w:t xml:space="preserve"> Argue</w:t>
      </w:r>
      <w:r w:rsidR="00CF323F">
        <w:t xml:space="preserve"> for why Preventive Warfare meets/fails the standard of that framework.</w:t>
      </w:r>
      <w:r w:rsidR="00FD23AD">
        <w:t xml:space="preserve"> Th</w:t>
      </w:r>
      <w:r w:rsidR="00BE5073">
        <w:t>e</w:t>
      </w:r>
      <w:r w:rsidR="00FD23AD">
        <w:t xml:space="preserve"> first half of th</w:t>
      </w:r>
      <w:r w:rsidR="00BE5073">
        <w:t>is</w:t>
      </w:r>
      <w:r w:rsidR="001D7C11">
        <w:t xml:space="preserve"> </w:t>
      </w:r>
      <w:r w:rsidR="00FD23AD">
        <w:t xml:space="preserve"> article aims at </w:t>
      </w:r>
      <w:r w:rsidR="00FA252B">
        <w:t xml:space="preserve">helping you with the first challenge, </w:t>
      </w:r>
      <w:r w:rsidR="003676BB">
        <w:t xml:space="preserve">that </w:t>
      </w:r>
      <w:r w:rsidR="00FA252B">
        <w:t xml:space="preserve">of defining what ethical </w:t>
      </w:r>
      <w:r w:rsidR="003676BB">
        <w:t>should</w:t>
      </w:r>
      <w:r w:rsidR="00FA252B">
        <w:t xml:space="preserve"> mean</w:t>
      </w:r>
      <w:r w:rsidR="003676BB">
        <w:t xml:space="preserve"> within the round.</w:t>
      </w:r>
      <w:r w:rsidR="00CF323F">
        <w:t xml:space="preserve"> </w:t>
      </w:r>
      <w:r w:rsidR="00543B40">
        <w:t xml:space="preserve">From </w:t>
      </w:r>
      <w:r w:rsidR="003676BB">
        <w:t xml:space="preserve">Aristotle’s </w:t>
      </w:r>
      <w:r w:rsidR="00543B40">
        <w:t xml:space="preserve">theory that one must simply “try” </w:t>
      </w:r>
      <w:r w:rsidR="003676BB">
        <w:t>act</w:t>
      </w:r>
      <w:r w:rsidR="00151D13">
        <w:t>ing</w:t>
      </w:r>
      <w:r w:rsidR="003676BB">
        <w:t xml:space="preserve"> ethically</w:t>
      </w:r>
      <w:r w:rsidR="00543B40">
        <w:t xml:space="preserve">, and they will invariably </w:t>
      </w:r>
      <w:r w:rsidR="003676BB">
        <w:t>do so</w:t>
      </w:r>
      <w:r w:rsidR="00543B40">
        <w:t xml:space="preserve">, to the theory that intentions </w:t>
      </w:r>
      <w:r w:rsidR="00151D13">
        <w:t xml:space="preserve">have </w:t>
      </w:r>
      <w:r w:rsidR="00543B40">
        <w:t>no impact on ethics whatsoever, th</w:t>
      </w:r>
      <w:r w:rsidR="00CF323F">
        <w:t xml:space="preserve">e following sections </w:t>
      </w:r>
      <w:r w:rsidR="00543B40">
        <w:t xml:space="preserve">will look at the most prevalent </w:t>
      </w:r>
      <w:r w:rsidR="00CF323F">
        <w:t>ideas</w:t>
      </w:r>
      <w:r w:rsidR="00543B40">
        <w:t xml:space="preserve"> o</w:t>
      </w:r>
      <w:r w:rsidR="00CF323F">
        <w:t>n</w:t>
      </w:r>
      <w:r w:rsidR="00543B40">
        <w:t xml:space="preserve"> how ethics can be determined. Here is an outline of t</w:t>
      </w:r>
      <w:r w:rsidR="00CF323F">
        <w:t>he theories covered</w:t>
      </w:r>
      <w:r w:rsidR="00543B40">
        <w:t>:</w:t>
      </w:r>
    </w:p>
    <w:p w14:paraId="0F2C768D" w14:textId="5C8509EA" w:rsidR="00543B40" w:rsidRDefault="00543B40" w:rsidP="00543B40">
      <w:pPr>
        <w:pStyle w:val="ListParagraph"/>
        <w:numPr>
          <w:ilvl w:val="0"/>
          <w:numId w:val="18"/>
        </w:numPr>
      </w:pPr>
      <w:r>
        <w:t xml:space="preserve">Virtue </w:t>
      </w:r>
      <w:r w:rsidR="00CF323F">
        <w:t>Ethics</w:t>
      </w:r>
    </w:p>
    <w:p w14:paraId="6D99AEC8" w14:textId="418CB9CB" w:rsidR="00543B40" w:rsidRDefault="00543B40" w:rsidP="00543B40">
      <w:pPr>
        <w:pStyle w:val="ListParagraph"/>
        <w:numPr>
          <w:ilvl w:val="0"/>
          <w:numId w:val="18"/>
        </w:numPr>
      </w:pPr>
      <w:r>
        <w:t>Deontology</w:t>
      </w:r>
    </w:p>
    <w:p w14:paraId="4EC07171" w14:textId="505D28D1" w:rsidR="00676896" w:rsidRDefault="00676896" w:rsidP="00676896">
      <w:pPr>
        <w:pStyle w:val="ListParagraph"/>
        <w:numPr>
          <w:ilvl w:val="1"/>
          <w:numId w:val="18"/>
        </w:numPr>
      </w:pPr>
      <w:r>
        <w:t>Kantian Ethics</w:t>
      </w:r>
    </w:p>
    <w:p w14:paraId="28FDB8A0" w14:textId="1FFE2F25" w:rsidR="00543B40" w:rsidRDefault="00543B40" w:rsidP="00543B40">
      <w:pPr>
        <w:pStyle w:val="ListParagraph"/>
        <w:numPr>
          <w:ilvl w:val="0"/>
          <w:numId w:val="18"/>
        </w:numPr>
      </w:pPr>
      <w:r>
        <w:t>Consequentialism</w:t>
      </w:r>
    </w:p>
    <w:p w14:paraId="2FE813A5" w14:textId="77777777" w:rsidR="00676896" w:rsidRDefault="00676896" w:rsidP="00676896">
      <w:pPr>
        <w:pStyle w:val="ListParagraph"/>
        <w:numPr>
          <w:ilvl w:val="1"/>
          <w:numId w:val="18"/>
        </w:numPr>
      </w:pPr>
      <w:r>
        <w:t>Utilitarianism</w:t>
      </w:r>
    </w:p>
    <w:p w14:paraId="75635A3B" w14:textId="122A2107" w:rsidR="00676896" w:rsidRPr="00187EBE" w:rsidRDefault="00676896" w:rsidP="00676896">
      <w:pPr>
        <w:pStyle w:val="ListParagraph"/>
        <w:numPr>
          <w:ilvl w:val="1"/>
          <w:numId w:val="18"/>
        </w:numPr>
      </w:pPr>
      <w:r>
        <w:t>Rule-</w:t>
      </w:r>
      <w:r w:rsidR="002A0E29">
        <w:t>u</w:t>
      </w:r>
      <w:r>
        <w:t>tilitarianism</w:t>
      </w:r>
    </w:p>
    <w:p w14:paraId="1E6B0E28" w14:textId="7F2126EB" w:rsidR="00187EBE" w:rsidRDefault="00676896" w:rsidP="00676896">
      <w:pPr>
        <w:pStyle w:val="Heading2"/>
      </w:pPr>
      <w:r>
        <w:t xml:space="preserve">Virtue </w:t>
      </w:r>
      <w:r w:rsidR="00CF323F">
        <w:t>Ethics</w:t>
      </w:r>
    </w:p>
    <w:p w14:paraId="64B360DD" w14:textId="01171260" w:rsidR="00961F1F" w:rsidRDefault="00676896" w:rsidP="00676896">
      <w:r>
        <w:t xml:space="preserve">Virtue </w:t>
      </w:r>
      <w:r w:rsidR="00CF323F">
        <w:t>Ethics</w:t>
      </w:r>
      <w:r>
        <w:t xml:space="preserve"> </w:t>
      </w:r>
      <w:r w:rsidR="00CF323F">
        <w:t>is</w:t>
      </w:r>
      <w:r>
        <w:t xml:space="preserve"> among the oldest theories on ethics, first posturized by Aristotle himself.</w:t>
      </w:r>
      <w:r w:rsidR="00CF323F">
        <w:t xml:space="preserve"> Often, when one thinks of ethics, they think of a rulebook and “lines </w:t>
      </w:r>
      <w:r w:rsidR="003676BB">
        <w:t>that can</w:t>
      </w:r>
      <w:r w:rsidR="002A0E29">
        <w:t>no</w:t>
      </w:r>
      <w:r w:rsidR="003676BB">
        <w:t>t be crossed.”</w:t>
      </w:r>
      <w:r w:rsidR="00CF323F">
        <w:t xml:space="preserve"> Virtue Ethics is the opposite of that. The YouTube </w:t>
      </w:r>
      <w:r w:rsidR="002A10C9">
        <w:t>channel Crash Course has a</w:t>
      </w:r>
      <w:r w:rsidR="003676BB">
        <w:t>n excellent, concise</w:t>
      </w:r>
      <w:r w:rsidR="002A10C9">
        <w:t xml:space="preserve"> description: </w:t>
      </w:r>
      <w:r w:rsidR="002A10C9" w:rsidRPr="00957528">
        <w:rPr>
          <w:b/>
          <w:bCs/>
        </w:rPr>
        <w:t>Virtue Ethics argues that “If we can just focus on being good people, the right actions will follow effortlessly.”</w:t>
      </w:r>
      <w:r w:rsidR="002A10C9" w:rsidRPr="00957528">
        <w:rPr>
          <w:rStyle w:val="FootnoteReference"/>
          <w:b/>
          <w:bCs/>
        </w:rPr>
        <w:footnoteReference w:id="3"/>
      </w:r>
      <w:r w:rsidR="002A10C9">
        <w:t xml:space="preserve"> Aristotle believed this was true because he considered virtue, or acting ethically, to be </w:t>
      </w:r>
      <w:r w:rsidR="00B825C3">
        <w:lastRenderedPageBreak/>
        <w:t>naturally imbued in individuals</w:t>
      </w:r>
      <w:r w:rsidR="002A10C9">
        <w:t>.</w:t>
      </w:r>
      <w:r w:rsidR="00B825C3">
        <w:t xml:space="preserve"> </w:t>
      </w:r>
      <w:r w:rsidR="003676BB">
        <w:t xml:space="preserve">According to him, </w:t>
      </w:r>
      <w:r w:rsidR="00961F1F">
        <w:t xml:space="preserve">being good is as simple as attempting to harness that virtue. </w:t>
      </w:r>
    </w:p>
    <w:p w14:paraId="08956D84" w14:textId="3F1D5B6A" w:rsidR="00B825C3" w:rsidRDefault="00A06BB2" w:rsidP="001E323B">
      <w:pPr>
        <w:pStyle w:val="Heading2"/>
      </w:pPr>
      <w:r>
        <w:t>Deontology</w:t>
      </w:r>
    </w:p>
    <w:p w14:paraId="4A0F60ED" w14:textId="1B53EDA1" w:rsidR="004725D2" w:rsidRDefault="001E323B" w:rsidP="00813860">
      <w:pPr>
        <w:rPr>
          <w:b/>
          <w:bCs/>
        </w:rPr>
      </w:pPr>
      <w:r>
        <w:t xml:space="preserve">Deontology </w:t>
      </w:r>
      <w:r w:rsidR="00153913">
        <w:t>is</w:t>
      </w:r>
      <w:r w:rsidR="00025106">
        <w:t xml:space="preserve"> considered </w:t>
      </w:r>
      <w:r w:rsidR="00153913">
        <w:t xml:space="preserve">to be </w:t>
      </w:r>
      <w:r w:rsidR="00025106">
        <w:t xml:space="preserve">the first major theory of ethics that attempted to define </w:t>
      </w:r>
      <w:r w:rsidR="002A0E29">
        <w:t>such</w:t>
      </w:r>
      <w:r w:rsidR="00153913">
        <w:t xml:space="preserve"> </w:t>
      </w:r>
      <w:r w:rsidR="00025106">
        <w:t xml:space="preserve">beyond merely </w:t>
      </w:r>
      <w:r w:rsidR="00153913">
        <w:t xml:space="preserve">“trying to be virtuous.” </w:t>
      </w:r>
      <w:r w:rsidR="002918C2">
        <w:t xml:space="preserve">The </w:t>
      </w:r>
      <w:r w:rsidR="00A072D7">
        <w:rPr>
          <w:i/>
          <w:iCs/>
        </w:rPr>
        <w:t xml:space="preserve">Encyclopaedia Britannica </w:t>
      </w:r>
      <w:r w:rsidR="002D1EAE">
        <w:t>defines</w:t>
      </w:r>
      <w:r w:rsidR="00FC75DA">
        <w:t xml:space="preserve"> deontological ethics: “In deontological ethics, an action is considered morally good because of some </w:t>
      </w:r>
      <w:r w:rsidR="00211A17">
        <w:t>characteristic of the action itself, not because the product of the action is good.”</w:t>
      </w:r>
      <w:r w:rsidR="00501B1C">
        <w:rPr>
          <w:rStyle w:val="FootnoteReference"/>
        </w:rPr>
        <w:footnoteReference w:id="4"/>
      </w:r>
      <w:r w:rsidR="00211A17">
        <w:t xml:space="preserve"> </w:t>
      </w:r>
      <w:r w:rsidR="004E0C82" w:rsidRPr="00B5095B">
        <w:rPr>
          <w:b/>
          <w:bCs/>
        </w:rPr>
        <w:t>Deontology</w:t>
      </w:r>
      <w:r w:rsidR="00211A17" w:rsidRPr="00B5095B">
        <w:rPr>
          <w:b/>
          <w:bCs/>
        </w:rPr>
        <w:t xml:space="preserve"> is the belief that </w:t>
      </w:r>
      <w:r w:rsidR="00B976E6" w:rsidRPr="00B5095B">
        <w:rPr>
          <w:b/>
          <w:bCs/>
        </w:rPr>
        <w:t>the</w:t>
      </w:r>
      <w:r w:rsidR="002A0E29">
        <w:rPr>
          <w:b/>
          <w:bCs/>
        </w:rPr>
        <w:t xml:space="preserve"> ethicality</w:t>
      </w:r>
      <w:r w:rsidR="00B976E6" w:rsidRPr="00B5095B">
        <w:rPr>
          <w:b/>
          <w:bCs/>
        </w:rPr>
        <w:t xml:space="preserve"> of an action</w:t>
      </w:r>
      <w:r w:rsidR="004E0C82" w:rsidRPr="00B5095B">
        <w:rPr>
          <w:b/>
          <w:bCs/>
        </w:rPr>
        <w:t xml:space="preserve"> </w:t>
      </w:r>
      <w:r w:rsidR="002A0E29">
        <w:rPr>
          <w:b/>
          <w:bCs/>
        </w:rPr>
        <w:t xml:space="preserve">is </w:t>
      </w:r>
      <w:r w:rsidR="004E0C82" w:rsidRPr="00B5095B">
        <w:rPr>
          <w:b/>
          <w:bCs/>
        </w:rPr>
        <w:t xml:space="preserve">based on </w:t>
      </w:r>
      <w:r w:rsidR="00122235" w:rsidRPr="00B5095B">
        <w:rPr>
          <w:b/>
          <w:bCs/>
        </w:rPr>
        <w:t xml:space="preserve">moral duty and not affected by the outcome or </w:t>
      </w:r>
      <w:r w:rsidR="002A0E29">
        <w:rPr>
          <w:b/>
          <w:bCs/>
        </w:rPr>
        <w:t>effects</w:t>
      </w:r>
      <w:r w:rsidR="00122235" w:rsidRPr="00B5095B">
        <w:rPr>
          <w:b/>
          <w:bCs/>
        </w:rPr>
        <w:t xml:space="preserve"> of the action itself</w:t>
      </w:r>
      <w:r w:rsidR="00B5095B" w:rsidRPr="00B5095B">
        <w:rPr>
          <w:b/>
          <w:bCs/>
        </w:rPr>
        <w:t>.</w:t>
      </w:r>
      <w:r w:rsidR="002D1EAE" w:rsidRPr="00B5095B">
        <w:rPr>
          <w:b/>
          <w:bCs/>
        </w:rPr>
        <w:t xml:space="preserve"> </w:t>
      </w:r>
    </w:p>
    <w:p w14:paraId="4DFC5080" w14:textId="4B687C9B" w:rsidR="00F53F28" w:rsidRDefault="00B5095B" w:rsidP="00813860">
      <w:r w:rsidRPr="00B5095B">
        <w:t>I</w:t>
      </w:r>
      <w:r w:rsidRPr="00B5095B">
        <w:t xml:space="preserve">mmanuel </w:t>
      </w:r>
      <w:r>
        <w:t>K</w:t>
      </w:r>
      <w:r w:rsidRPr="00B5095B">
        <w:t>ant</w:t>
      </w:r>
      <w:r>
        <w:t xml:space="preserve">, who is credited with first </w:t>
      </w:r>
      <w:r w:rsidR="00612D74">
        <w:t xml:space="preserve">posturizing deontology, has his own subset of deontological ethics called </w:t>
      </w:r>
      <w:r w:rsidR="00612D74" w:rsidRPr="007C608C">
        <w:t>Kantianism</w:t>
      </w:r>
      <w:r w:rsidR="00F529C8">
        <w:t xml:space="preserve">. Kant </w:t>
      </w:r>
      <w:r w:rsidR="00AC6A6C">
        <w:t xml:space="preserve">held </w:t>
      </w:r>
      <w:r w:rsidR="007C608C">
        <w:t>a key</w:t>
      </w:r>
      <w:r w:rsidR="00AC6A6C">
        <w:t xml:space="preserve"> fundamental belief</w:t>
      </w:r>
      <w:r w:rsidR="007C608C">
        <w:t xml:space="preserve"> </w:t>
      </w:r>
      <w:r w:rsidR="00AC6A6C">
        <w:t>about moral duty and ethics</w:t>
      </w:r>
      <w:r w:rsidR="007C608C">
        <w:t xml:space="preserve"> which he summarizes with the term </w:t>
      </w:r>
      <w:r w:rsidR="007C608C" w:rsidRPr="00127655">
        <w:rPr>
          <w:i/>
          <w:iCs/>
        </w:rPr>
        <w:t>categorical imperative</w:t>
      </w:r>
      <w:r w:rsidR="007C608C">
        <w:t xml:space="preserve">. Categorical imperatives are, in Kant’s eyes, </w:t>
      </w:r>
      <w:r w:rsidR="00C611AF">
        <w:t xml:space="preserve">a set </w:t>
      </w:r>
      <w:r w:rsidR="001D7C11">
        <w:t xml:space="preserve">of </w:t>
      </w:r>
      <w:r w:rsidR="00C611AF">
        <w:t>rules that one must always follow or lines one must never cross; they are</w:t>
      </w:r>
      <w:r w:rsidR="00877340">
        <w:t xml:space="preserve"> an interpretation of the “moral duty” referred to in the definition of Deontology. </w:t>
      </w:r>
    </w:p>
    <w:p w14:paraId="58B47F05" w14:textId="1F29F0FF" w:rsidR="00F94AA3" w:rsidRDefault="009977B2" w:rsidP="00813860">
      <w:r>
        <w:t xml:space="preserve">Kant </w:t>
      </w:r>
      <w:r w:rsidR="002F3D7A">
        <w:t>gave three separate ways to determine categorical</w:t>
      </w:r>
      <w:r w:rsidR="00501B1C">
        <w:t xml:space="preserve"> imperatives</w:t>
      </w:r>
      <w:r w:rsidR="00BC7776">
        <w:t xml:space="preserve">, which he claimed would all </w:t>
      </w:r>
      <w:r w:rsidR="00501B1C">
        <w:t>reach the same conclusion. The first is: “Act only in accordance with that maxim through which you can at the same time will that it become a universal law.”</w:t>
      </w:r>
      <w:r w:rsidR="007107BC">
        <w:rPr>
          <w:rStyle w:val="FootnoteReference"/>
        </w:rPr>
        <w:footnoteReference w:id="5"/>
      </w:r>
      <w:r w:rsidR="004725D2">
        <w:t xml:space="preserve"> Bre</w:t>
      </w:r>
      <w:r w:rsidR="00F53F28">
        <w:t>aking that down, think of a maxim as a “rule of thumb</w:t>
      </w:r>
      <w:r w:rsidR="00127655">
        <w:t>” such as “</w:t>
      </w:r>
      <w:r w:rsidR="002A0E29">
        <w:t>D</w:t>
      </w:r>
      <w:r w:rsidR="00127655">
        <w:t xml:space="preserve">o not lie.” When Kant said “will that it become a universal law,” he was referring to </w:t>
      </w:r>
      <w:r w:rsidR="002A0E29">
        <w:t xml:space="preserve">two </w:t>
      </w:r>
      <w:r w:rsidR="00127655">
        <w:t>core idea</w:t>
      </w:r>
      <w:r w:rsidR="002A0E29">
        <w:t>s</w:t>
      </w:r>
      <w:r w:rsidR="00127655">
        <w:t xml:space="preserve"> he held regarding </w:t>
      </w:r>
      <w:r w:rsidR="004F0CE0">
        <w:t xml:space="preserve">1) </w:t>
      </w:r>
      <w:r w:rsidR="004F0CE0">
        <w:rPr>
          <w:i/>
          <w:iCs/>
        </w:rPr>
        <w:t xml:space="preserve">not making an exception for yourself </w:t>
      </w:r>
      <w:r w:rsidR="004F0CE0">
        <w:t xml:space="preserve">and 2) </w:t>
      </w:r>
      <w:r w:rsidR="002A0E29">
        <w:rPr>
          <w:i/>
          <w:iCs/>
        </w:rPr>
        <w:t xml:space="preserve">avoiding </w:t>
      </w:r>
      <w:r w:rsidR="00127655">
        <w:rPr>
          <w:i/>
          <w:iCs/>
        </w:rPr>
        <w:t>contradictions</w:t>
      </w:r>
      <w:r w:rsidR="00127655">
        <w:t>.</w:t>
      </w:r>
      <w:r w:rsidR="00F53F28">
        <w:t xml:space="preserve"> </w:t>
      </w:r>
      <w:r w:rsidR="00527961">
        <w:t xml:space="preserve">To will that </w:t>
      </w:r>
      <w:r w:rsidR="001B346C">
        <w:t>a maxim (or rule)</w:t>
      </w:r>
      <w:r w:rsidR="00527961">
        <w:t xml:space="preserve"> become a universal law is roughly equivalent to saying that if</w:t>
      </w:r>
      <w:r w:rsidR="00827A16">
        <w:t xml:space="preserve"> everyone </w:t>
      </w:r>
      <w:r w:rsidR="000B486E">
        <w:t>followed</w:t>
      </w:r>
      <w:r w:rsidR="00F93D75">
        <w:t xml:space="preserve"> </w:t>
      </w:r>
      <w:r w:rsidR="001034C6">
        <w:t>this rule</w:t>
      </w:r>
      <w:r w:rsidR="000B486E">
        <w:t>,</w:t>
      </w:r>
      <w:r w:rsidR="000C2323">
        <w:t xml:space="preserve"> you</w:t>
      </w:r>
      <w:r w:rsidR="00766455">
        <w:t xml:space="preserve"> could/would</w:t>
      </w:r>
      <w:r w:rsidR="000C2323">
        <w:t xml:space="preserve"> still follow</w:t>
      </w:r>
      <w:r w:rsidR="004F0CE0">
        <w:t xml:space="preserve"> it yourself</w:t>
      </w:r>
      <w:r w:rsidR="00F94AA3">
        <w:t xml:space="preserve"> to achieve your goal</w:t>
      </w:r>
      <w:r w:rsidR="00F93D75">
        <w:t xml:space="preserve"> (in other words, there is no contradiction of an action becoming ineffective once everyone utilizes it)</w:t>
      </w:r>
      <w:r w:rsidR="00F94AA3">
        <w:t xml:space="preserve">. </w:t>
      </w:r>
    </w:p>
    <w:p w14:paraId="567A100A" w14:textId="270F35FD" w:rsidR="00AC6A6C" w:rsidRDefault="00F94AA3" w:rsidP="00813860">
      <w:r>
        <w:t xml:space="preserve">Here is a basic example of a categorical imperative </w:t>
      </w:r>
      <w:r w:rsidR="00F93D75">
        <w:t>through the though</w:t>
      </w:r>
      <w:r w:rsidR="001034C6">
        <w:t>t</w:t>
      </w:r>
      <w:r w:rsidR="00F93D75">
        <w:t xml:space="preserve"> experiment of asking the following question</w:t>
      </w:r>
      <w:r w:rsidR="003A1022">
        <w:t>: “Is lying ethical?”</w:t>
      </w:r>
      <w:r w:rsidR="000C2323">
        <w:t xml:space="preserve"> </w:t>
      </w:r>
      <w:r w:rsidR="00A865D2">
        <w:t>Well, why do we lie? Generally speaking, we lie to deceive or trick other people into believing something that is not true.</w:t>
      </w:r>
      <w:r w:rsidR="00837668">
        <w:t xml:space="preserve"> </w:t>
      </w:r>
      <w:r w:rsidR="00EB5CA4">
        <w:t xml:space="preserve">According to Kant, </w:t>
      </w:r>
      <w:r w:rsidR="00F83D1D">
        <w:t xml:space="preserve">if you ever lie you are temporarily following the maxim “always lie” (Kant rejected adding context to maxims, </w:t>
      </w:r>
      <w:r w:rsidR="008A7DA8">
        <w:t xml:space="preserve">such as “always lie </w:t>
      </w:r>
      <w:r w:rsidR="007647FA">
        <w:t xml:space="preserve">when in a job interview”, because this can potentially change the results of the thought experiment). </w:t>
      </w:r>
      <w:r w:rsidR="00837668">
        <w:t xml:space="preserve">Now let’s apply Kant’s test by considering a world where everyone followed </w:t>
      </w:r>
      <w:r w:rsidR="007647FA">
        <w:t>this maxim. In such a worl</w:t>
      </w:r>
      <w:r w:rsidR="00766455">
        <w:t xml:space="preserve">d, could you still </w:t>
      </w:r>
      <w:r w:rsidR="00A5704D">
        <w:t xml:space="preserve">deceive or trick other people by lying? Of course not, because </w:t>
      </w:r>
      <w:r w:rsidR="00CC516D">
        <w:t>people,</w:t>
      </w:r>
      <w:r w:rsidR="00A5704D">
        <w:t xml:space="preserve"> </w:t>
      </w:r>
      <w:r w:rsidR="00A5704D">
        <w:lastRenderedPageBreak/>
        <w:t xml:space="preserve">aware that every other person in existence always lies, </w:t>
      </w:r>
      <w:r w:rsidR="00CC516D">
        <w:t xml:space="preserve">wouldn’t believe you. Therefore, Kant claimed the following was a categorical imperative: “Never lie.” </w:t>
      </w:r>
    </w:p>
    <w:p w14:paraId="10100204" w14:textId="1207AA0A" w:rsidR="00F71778" w:rsidRDefault="00BD04D1" w:rsidP="00525A11">
      <w:r>
        <w:t xml:space="preserve">Understand that Kantianism leaves no exceptions to categorical imperatives. No matter the cost, even if not lying led </w:t>
      </w:r>
      <w:r w:rsidR="00006268">
        <w:t xml:space="preserve">to </w:t>
      </w:r>
      <w:r w:rsidR="00A0693C">
        <w:t>someone dying</w:t>
      </w:r>
      <w:r w:rsidR="00006268">
        <w:t xml:space="preserve">, a Kantian could never justify lying. </w:t>
      </w:r>
    </w:p>
    <w:p w14:paraId="20CB3274" w14:textId="59267742" w:rsidR="00F71778" w:rsidRPr="007C608C" w:rsidRDefault="00F71778" w:rsidP="00F71778">
      <w:pPr>
        <w:pStyle w:val="Heading2"/>
      </w:pPr>
      <w:r>
        <w:t>Consequentialism</w:t>
      </w:r>
    </w:p>
    <w:p w14:paraId="22598555" w14:textId="7C7354B5" w:rsidR="00D758EC" w:rsidRDefault="00F71778" w:rsidP="00187EBE">
      <w:r>
        <w:t xml:space="preserve">Consequentialism is the final </w:t>
      </w:r>
      <w:r w:rsidR="002A2808">
        <w:t>theory on ethics this ar</w:t>
      </w:r>
      <w:r w:rsidR="00341315">
        <w:t xml:space="preserve">ticle will explore. </w:t>
      </w:r>
      <w:r w:rsidR="00E77771">
        <w:t xml:space="preserve">While there are </w:t>
      </w:r>
      <w:r w:rsidR="00BE4E1E">
        <w:t>many</w:t>
      </w:r>
      <w:r w:rsidR="00E77771">
        <w:t xml:space="preserve"> subsets </w:t>
      </w:r>
      <w:r w:rsidR="00BE4E1E">
        <w:t xml:space="preserve">of consequentialism, </w:t>
      </w:r>
      <w:r w:rsidR="00383D24">
        <w:t xml:space="preserve">we’ll focus on just two: </w:t>
      </w:r>
      <w:r w:rsidR="007B2763">
        <w:t>u</w:t>
      </w:r>
      <w:r w:rsidR="00383D24">
        <w:t>tilitarianism and rule</w:t>
      </w:r>
      <w:r w:rsidR="006F631C">
        <w:t>-</w:t>
      </w:r>
      <w:r w:rsidR="00383D24">
        <w:t xml:space="preserve">utilitarianism. </w:t>
      </w:r>
      <w:r w:rsidR="00341315">
        <w:t xml:space="preserve">Compared to </w:t>
      </w:r>
      <w:r w:rsidR="00E77771">
        <w:t>d</w:t>
      </w:r>
      <w:r w:rsidR="00341315">
        <w:t>eontology, c</w:t>
      </w:r>
      <w:r w:rsidR="00E77771">
        <w:t xml:space="preserve">onsequentialism is quite simple. Consequentialists </w:t>
      </w:r>
      <w:r w:rsidR="008F6D99">
        <w:t xml:space="preserve">believe the ethics of an action are </w:t>
      </w:r>
      <w:r w:rsidR="00DD20DB">
        <w:t>determined</w:t>
      </w:r>
      <w:r w:rsidR="00A0693C">
        <w:t xml:space="preserve"> solely</w:t>
      </w:r>
      <w:r w:rsidR="00DD20DB">
        <w:t xml:space="preserve"> by their </w:t>
      </w:r>
      <w:r w:rsidR="00DD20DB">
        <w:rPr>
          <w:i/>
          <w:iCs/>
        </w:rPr>
        <w:t>consequences</w:t>
      </w:r>
      <w:r w:rsidR="00DD20DB">
        <w:t>, or effects.</w:t>
      </w:r>
    </w:p>
    <w:p w14:paraId="18735AB0" w14:textId="3E0C7F63" w:rsidR="00187EBE" w:rsidRDefault="00DD20DB" w:rsidP="00187EBE">
      <w:r>
        <w:t>Utilitarian</w:t>
      </w:r>
      <w:r w:rsidR="00C825F4">
        <w:t xml:space="preserve">ism, the </w:t>
      </w:r>
      <w:r w:rsidR="00A55108">
        <w:t>original subset of consequentialism, was founded by Jeremy Bentham.</w:t>
      </w:r>
      <w:r w:rsidR="00A55108">
        <w:rPr>
          <w:rStyle w:val="FootnoteReference"/>
        </w:rPr>
        <w:footnoteReference w:id="6"/>
      </w:r>
      <w:r w:rsidR="00A55108">
        <w:t xml:space="preserve"> It can be </w:t>
      </w:r>
      <w:r w:rsidR="000E7A94">
        <w:t>summarize</w:t>
      </w:r>
      <w:r w:rsidR="00A55108">
        <w:t>d</w:t>
      </w:r>
      <w:r w:rsidR="000E7A94">
        <w:t xml:space="preserve"> </w:t>
      </w:r>
      <w:r w:rsidR="00A55108">
        <w:t xml:space="preserve">as the belief that the </w:t>
      </w:r>
      <w:r w:rsidR="000E7A94">
        <w:t xml:space="preserve">most ethical action is the one which “provides the greatest good for the greatest number.” </w:t>
      </w:r>
      <w:r w:rsidR="00D758EC">
        <w:t>Notice</w:t>
      </w:r>
      <w:r w:rsidR="006B13B2">
        <w:t xml:space="preserve"> a key flaw of this rule: It allows anyone to ignore all authorities, laws, </w:t>
      </w:r>
      <w:r w:rsidR="000D3C68">
        <w:t>etc. in favor of what they may believe to be best for society.</w:t>
      </w:r>
      <w:r w:rsidR="009C5A9E">
        <w:t xml:space="preserve"> </w:t>
      </w:r>
      <w:r w:rsidR="000D3C68">
        <w:t xml:space="preserve">This shortcoming led </w:t>
      </w:r>
      <w:r w:rsidR="00F5497D">
        <w:t xml:space="preserve">John Stuart Mill, a follower of Jeremy Bentham, to </w:t>
      </w:r>
      <w:r w:rsidR="00AF4FB5">
        <w:t>create rule-utilitarianism.</w:t>
      </w:r>
    </w:p>
    <w:p w14:paraId="007FC77E" w14:textId="33A734DA" w:rsidR="00DE4FBD" w:rsidRDefault="00DE4FBD" w:rsidP="00187EBE">
      <w:r>
        <w:t xml:space="preserve">Rule-utilitarianism aims </w:t>
      </w:r>
      <w:r w:rsidR="001D7C11">
        <w:t>to v</w:t>
      </w:r>
      <w:r w:rsidR="004817D8">
        <w:t xml:space="preserve">keep order and law by re-introducing a theory of Kant’s: maxims. </w:t>
      </w:r>
      <w:r w:rsidR="003F7A18">
        <w:t xml:space="preserve">Instead of it being most ethical to take the </w:t>
      </w:r>
      <w:r w:rsidR="003F7A18">
        <w:rPr>
          <w:i/>
          <w:iCs/>
        </w:rPr>
        <w:t>action</w:t>
      </w:r>
      <w:r w:rsidR="003F7A18">
        <w:t xml:space="preserve"> which leads to the greatest goo</w:t>
      </w:r>
      <w:r w:rsidR="00F91882">
        <w:t>d</w:t>
      </w:r>
      <w:r w:rsidR="003F7A18">
        <w:t xml:space="preserve">, </w:t>
      </w:r>
      <w:r w:rsidR="005E0BAA">
        <w:t>a rule-utilitarian says it is</w:t>
      </w:r>
      <w:r w:rsidR="003F7A18">
        <w:t xml:space="preserve"> most ethical to follow the </w:t>
      </w:r>
      <w:r w:rsidR="005E0BAA">
        <w:rPr>
          <w:i/>
          <w:iCs/>
        </w:rPr>
        <w:t>maxim</w:t>
      </w:r>
      <w:r w:rsidR="00F91882">
        <w:t>, or rule, that leads to the greatest good.</w:t>
      </w:r>
      <w:r w:rsidR="005E0BAA">
        <w:t xml:space="preserve"> </w:t>
      </w:r>
      <w:r w:rsidR="00F53AC7">
        <w:t xml:space="preserve">This </w:t>
      </w:r>
      <w:r w:rsidR="00C519F1">
        <w:t xml:space="preserve">new theory </w:t>
      </w:r>
      <w:r w:rsidR="00D52960">
        <w:t>is generally interpreted to imply that governments and bodies of power are the ones deciding</w:t>
      </w:r>
      <w:r w:rsidR="00F53AC7">
        <w:t xml:space="preserve"> what those rules should be, thus </w:t>
      </w:r>
      <w:r w:rsidR="001A2F96">
        <w:t>reinstating the authority of law which was undermined by utilitarianism.</w:t>
      </w:r>
    </w:p>
    <w:p w14:paraId="40E83276" w14:textId="45C89A3D" w:rsidR="001A2F96" w:rsidRDefault="001A2F96" w:rsidP="001A2F96">
      <w:pPr>
        <w:pStyle w:val="Heading1"/>
      </w:pPr>
      <w:r>
        <w:t xml:space="preserve">Ethics in Context – Is </w:t>
      </w:r>
      <w:r w:rsidR="00B740F0">
        <w:t>Preventive Warfare Justified</w:t>
      </w:r>
      <w:r>
        <w:t>?</w:t>
      </w:r>
    </w:p>
    <w:p w14:paraId="3BD1FDF0" w14:textId="1B9E413F" w:rsidR="00182117" w:rsidRPr="00182117" w:rsidRDefault="00182117" w:rsidP="00182117">
      <w:r>
        <w:t xml:space="preserve">The topic of preventive warfare begs a fundamental question: Why? What is the purpose of attacking “preventively?” The second section </w:t>
      </w:r>
      <w:r>
        <w:t xml:space="preserve">of this </w:t>
      </w:r>
      <w:r w:rsidR="00171A71">
        <w:t>article will begin by examining the philosophy</w:t>
      </w:r>
      <w:r w:rsidR="00F51ED0">
        <w:t xml:space="preserve"> of </w:t>
      </w:r>
      <w:r w:rsidR="006B4D0F">
        <w:t xml:space="preserve">preventive </w:t>
      </w:r>
      <w:r w:rsidR="00F51ED0">
        <w:t xml:space="preserve">warfare, then hold this philosophy against the </w:t>
      </w:r>
      <w:r w:rsidR="00042142">
        <w:t xml:space="preserve">various </w:t>
      </w:r>
      <w:r w:rsidR="00F51ED0">
        <w:t>ethics theories that have been discussed</w:t>
      </w:r>
      <w:r w:rsidR="00042142">
        <w:t>.</w:t>
      </w:r>
    </w:p>
    <w:p w14:paraId="4DAA0393" w14:textId="192E88F6" w:rsidR="0006651B" w:rsidRDefault="0006651B" w:rsidP="0006651B">
      <w:pPr>
        <w:pStyle w:val="Heading2"/>
      </w:pPr>
      <w:r>
        <w:t xml:space="preserve">The Philosophy of </w:t>
      </w:r>
      <w:r w:rsidR="000F1838">
        <w:t>Preventive Warfare</w:t>
      </w:r>
    </w:p>
    <w:p w14:paraId="209B8928" w14:textId="4FB174D7" w:rsidR="00B740F0" w:rsidRDefault="00B5221A" w:rsidP="007475FD">
      <w:r>
        <w:t xml:space="preserve">If we are going to try and explain why governments enact preventive warfare, </w:t>
      </w:r>
      <w:r w:rsidR="000B75C7">
        <w:t xml:space="preserve">we’ll have to define it first. </w:t>
      </w:r>
      <w:r w:rsidR="00752F81">
        <w:t>Here is a</w:t>
      </w:r>
      <w:r w:rsidR="003159C5">
        <w:t xml:space="preserve"> rudimentary definition from Enclyclopedia.com</w:t>
      </w:r>
      <w:r w:rsidR="00752F81">
        <w:t xml:space="preserve">: “Preventive war occurs when a state launches a military conflict to prevent another state or other international actor from becoming a </w:t>
      </w:r>
      <w:r w:rsidR="00752F81">
        <w:lastRenderedPageBreak/>
        <w:t>threat.”</w:t>
      </w:r>
      <w:r w:rsidR="00F97C8F">
        <w:rPr>
          <w:rStyle w:val="FootnoteReference"/>
        </w:rPr>
        <w:footnoteReference w:id="7"/>
      </w:r>
      <w:r w:rsidR="00791DB8">
        <w:t xml:space="preserve"> Rather open ended, this definition could</w:t>
      </w:r>
      <w:r w:rsidR="00542749">
        <w:t xml:space="preserve"> </w:t>
      </w:r>
      <w:r w:rsidR="00791DB8">
        <w:t>include situations ranging from</w:t>
      </w:r>
      <w:r w:rsidR="00557DBD">
        <w:t xml:space="preserve"> </w:t>
      </w:r>
      <w:r w:rsidR="00791DB8">
        <w:t xml:space="preserve">attacking another </w:t>
      </w:r>
      <w:r w:rsidR="00557DBD">
        <w:t xml:space="preserve">nation </w:t>
      </w:r>
      <w:r w:rsidR="00791DB8">
        <w:t xml:space="preserve">because </w:t>
      </w:r>
      <w:r w:rsidR="00FE23AB">
        <w:t xml:space="preserve">they are </w:t>
      </w:r>
      <w:r w:rsidR="00B15EEC">
        <w:t>currently</w:t>
      </w:r>
      <w:r w:rsidR="00FE23AB">
        <w:t xml:space="preserve"> repositioning troops in your direction to attacking</w:t>
      </w:r>
      <w:r w:rsidR="008156EF">
        <w:t xml:space="preserve"> a nation because one fears that nation</w:t>
      </w:r>
      <w:r w:rsidR="006B4D0F">
        <w:t xml:space="preserve"> may</w:t>
      </w:r>
      <w:r w:rsidR="008156EF">
        <w:t xml:space="preserve"> </w:t>
      </w:r>
      <w:r w:rsidR="00351152">
        <w:t xml:space="preserve">grow </w:t>
      </w:r>
      <w:r w:rsidR="008156EF">
        <w:t xml:space="preserve">more powerful over a span of </w:t>
      </w:r>
      <w:r w:rsidR="00557DBD">
        <w:t xml:space="preserve">several </w:t>
      </w:r>
      <w:r w:rsidR="008156EF">
        <w:t>decades</w:t>
      </w:r>
      <w:r w:rsidR="00351152">
        <w:t>, which would make them a threat</w:t>
      </w:r>
      <w:r w:rsidR="008156EF">
        <w:t xml:space="preserve">. </w:t>
      </w:r>
    </w:p>
    <w:p w14:paraId="1728EA8D" w14:textId="65DC3066" w:rsidR="00FB01DE" w:rsidRDefault="007475FD" w:rsidP="007475FD">
      <w:r>
        <w:t xml:space="preserve">There is, however, a common factor provided by this definition </w:t>
      </w:r>
      <w:r w:rsidR="00011D18">
        <w:t>stemming</w:t>
      </w:r>
      <w:r>
        <w:t xml:space="preserve"> from the word “threat.”</w:t>
      </w:r>
      <w:r w:rsidR="00011D18">
        <w:t xml:space="preserve"> Preventive warfare</w:t>
      </w:r>
      <w:r w:rsidR="00C474D2">
        <w:t xml:space="preserve"> claims to be defensive in nature, not wanting to start conflict but merely deal with such threats and dangers against a nation. </w:t>
      </w:r>
      <w:r w:rsidR="00B952C9">
        <w:t xml:space="preserve">After all, governments have an undeniable obligation to protect their citizens and, to an extent, provide for their wellbeing. </w:t>
      </w:r>
      <w:r w:rsidR="0009648E">
        <w:t xml:space="preserve">The problem is, </w:t>
      </w:r>
      <w:r w:rsidR="002716DC">
        <w:t xml:space="preserve">preventive warfare is also </w:t>
      </w:r>
      <w:r w:rsidR="00A16B2A">
        <w:t>fundamentally aggressive</w:t>
      </w:r>
      <w:r w:rsidR="002716DC">
        <w:t xml:space="preserve">, because, by definition, it </w:t>
      </w:r>
      <w:r w:rsidR="00323FCC">
        <w:t xml:space="preserve">requires one </w:t>
      </w:r>
      <w:r w:rsidR="00E474AA">
        <w:t>state attack</w:t>
      </w:r>
      <w:r w:rsidR="00323FCC">
        <w:t xml:space="preserve"> </w:t>
      </w:r>
      <w:r w:rsidR="00E474AA">
        <w:t xml:space="preserve">another </w:t>
      </w:r>
      <w:r w:rsidR="00650437">
        <w:rPr>
          <w:i/>
          <w:iCs/>
        </w:rPr>
        <w:t>before</w:t>
      </w:r>
      <w:r w:rsidR="00650437">
        <w:t xml:space="preserve"> any </w:t>
      </w:r>
      <w:r w:rsidR="00323FCC">
        <w:t xml:space="preserve">true </w:t>
      </w:r>
      <w:r w:rsidR="00650437">
        <w:t xml:space="preserve">conflict has </w:t>
      </w:r>
      <w:r w:rsidR="00B952C9">
        <w:t>occurred.</w:t>
      </w:r>
    </w:p>
    <w:p w14:paraId="6A1A628F" w14:textId="6002B4CC" w:rsidR="00557DBD" w:rsidRDefault="00834164" w:rsidP="00834164">
      <w:pPr>
        <w:pStyle w:val="Heading2"/>
      </w:pPr>
      <w:r>
        <w:t>Applying Ethics</w:t>
      </w:r>
    </w:p>
    <w:p w14:paraId="223D9784" w14:textId="69083706" w:rsidR="003B748F" w:rsidRDefault="00EC0331" w:rsidP="00834164">
      <w:r>
        <w:t>If preventive warfare can be understood as one state acting aggressively against another to defend their citizens</w:t>
      </w:r>
      <w:r w:rsidR="00351152">
        <w:t>’</w:t>
      </w:r>
      <w:r>
        <w:t xml:space="preserve"> wellbeing</w:t>
      </w:r>
      <w:r w:rsidR="00351152">
        <w:t>s</w:t>
      </w:r>
      <w:r>
        <w:t>, d</w:t>
      </w:r>
      <w:r w:rsidR="00834164">
        <w:t xml:space="preserve">etermining the ethics of preventive warfare </w:t>
      </w:r>
      <w:r w:rsidR="00FB01DE">
        <w:t xml:space="preserve">is a matter of asking whether a nation can justify initiating conflict and leaving all possibilities for peace behind to better protect their own citizens. </w:t>
      </w:r>
      <w:r w:rsidR="00A038A5">
        <w:t>Answering that question requires some sort of framework,</w:t>
      </w:r>
      <w:r w:rsidR="00220AE2">
        <w:t xml:space="preserve"> be it</w:t>
      </w:r>
      <w:r w:rsidR="00A038A5">
        <w:t xml:space="preserve"> virtue ethics, deontology, consequentialism, or some other </w:t>
      </w:r>
      <w:r w:rsidR="00674C10">
        <w:t>test for ethics.</w:t>
      </w:r>
      <w:r w:rsidR="00C37A91">
        <w:t xml:space="preserve"> So</w:t>
      </w:r>
      <w:r w:rsidR="00766FC1">
        <w:t>,</w:t>
      </w:r>
      <w:r w:rsidR="00C37A91">
        <w:t xml:space="preserve"> </w:t>
      </w:r>
      <w:r w:rsidR="00DB4E4E">
        <w:t>how do the</w:t>
      </w:r>
      <w:r w:rsidR="00C37A91">
        <w:t xml:space="preserve"> frameworks discussed in </w:t>
      </w:r>
      <w:r w:rsidR="008E0100">
        <w:t xml:space="preserve">Section One </w:t>
      </w:r>
      <w:r w:rsidR="00DB4E4E">
        <w:t xml:space="preserve">handle </w:t>
      </w:r>
      <w:r w:rsidR="008E0100">
        <w:t>preventive warfare</w:t>
      </w:r>
      <w:r w:rsidR="003B748F">
        <w:t>?</w:t>
      </w:r>
    </w:p>
    <w:p w14:paraId="5CA5D8C0" w14:textId="186596C5" w:rsidR="00163BB7" w:rsidRDefault="003B748F" w:rsidP="00834164">
      <w:r>
        <w:t xml:space="preserve">First, consider Aristotle’s </w:t>
      </w:r>
      <w:r w:rsidR="00220AE2">
        <w:t xml:space="preserve">theory of </w:t>
      </w:r>
      <w:r>
        <w:t xml:space="preserve">virtue ethics. Simply put, this is a bad framework for a debate round. Not only is it impossible to prove </w:t>
      </w:r>
      <w:r w:rsidR="001F31B4">
        <w:t>that a government is trying to act virtuously in going to war</w:t>
      </w:r>
      <w:r>
        <w:t>, but</w:t>
      </w:r>
      <w:r w:rsidR="00406FBB">
        <w:t xml:space="preserve"> you</w:t>
      </w:r>
      <w:r w:rsidR="00554CCD">
        <w:t xml:space="preserve"> </w:t>
      </w:r>
      <w:r w:rsidR="001F31B4">
        <w:t>will be hard-pressed</w:t>
      </w:r>
      <w:r w:rsidR="00554CCD">
        <w:t xml:space="preserve"> to prove that people are imbued with an unquestionable sense of virtue that they must merely</w:t>
      </w:r>
      <w:r w:rsidR="00806B26">
        <w:t xml:space="preserve"> try to utilize</w:t>
      </w:r>
      <w:r w:rsidR="00163BB7">
        <w:t>.</w:t>
      </w:r>
      <w:r w:rsidR="00806B26">
        <w:t xml:space="preserve"> Furthermore, because virtue ethics claims that a nation trying to act ethically must therefore be acting ethically, </w:t>
      </w:r>
      <w:r w:rsidR="001F3F8D">
        <w:t xml:space="preserve">using this theory as a framework for a round would remove </w:t>
      </w:r>
      <w:r w:rsidR="004F10F6">
        <w:t>the point for even having a debate</w:t>
      </w:r>
      <w:r w:rsidR="001F3F8D">
        <w:t>, since the effects</w:t>
      </w:r>
      <w:r w:rsidR="004F10F6">
        <w:t xml:space="preserve"> and even goals of preventive warfare no longer matter.</w:t>
      </w:r>
    </w:p>
    <w:p w14:paraId="0A42A1F0" w14:textId="753FC0F5" w:rsidR="005653BD" w:rsidRDefault="00163BB7" w:rsidP="00834164">
      <w:r>
        <w:t>Leaving virtue ethics behind, how does deontology and Kantianism handle preventive warfare</w:t>
      </w:r>
      <w:r w:rsidR="000C55DD">
        <w:t xml:space="preserve">? Remember, a hardline Kantian ethicist would argue that something can only be unethical if in violation of a </w:t>
      </w:r>
      <w:r w:rsidR="00291E0D">
        <w:t>c</w:t>
      </w:r>
      <w:r w:rsidR="000C55DD">
        <w:t xml:space="preserve">ategorical </w:t>
      </w:r>
      <w:r w:rsidR="00291E0D">
        <w:t>i</w:t>
      </w:r>
      <w:r w:rsidR="000C55DD">
        <w:t xml:space="preserve">mperative. </w:t>
      </w:r>
      <w:r w:rsidR="00E049EB">
        <w:t xml:space="preserve">Applying the test discussed earlier, we </w:t>
      </w:r>
      <w:r w:rsidR="004F10F6">
        <w:t xml:space="preserve">can </w:t>
      </w:r>
      <w:r w:rsidR="00E049EB">
        <w:t xml:space="preserve">imagine a world where </w:t>
      </w:r>
      <w:r w:rsidR="00636638">
        <w:t>all governments operate by the rule of</w:t>
      </w:r>
      <w:r w:rsidR="00CE5D0A">
        <w:t xml:space="preserve"> attacking nations who they fear will be threats in the future</w:t>
      </w:r>
      <w:r w:rsidR="004F10F6">
        <w:t xml:space="preserve"> – our definition of preventive warfare</w:t>
      </w:r>
      <w:r w:rsidR="00CE5D0A">
        <w:t xml:space="preserve">. Could any given nation still use preventive warfare to protect their </w:t>
      </w:r>
      <w:r w:rsidR="00CE5D0A">
        <w:lastRenderedPageBreak/>
        <w:t>citizens? If yes, then preventive warfare is ethical according to Immanuel Kant</w:t>
      </w:r>
      <w:r w:rsidR="004F10F6">
        <w:t xml:space="preserve">, since there is no categorical </w:t>
      </w:r>
      <w:r w:rsidR="00C62D8C">
        <w:t>imperative to avoid preventive warfare</w:t>
      </w:r>
      <w:r w:rsidR="00CE5D0A">
        <w:t xml:space="preserve">. </w:t>
      </w:r>
    </w:p>
    <w:p w14:paraId="62DEDD6F" w14:textId="6068D626" w:rsidR="00834164" w:rsidRDefault="00684A58" w:rsidP="00834164">
      <w:r>
        <w:t xml:space="preserve">A major pitfall of this test of deontology is its complexity. </w:t>
      </w:r>
      <w:r w:rsidR="001A4079">
        <w:t>These are deep and often-convoluted concepts, and conveying them consistently in each of your debate rounds, within a thirteen-minute speaking perio</w:t>
      </w:r>
      <w:r w:rsidR="00C62D8C">
        <w:t>d, all</w:t>
      </w:r>
      <w:r w:rsidR="001A4079">
        <w:t xml:space="preserve"> while still addressing your opponents points, would be </w:t>
      </w:r>
      <w:r w:rsidR="00525A11">
        <w:t>challenging</w:t>
      </w:r>
      <w:r w:rsidR="0074367D">
        <w:t xml:space="preserve"> </w:t>
      </w:r>
      <w:r w:rsidR="00525A11">
        <w:t>for even</w:t>
      </w:r>
      <w:r w:rsidR="0074367D">
        <w:t xml:space="preserve"> the most experienced and well-prepared debaters. For this reason, </w:t>
      </w:r>
      <w:r w:rsidR="00F55BFD">
        <w:t>a hardline stance of deontology is likely not the optimal framework to argue within the round.</w:t>
      </w:r>
    </w:p>
    <w:p w14:paraId="3B82BD6A" w14:textId="1A5B4023" w:rsidR="00DB5ADE" w:rsidRDefault="00DB5ADE" w:rsidP="00834164">
      <w:r>
        <w:t xml:space="preserve">Finally, what does consequentialism say about preventive warfare? </w:t>
      </w:r>
      <w:r w:rsidR="001F31B4">
        <w:t>Utilitarian consequentialists</w:t>
      </w:r>
      <w:r w:rsidR="00766FC1">
        <w:t xml:space="preserve"> believe that </w:t>
      </w:r>
      <w:r w:rsidR="001F31B4">
        <w:t>the greatest action is the one which produces the greatest good for the greatest number, while rule-utilitarian</w:t>
      </w:r>
      <w:r w:rsidR="00DB02C7">
        <w:t xml:space="preserve"> consequentialists argue </w:t>
      </w:r>
      <w:r w:rsidR="00CB09F7">
        <w:t xml:space="preserve">that people should </w:t>
      </w:r>
      <w:r w:rsidR="009C6ED8">
        <w:t>follow the general rule which creates the best outcome for society instead of each individual taking the action they consider to be best</w:t>
      </w:r>
      <w:r w:rsidR="007927E9">
        <w:t xml:space="preserve">. </w:t>
      </w:r>
    </w:p>
    <w:p w14:paraId="39B82F32" w14:textId="3283A244" w:rsidR="007927E9" w:rsidRDefault="007927E9" w:rsidP="00834164">
      <w:r>
        <w:t xml:space="preserve">From </w:t>
      </w:r>
      <w:r w:rsidR="00CF1CFD">
        <w:t>either a</w:t>
      </w:r>
      <w:r>
        <w:t xml:space="preserve"> utilitarian</w:t>
      </w:r>
      <w:r w:rsidR="00ED1A83">
        <w:t xml:space="preserve"> </w:t>
      </w:r>
      <w:r w:rsidR="00CF1CFD">
        <w:t>or</w:t>
      </w:r>
      <w:r w:rsidR="00ED1A83">
        <w:t xml:space="preserve"> rule-utilitarian</w:t>
      </w:r>
      <w:r>
        <w:t xml:space="preserve"> standpoint, </w:t>
      </w:r>
      <w:r w:rsidR="00CF1CFD">
        <w:t>a possible</w:t>
      </w:r>
      <w:r w:rsidR="00ED1A83">
        <w:t xml:space="preserve"> interpretation is that </w:t>
      </w:r>
      <w:r>
        <w:t xml:space="preserve">preventive warfare </w:t>
      </w:r>
      <w:r w:rsidR="00C62D8C">
        <w:t>would</w:t>
      </w:r>
      <w:r>
        <w:t xml:space="preserve"> be ethical </w:t>
      </w:r>
      <w:r w:rsidR="00002C6B">
        <w:t xml:space="preserve">if and </w:t>
      </w:r>
      <w:r w:rsidR="00324CAC">
        <w:rPr>
          <w:i/>
          <w:iCs/>
        </w:rPr>
        <w:t>only</w:t>
      </w:r>
      <w:r w:rsidR="00324CAC">
        <w:t xml:space="preserve"> </w:t>
      </w:r>
      <w:r w:rsidR="00324CAC">
        <w:rPr>
          <w:i/>
          <w:iCs/>
        </w:rPr>
        <w:t>if</w:t>
      </w:r>
      <w:r w:rsidR="00324CAC">
        <w:t xml:space="preserve"> it prevented a greater conflict </w:t>
      </w:r>
      <w:r w:rsidR="0052033D">
        <w:t>and loss of life/abuse of human rights in the future</w:t>
      </w:r>
      <w:r w:rsidR="00C40805">
        <w:t xml:space="preserve"> –</w:t>
      </w:r>
      <w:r w:rsidR="0052033D">
        <w:t xml:space="preserve"> </w:t>
      </w:r>
      <w:r w:rsidR="00614426">
        <w:t>i</w:t>
      </w:r>
      <w:r w:rsidR="00C40805">
        <w:t xml:space="preserve">n other words, </w:t>
      </w:r>
      <w:r w:rsidR="00614426">
        <w:t xml:space="preserve">led to a greater good. </w:t>
      </w:r>
      <w:r w:rsidR="00AC33E4">
        <w:t xml:space="preserve">If the preventive attack </w:t>
      </w:r>
      <w:r w:rsidR="00744A41">
        <w:t>d</w:t>
      </w:r>
      <w:r w:rsidR="004F75AE">
        <w:t>oes</w:t>
      </w:r>
      <w:r w:rsidR="00744A41">
        <w:t xml:space="preserve"> not</w:t>
      </w:r>
      <w:r w:rsidR="002F4F0B">
        <w:t xml:space="preserve"> lead to less harm in the end, it</w:t>
      </w:r>
      <w:r w:rsidR="004F75AE">
        <w:t xml:space="preserve"> must invariably be unethical</w:t>
      </w:r>
      <w:r w:rsidR="00BC31AE">
        <w:t>. Notably,</w:t>
      </w:r>
      <w:r w:rsidR="00F2191F">
        <w:t xml:space="preserve"> this interpretation of consequentialism leaves no room to consider any possible obligations or duties that a government has to its citizens more-so than the rest of the world.</w:t>
      </w:r>
      <w:r w:rsidR="00BC31AE">
        <w:t xml:space="preserve"> </w:t>
      </w:r>
      <w:r w:rsidR="00F2191F">
        <w:t xml:space="preserve">Because of this, most people (and judges) would consider pure utilitarianism to be </w:t>
      </w:r>
      <w:r w:rsidR="00D70543">
        <w:t>too elementary to handle the case of preventive warfare</w:t>
      </w:r>
      <w:r w:rsidR="00C62D8C">
        <w:t xml:space="preserve"> by itself</w:t>
      </w:r>
      <w:r w:rsidR="00D70543">
        <w:t>.</w:t>
      </w:r>
    </w:p>
    <w:p w14:paraId="2CF3874B" w14:textId="55DDFF8E" w:rsidR="00756ADD" w:rsidRDefault="00756ADD" w:rsidP="00834164">
      <w:r>
        <w:t xml:space="preserve">From considering each of these theories of ethics individually, it is clear that all have limitations within the debate round. How then to best approach the concept of ethics? </w:t>
      </w:r>
      <w:r w:rsidR="00FC62DD">
        <w:t xml:space="preserve">One possibility is to create a new theory of ethics, drawing from </w:t>
      </w:r>
      <w:r w:rsidR="00C55B97">
        <w:t xml:space="preserve">different theories discussed here. </w:t>
      </w:r>
      <w:r w:rsidR="00F55BFD">
        <w:t>For example, i</w:t>
      </w:r>
      <w:r w:rsidR="00C55B97">
        <w:t xml:space="preserve">t is </w:t>
      </w:r>
      <w:r w:rsidR="00F55BFD">
        <w:t>perfectly valid</w:t>
      </w:r>
      <w:r w:rsidR="00C55B97">
        <w:t xml:space="preserve"> to </w:t>
      </w:r>
      <w:r w:rsidR="00F55BFD">
        <w:t xml:space="preserve">claim </w:t>
      </w:r>
      <w:r w:rsidR="00C55B97">
        <w:t xml:space="preserve">that both intentions </w:t>
      </w:r>
      <w:r w:rsidR="00F55BFD">
        <w:t xml:space="preserve">(deontology) </w:t>
      </w:r>
      <w:r w:rsidR="00C55B97">
        <w:t xml:space="preserve">and consequences </w:t>
      </w:r>
      <w:r w:rsidR="00F55BFD">
        <w:t xml:space="preserve">(consequentialism) </w:t>
      </w:r>
      <w:r w:rsidR="00C55B97">
        <w:t xml:space="preserve">deserve some </w:t>
      </w:r>
      <w:r w:rsidR="00277967">
        <w:t xml:space="preserve">role in determining if an action is ethical. </w:t>
      </w:r>
    </w:p>
    <w:p w14:paraId="7E4B8557" w14:textId="56403164" w:rsidR="00F55BFD" w:rsidRDefault="00F55BFD" w:rsidP="00F55BFD">
      <w:pPr>
        <w:pStyle w:val="Heading1"/>
      </w:pPr>
      <w:r>
        <w:t>Conclusion</w:t>
      </w:r>
    </w:p>
    <w:p w14:paraId="12EE3A35" w14:textId="02533662" w:rsidR="00233922" w:rsidRPr="00233922" w:rsidRDefault="00E670C3" w:rsidP="00233922">
      <w:r>
        <w:t xml:space="preserve">Hopefully, this article has equipped you in two ways: First, by explaining the key </w:t>
      </w:r>
      <w:r w:rsidR="00A71D53">
        <w:t xml:space="preserve">theories surrounding what is ethical today and secondly, by considering these theories in the context </w:t>
      </w:r>
      <w:r w:rsidR="0065262E">
        <w:t xml:space="preserve">of the philosophy of preventive warfare. All of these theories have </w:t>
      </w:r>
      <w:r w:rsidR="00CE478F">
        <w:t xml:space="preserve">possible down-sides within a debate, so it will be your task to determine </w:t>
      </w:r>
      <w:r w:rsidR="007E3C5F">
        <w:t xml:space="preserve">the best </w:t>
      </w:r>
      <w:r w:rsidR="00C87D07">
        <w:t>framework</w:t>
      </w:r>
      <w:r w:rsidR="007E3C5F">
        <w:t xml:space="preserve"> for you</w:t>
      </w:r>
      <w:r w:rsidR="00C87D07">
        <w:t xml:space="preserve"> and to use</w:t>
      </w:r>
      <w:r w:rsidR="00C80C27">
        <w:t xml:space="preserve"> it to establish the</w:t>
      </w:r>
      <w:bookmarkStart w:id="1" w:name="_GoBack"/>
      <w:bookmarkEnd w:id="1"/>
      <w:r w:rsidR="007E3C5F">
        <w:t xml:space="preserve"> ethics of preventive warfare</w:t>
      </w:r>
      <w:r w:rsidR="00525A11">
        <w:t>.</w:t>
      </w:r>
    </w:p>
    <w:sectPr w:rsidR="00233922" w:rsidRPr="00233922" w:rsidSect="00AF326B">
      <w:headerReference w:type="default" r:id="rId10"/>
      <w:footerReference w:type="default" r:id="rId11"/>
      <w:pgSz w:w="12240" w:h="15840"/>
      <w:pgMar w:top="1152" w:right="1152" w:bottom="1152" w:left="1152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3CBE603" w14:textId="77777777" w:rsidR="0070076F" w:rsidRDefault="0070076F" w:rsidP="00DB7B76">
      <w:pPr>
        <w:spacing w:after="0" w:line="240" w:lineRule="auto"/>
      </w:pPr>
      <w:r>
        <w:separator/>
      </w:r>
    </w:p>
  </w:endnote>
  <w:endnote w:type="continuationSeparator" w:id="0">
    <w:p w14:paraId="01EB7F69" w14:textId="77777777" w:rsidR="0070076F" w:rsidRDefault="0070076F" w:rsidP="00DB7B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02E66C" w14:textId="194D53E4" w:rsidR="004C1734" w:rsidRPr="004C1734" w:rsidRDefault="004C1734" w:rsidP="004C1734">
    <w:pPr>
      <w:pStyle w:val="Footer"/>
      <w:tabs>
        <w:tab w:val="clear" w:pos="9360"/>
        <w:tab w:val="right" w:pos="9936"/>
      </w:tabs>
      <w:spacing w:before="240"/>
      <w:ind w:right="-414"/>
      <w:rPr>
        <w:sz w:val="18"/>
        <w:szCs w:val="18"/>
      </w:rPr>
    </w:pPr>
    <w:r>
      <w:rPr>
        <w:sz w:val="18"/>
        <w:szCs w:val="18"/>
      </w:rPr>
      <w:t xml:space="preserve">Copyright </w:t>
    </w:r>
    <w:r w:rsidRPr="0018486A">
      <w:rPr>
        <w:sz w:val="18"/>
        <w:szCs w:val="18"/>
      </w:rPr>
      <w:t>© Monument Publishing</w:t>
    </w:r>
    <w:r>
      <w:tab/>
    </w:r>
    <w:r w:rsidRPr="0018486A">
      <w:t xml:space="preserve">Page </w:t>
    </w:r>
    <w:r w:rsidRPr="0018486A">
      <w:rPr>
        <w:b/>
      </w:rPr>
      <w:fldChar w:fldCharType="begin"/>
    </w:r>
    <w:r w:rsidRPr="0018486A">
      <w:instrText xml:space="preserve"> PAGE </w:instrText>
    </w:r>
    <w:r w:rsidRPr="0018486A">
      <w:rPr>
        <w:b/>
      </w:rPr>
      <w:fldChar w:fldCharType="separate"/>
    </w:r>
    <w:r w:rsidR="00EF41F4">
      <w:rPr>
        <w:noProof/>
      </w:rPr>
      <w:t>1</w:t>
    </w:r>
    <w:r w:rsidRPr="0018486A">
      <w:rPr>
        <w:b/>
      </w:rPr>
      <w:fldChar w:fldCharType="end"/>
    </w:r>
    <w:r w:rsidRPr="0018486A">
      <w:t xml:space="preserve"> of </w:t>
    </w:r>
    <w:fldSimple w:instr=" NUMPAGES ">
      <w:r w:rsidR="00EF41F4">
        <w:rPr>
          <w:noProof/>
        </w:rPr>
        <w:t>1</w:t>
      </w:r>
    </w:fldSimple>
    <w:r w:rsidRPr="0018486A">
      <w:rPr>
        <w:sz w:val="18"/>
        <w:szCs w:val="18"/>
      </w:rPr>
      <w:t xml:space="preserve"> </w:t>
    </w:r>
    <w:r>
      <w:rPr>
        <w:sz w:val="18"/>
        <w:szCs w:val="18"/>
      </w:rPr>
      <w:tab/>
      <w:t>MonumentMembers.com</w:t>
    </w:r>
  </w:p>
  <w:p w14:paraId="438C2703" w14:textId="24FF2B5F" w:rsidR="005F53C5" w:rsidRPr="004C1734" w:rsidRDefault="004C1734" w:rsidP="004C1734">
    <w:pPr>
      <w:pStyle w:val="Footer"/>
      <w:tabs>
        <w:tab w:val="center" w:pos="4230"/>
      </w:tabs>
      <w:ind w:left="-720" w:right="-720"/>
      <w:jc w:val="center"/>
      <w:rPr>
        <w:sz w:val="18"/>
        <w:szCs w:val="18"/>
      </w:rPr>
    </w:pPr>
    <w:r w:rsidRPr="00B441D5">
      <w:rPr>
        <w:i/>
        <w:sz w:val="15"/>
        <w:szCs w:val="15"/>
      </w:rPr>
      <w:t xml:space="preserve">This release was published as part of Season </w:t>
    </w:r>
    <w:r>
      <w:rPr>
        <w:i/>
        <w:sz w:val="15"/>
        <w:szCs w:val="15"/>
      </w:rPr>
      <w:t>19</w:t>
    </w:r>
    <w:r w:rsidRPr="00B441D5">
      <w:rPr>
        <w:i/>
        <w:sz w:val="15"/>
        <w:szCs w:val="15"/>
      </w:rPr>
      <w:t xml:space="preserve"> (201</w:t>
    </w:r>
    <w:r>
      <w:rPr>
        <w:i/>
        <w:sz w:val="15"/>
        <w:szCs w:val="15"/>
      </w:rPr>
      <w:t>8</w:t>
    </w:r>
    <w:r w:rsidRPr="00B441D5">
      <w:rPr>
        <w:i/>
        <w:sz w:val="15"/>
        <w:szCs w:val="15"/>
      </w:rPr>
      <w:t>-201</w:t>
    </w:r>
    <w:r>
      <w:rPr>
        <w:i/>
        <w:sz w:val="15"/>
        <w:szCs w:val="15"/>
      </w:rPr>
      <w:t>9</w:t>
    </w:r>
    <w:r w:rsidRPr="00B441D5">
      <w:rPr>
        <w:i/>
        <w:sz w:val="15"/>
        <w:szCs w:val="15"/>
      </w:rPr>
      <w:t xml:space="preserve">) school year for </w:t>
    </w:r>
    <w:r>
      <w:rPr>
        <w:i/>
        <w:sz w:val="15"/>
        <w:szCs w:val="15"/>
      </w:rPr>
      <w:t>m</w:t>
    </w:r>
    <w:r w:rsidRPr="004C1734">
      <w:rPr>
        <w:i/>
        <w:sz w:val="15"/>
        <w:szCs w:val="15"/>
      </w:rPr>
      <w:t>ember d</w:t>
    </w:r>
    <w:r w:rsidRPr="00B441D5">
      <w:rPr>
        <w:i/>
        <w:sz w:val="15"/>
        <w:szCs w:val="15"/>
      </w:rPr>
      <w:t xml:space="preserve">ebaters. </w:t>
    </w:r>
    <w:r>
      <w:rPr>
        <w:i/>
        <w:sz w:val="15"/>
        <w:szCs w:val="15"/>
      </w:rPr>
      <w:t xml:space="preserve">See the member landing page for official release date and any notifications. </w:t>
    </w:r>
    <w:r w:rsidRPr="00B441D5">
      <w:rPr>
        <w:i/>
        <w:sz w:val="15"/>
        <w:szCs w:val="15"/>
      </w:rPr>
      <w:t xml:space="preserve">This is proprietary intellectual content and may not be </w:t>
    </w:r>
    <w:r>
      <w:rPr>
        <w:i/>
        <w:sz w:val="15"/>
        <w:szCs w:val="15"/>
      </w:rPr>
      <w:t xml:space="preserve">used </w:t>
    </w:r>
    <w:r w:rsidRPr="00B441D5">
      <w:rPr>
        <w:i/>
        <w:sz w:val="15"/>
        <w:szCs w:val="15"/>
      </w:rPr>
      <w:t>without proper ownership.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451013B" w14:textId="77777777" w:rsidR="0070076F" w:rsidRDefault="0070076F" w:rsidP="00DB7B76">
      <w:pPr>
        <w:spacing w:after="0" w:line="240" w:lineRule="auto"/>
      </w:pPr>
      <w:r>
        <w:separator/>
      </w:r>
    </w:p>
  </w:footnote>
  <w:footnote w:type="continuationSeparator" w:id="0">
    <w:p w14:paraId="7AC08329" w14:textId="77777777" w:rsidR="0070076F" w:rsidRDefault="0070076F" w:rsidP="00DB7B76">
      <w:pPr>
        <w:spacing w:after="0" w:line="240" w:lineRule="auto"/>
      </w:pPr>
      <w:r>
        <w:continuationSeparator/>
      </w:r>
    </w:p>
  </w:footnote>
  <w:footnote w:id="1">
    <w:p w14:paraId="3E9A5A35" w14:textId="333CC7E5" w:rsidR="005C52B3" w:rsidRDefault="005C52B3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="006824CF" w:rsidRPr="006824CF">
        <w:t xml:space="preserve">Popova, Maria. “Why War: Einstein and Freud's Little-Known Correspondence on Violence, Peace, and Human Nature.” </w:t>
      </w:r>
      <w:r w:rsidR="006824CF" w:rsidRPr="006824CF">
        <w:rPr>
          <w:i/>
          <w:iCs/>
        </w:rPr>
        <w:t>Brain Pickings</w:t>
      </w:r>
      <w:r w:rsidR="006824CF" w:rsidRPr="006824CF">
        <w:t xml:space="preserve">, 20 Mar. 2019, </w:t>
      </w:r>
      <w:hyperlink r:id="rId1" w:history="1">
        <w:r w:rsidR="006824CF" w:rsidRPr="0054008A">
          <w:rPr>
            <w:rStyle w:val="Hyperlink"/>
          </w:rPr>
          <w:t>www.brainpickings.org/2013/05/06/why-war-einstein-freud/</w:t>
        </w:r>
      </w:hyperlink>
      <w:r w:rsidR="006824CF" w:rsidRPr="006824CF">
        <w:t>.</w:t>
      </w:r>
    </w:p>
  </w:footnote>
  <w:footnote w:id="2">
    <w:p w14:paraId="70758D6D" w14:textId="33A8C62B" w:rsidR="008832AE" w:rsidRPr="002A10C9" w:rsidRDefault="00543B40" w:rsidP="002A10C9">
      <w:pPr>
        <w:pStyle w:val="NormalWeb"/>
        <w:rPr>
          <w:rFonts w:ascii="Helvetica" w:eastAsia="Times New Roman" w:hAnsi="Helvetica" w:cs="Helvetica"/>
          <w:sz w:val="20"/>
          <w:szCs w:val="20"/>
        </w:rPr>
      </w:pPr>
      <w:r w:rsidRPr="00543B40">
        <w:rPr>
          <w:rStyle w:val="FootnoteReference"/>
          <w:rFonts w:ascii="Helvetica" w:hAnsi="Helvetica" w:cs="Helvetica"/>
        </w:rPr>
        <w:footnoteRef/>
      </w:r>
      <w:r w:rsidRPr="00543B40">
        <w:rPr>
          <w:rFonts w:ascii="Helvetica" w:hAnsi="Helvetica" w:cs="Helvetica"/>
          <w:sz w:val="20"/>
          <w:szCs w:val="20"/>
        </w:rPr>
        <w:t xml:space="preserve"> </w:t>
      </w:r>
      <w:r w:rsidRPr="00543B40">
        <w:rPr>
          <w:rFonts w:ascii="Helvetica" w:eastAsia="Times New Roman" w:hAnsi="Helvetica" w:cs="Helvetica"/>
          <w:sz w:val="20"/>
          <w:szCs w:val="20"/>
        </w:rPr>
        <w:t xml:space="preserve">Singer, Peter. “Ethics.” </w:t>
      </w:r>
      <w:r w:rsidRPr="00543B40">
        <w:rPr>
          <w:rFonts w:ascii="Helvetica" w:eastAsia="Times New Roman" w:hAnsi="Helvetica" w:cs="Helvetica"/>
          <w:i/>
          <w:iCs/>
          <w:sz w:val="20"/>
          <w:szCs w:val="20"/>
        </w:rPr>
        <w:t>Encyclopædia Britannica</w:t>
      </w:r>
      <w:r w:rsidRPr="00543B40">
        <w:rPr>
          <w:rFonts w:ascii="Helvetica" w:eastAsia="Times New Roman" w:hAnsi="Helvetica" w:cs="Helvetica"/>
          <w:sz w:val="20"/>
          <w:szCs w:val="20"/>
        </w:rPr>
        <w:t xml:space="preserve">, Encyclopædia Britannica, Inc., 22 May 2019, </w:t>
      </w:r>
      <w:hyperlink r:id="rId2" w:history="1">
        <w:r w:rsidRPr="00413363">
          <w:rPr>
            <w:rStyle w:val="Hyperlink"/>
            <w:rFonts w:ascii="Helvetica" w:eastAsia="Times New Roman" w:hAnsi="Helvetica" w:cs="Helvetica"/>
            <w:sz w:val="20"/>
            <w:szCs w:val="20"/>
          </w:rPr>
          <w:t>www.britannica.com/topic/ethics-philosophy</w:t>
        </w:r>
      </w:hyperlink>
      <w:r w:rsidRPr="00543B40">
        <w:rPr>
          <w:rFonts w:ascii="Helvetica" w:eastAsia="Times New Roman" w:hAnsi="Helvetica" w:cs="Helvetica"/>
          <w:sz w:val="20"/>
          <w:szCs w:val="20"/>
        </w:rPr>
        <w:t>.</w:t>
      </w:r>
      <w:r>
        <w:rPr>
          <w:rFonts w:ascii="Helvetica" w:eastAsia="Times New Roman" w:hAnsi="Helvetica" w:cs="Helvetica"/>
          <w:sz w:val="20"/>
          <w:szCs w:val="20"/>
        </w:rPr>
        <w:t xml:space="preserve"> Accessed 24 July, 2019.</w:t>
      </w:r>
    </w:p>
  </w:footnote>
  <w:footnote w:id="3">
    <w:p w14:paraId="1DF86132" w14:textId="0618E9CA" w:rsidR="002A10C9" w:rsidRDefault="002A10C9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2A10C9">
        <w:t xml:space="preserve">CrashCourse, director. </w:t>
      </w:r>
      <w:r w:rsidRPr="002A10C9">
        <w:rPr>
          <w:i/>
          <w:iCs/>
        </w:rPr>
        <w:t>Aristotle &amp; Virtue Theory: Crash Course Philosophy #38</w:t>
      </w:r>
      <w:r w:rsidRPr="002A10C9">
        <w:t xml:space="preserve">. </w:t>
      </w:r>
      <w:r w:rsidRPr="002A10C9">
        <w:rPr>
          <w:i/>
          <w:iCs/>
        </w:rPr>
        <w:t>YouTube</w:t>
      </w:r>
      <w:r w:rsidRPr="002A10C9">
        <w:t xml:space="preserve">, 5 Dec. 2016, </w:t>
      </w:r>
      <w:hyperlink r:id="rId3" w:history="1">
        <w:r w:rsidRPr="00413363">
          <w:rPr>
            <w:rStyle w:val="Hyperlink"/>
          </w:rPr>
          <w:t>www.youtube.com/watch?v=PrvtOWEXDIQ&amp;t=338s</w:t>
        </w:r>
      </w:hyperlink>
      <w:r w:rsidRPr="002A10C9">
        <w:t>.</w:t>
      </w:r>
    </w:p>
  </w:footnote>
  <w:footnote w:id="4">
    <w:p w14:paraId="4F5DE47D" w14:textId="53D869E4" w:rsidR="008832AE" w:rsidRDefault="00501B1C">
      <w:pPr>
        <w:pStyle w:val="FootnoteText"/>
      </w:pPr>
      <w:bookmarkStart w:id="0" w:name="_Hlk14694805"/>
      <w:r>
        <w:rPr>
          <w:rStyle w:val="FootnoteReference"/>
        </w:rPr>
        <w:footnoteRef/>
      </w:r>
      <w:r>
        <w:t xml:space="preserve"> </w:t>
      </w:r>
      <w:r w:rsidR="00AE4A1F">
        <w:t>Augustyn</w:t>
      </w:r>
      <w:r w:rsidR="00C94C3B" w:rsidRPr="00C94C3B">
        <w:t>,</w:t>
      </w:r>
      <w:r w:rsidR="007107BC">
        <w:t xml:space="preserve"> Adam</w:t>
      </w:r>
      <w:r w:rsidR="00C94C3B" w:rsidRPr="00C94C3B">
        <w:t xml:space="preserve">. “Deontological Ethics.” </w:t>
      </w:r>
      <w:r w:rsidR="00C94C3B" w:rsidRPr="008832AE">
        <w:rPr>
          <w:i/>
          <w:iCs/>
        </w:rPr>
        <w:t>Encyclopædia Britannica</w:t>
      </w:r>
      <w:r w:rsidR="00C94C3B" w:rsidRPr="00C94C3B">
        <w:t xml:space="preserve">, Encyclopædia Britannica, Inc., 8 Mar. 2019, </w:t>
      </w:r>
      <w:hyperlink r:id="rId4" w:history="1">
        <w:r w:rsidR="008832AE" w:rsidRPr="0054008A">
          <w:rPr>
            <w:rStyle w:val="Hyperlink"/>
          </w:rPr>
          <w:t>www.britannica.com/to</w:t>
        </w:r>
        <w:r w:rsidR="008832AE" w:rsidRPr="0054008A">
          <w:rPr>
            <w:rStyle w:val="Hyperlink"/>
          </w:rPr>
          <w:t>p</w:t>
        </w:r>
        <w:r w:rsidR="008832AE" w:rsidRPr="0054008A">
          <w:rPr>
            <w:rStyle w:val="Hyperlink"/>
          </w:rPr>
          <w:t>ic/deontological-ethics</w:t>
        </w:r>
      </w:hyperlink>
      <w:r w:rsidR="00C94C3B" w:rsidRPr="00C94C3B">
        <w:t>.</w:t>
      </w:r>
      <w:bookmarkEnd w:id="0"/>
    </w:p>
  </w:footnote>
  <w:footnote w:id="5">
    <w:p w14:paraId="57F6DF5A" w14:textId="2848763D" w:rsidR="00B04CE2" w:rsidRPr="00B04CE2" w:rsidRDefault="007107BC" w:rsidP="00B04CE2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="00B04CE2" w:rsidRPr="00B04CE2">
        <w:t xml:space="preserve">Johnson, Robert, and Adam Cureton. “Kant's Moral Philosophy.” </w:t>
      </w:r>
      <w:r w:rsidR="00B04CE2" w:rsidRPr="00B04CE2">
        <w:rPr>
          <w:i/>
          <w:iCs/>
        </w:rPr>
        <w:t>Stanford Encyclopedia of Philosophy</w:t>
      </w:r>
      <w:r w:rsidR="00B04CE2" w:rsidRPr="00B04CE2">
        <w:t xml:space="preserve">, Stanford University, 7 July 2016, </w:t>
      </w:r>
      <w:hyperlink r:id="rId5" w:history="1">
        <w:r w:rsidR="00E11515">
          <w:rPr>
            <w:rStyle w:val="Hyperlink"/>
          </w:rPr>
          <w:t>htt</w:t>
        </w:r>
        <w:r w:rsidR="00E11515">
          <w:rPr>
            <w:rStyle w:val="Hyperlink"/>
          </w:rPr>
          <w:t>p</w:t>
        </w:r>
        <w:r w:rsidR="00E11515">
          <w:rPr>
            <w:rStyle w:val="Hyperlink"/>
          </w:rPr>
          <w:t>s://plat</w:t>
        </w:r>
        <w:r w:rsidR="00E11515">
          <w:rPr>
            <w:rStyle w:val="Hyperlink"/>
          </w:rPr>
          <w:t>o</w:t>
        </w:r>
        <w:r w:rsidR="00E11515">
          <w:rPr>
            <w:rStyle w:val="Hyperlink"/>
          </w:rPr>
          <w:t>.stanford.edu/entrie</w:t>
        </w:r>
        <w:r w:rsidR="00E11515">
          <w:rPr>
            <w:rStyle w:val="Hyperlink"/>
          </w:rPr>
          <w:t>s</w:t>
        </w:r>
        <w:r w:rsidR="00E11515">
          <w:rPr>
            <w:rStyle w:val="Hyperlink"/>
          </w:rPr>
          <w:t>/kant-moral/</w:t>
        </w:r>
      </w:hyperlink>
    </w:p>
    <w:p w14:paraId="1DDC13C2" w14:textId="48257F04" w:rsidR="007107BC" w:rsidRDefault="007107BC">
      <w:pPr>
        <w:pStyle w:val="FootnoteText"/>
      </w:pPr>
    </w:p>
  </w:footnote>
  <w:footnote w:id="6">
    <w:p w14:paraId="0E34A373" w14:textId="728D2C81" w:rsidR="00A55108" w:rsidRDefault="00A55108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A55108">
        <w:t xml:space="preserve">Driver, Julia. “The History of Utilitarianism.” </w:t>
      </w:r>
      <w:r w:rsidRPr="00A55108">
        <w:rPr>
          <w:i/>
          <w:iCs/>
        </w:rPr>
        <w:t>Stanford Encyclopedia of Philosophy</w:t>
      </w:r>
      <w:r w:rsidRPr="00A55108">
        <w:t xml:space="preserve">, Stanford University, 22 Sept. 2014, </w:t>
      </w:r>
      <w:hyperlink r:id="rId6" w:history="1">
        <w:r w:rsidRPr="0054008A">
          <w:rPr>
            <w:rStyle w:val="Hyperlink"/>
          </w:rPr>
          <w:t>https://</w:t>
        </w:r>
        <w:r w:rsidRPr="0054008A">
          <w:rPr>
            <w:rStyle w:val="Hyperlink"/>
          </w:rPr>
          <w:t>plato.stanford.edu/entries/utili</w:t>
        </w:r>
        <w:r w:rsidRPr="0054008A">
          <w:rPr>
            <w:rStyle w:val="Hyperlink"/>
          </w:rPr>
          <w:t>t</w:t>
        </w:r>
        <w:r w:rsidRPr="0054008A">
          <w:rPr>
            <w:rStyle w:val="Hyperlink"/>
          </w:rPr>
          <w:t>arianism-history/</w:t>
        </w:r>
      </w:hyperlink>
      <w:r w:rsidRPr="00A55108">
        <w:t>.</w:t>
      </w:r>
    </w:p>
  </w:footnote>
  <w:footnote w:id="7">
    <w:p w14:paraId="11CE157C" w14:textId="2910A4EE" w:rsidR="00F97C8F" w:rsidRPr="00F97C8F" w:rsidRDefault="00F97C8F" w:rsidP="00F97C8F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F97C8F">
        <w:t xml:space="preserve">“Preventive War.” </w:t>
      </w:r>
      <w:r w:rsidRPr="00F97C8F">
        <w:rPr>
          <w:i/>
          <w:iCs/>
        </w:rPr>
        <w:t>Americans at War</w:t>
      </w:r>
      <w:r w:rsidRPr="00F97C8F">
        <w:t xml:space="preserve">, Encyclopedia.com, 2019, </w:t>
      </w:r>
      <w:hyperlink r:id="rId7" w:history="1">
        <w:r w:rsidRPr="0054008A">
          <w:rPr>
            <w:rStyle w:val="Hyperlink"/>
          </w:rPr>
          <w:t>www.encyclopedia.com/defense/energy-government-and-defense-magazines/preventive-war</w:t>
        </w:r>
      </w:hyperlink>
      <w:r w:rsidRPr="00F97C8F">
        <w:t>.</w:t>
      </w:r>
    </w:p>
    <w:p w14:paraId="727FFF52" w14:textId="57F560E2" w:rsidR="00F97C8F" w:rsidRDefault="00F97C8F">
      <w:pPr>
        <w:pStyle w:val="FootnoteText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0963FB" w14:textId="2EE68905" w:rsidR="00AF326B" w:rsidRPr="00F93E85" w:rsidRDefault="009465F4" w:rsidP="00F93E85">
    <w:pPr>
      <w:pStyle w:val="Footer"/>
      <w:pBdr>
        <w:top w:val="single" w:sz="6" w:space="4" w:color="auto"/>
        <w:left w:val="single" w:sz="6" w:space="4" w:color="auto"/>
        <w:bottom w:val="single" w:sz="6" w:space="1" w:color="auto"/>
        <w:right w:val="single" w:sz="6" w:space="4" w:color="auto"/>
      </w:pBdr>
      <w:shd w:val="clear" w:color="auto" w:fill="F2F2F2" w:themeFill="background1" w:themeFillShade="F2"/>
      <w:ind w:left="-720" w:right="-720"/>
      <w:jc w:val="center"/>
      <w:rPr>
        <w:i/>
        <w:sz w:val="20"/>
        <w:szCs w:val="20"/>
      </w:rPr>
    </w:pPr>
    <w:r>
      <w:rPr>
        <w:i/>
        <w:sz w:val="20"/>
        <w:szCs w:val="20"/>
      </w:rPr>
      <w:t xml:space="preserve">Resolved: </w:t>
    </w:r>
    <w:r w:rsidR="00233922">
      <w:rPr>
        <w:i/>
        <w:sz w:val="20"/>
        <w:szCs w:val="20"/>
      </w:rPr>
      <w:t>Preventive Warfare is Ethical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DAD6C60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D5ACB084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 w15:restartNumberingAfterBreak="0">
    <w:nsid w:val="FFFFFF7D"/>
    <w:multiLevelType w:val="singleLevel"/>
    <w:tmpl w:val="68C6F99E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 w15:restartNumberingAfterBreak="0">
    <w:nsid w:val="FFFFFF7E"/>
    <w:multiLevelType w:val="singleLevel"/>
    <w:tmpl w:val="C2FAA3D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4" w15:restartNumberingAfterBreak="0">
    <w:nsid w:val="FFFFFF7F"/>
    <w:multiLevelType w:val="singleLevel"/>
    <w:tmpl w:val="A25A09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 w15:restartNumberingAfterBreak="0">
    <w:nsid w:val="FFFFFF80"/>
    <w:multiLevelType w:val="singleLevel"/>
    <w:tmpl w:val="3E3ACB30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9DC298C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05C001C8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9A727A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06483E3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D864F02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A72675D"/>
    <w:multiLevelType w:val="hybridMultilevel"/>
    <w:tmpl w:val="E8BE87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3CB1010"/>
    <w:multiLevelType w:val="hybridMultilevel"/>
    <w:tmpl w:val="0C2C6B1A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1698784B"/>
    <w:multiLevelType w:val="hybridMultilevel"/>
    <w:tmpl w:val="875A12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82A45B8"/>
    <w:multiLevelType w:val="hybridMultilevel"/>
    <w:tmpl w:val="D1567E5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21A086F"/>
    <w:multiLevelType w:val="hybridMultilevel"/>
    <w:tmpl w:val="5EE049EE"/>
    <w:lvl w:ilvl="0" w:tplc="040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16" w15:restartNumberingAfterBreak="0">
    <w:nsid w:val="37CC4573"/>
    <w:multiLevelType w:val="hybridMultilevel"/>
    <w:tmpl w:val="2B48D2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B265634"/>
    <w:multiLevelType w:val="hybridMultilevel"/>
    <w:tmpl w:val="BBC29A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B0702AF"/>
    <w:multiLevelType w:val="hybridMultilevel"/>
    <w:tmpl w:val="33EA18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EF5629E"/>
    <w:multiLevelType w:val="hybridMultilevel"/>
    <w:tmpl w:val="1A64ECC0"/>
    <w:lvl w:ilvl="0" w:tplc="040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20" w15:restartNumberingAfterBreak="0">
    <w:nsid w:val="554862ED"/>
    <w:multiLevelType w:val="hybridMultilevel"/>
    <w:tmpl w:val="FE1C050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17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4"/>
  </w:num>
  <w:num w:numId="8">
    <w:abstractNumId w:val="9"/>
  </w:num>
  <w:num w:numId="9">
    <w:abstractNumId w:val="5"/>
  </w:num>
  <w:num w:numId="10">
    <w:abstractNumId w:val="6"/>
  </w:num>
  <w:num w:numId="11">
    <w:abstractNumId w:val="7"/>
  </w:num>
  <w:num w:numId="12">
    <w:abstractNumId w:val="8"/>
  </w:num>
  <w:num w:numId="13">
    <w:abstractNumId w:val="10"/>
  </w:num>
  <w:num w:numId="14">
    <w:abstractNumId w:val="19"/>
  </w:num>
  <w:num w:numId="15">
    <w:abstractNumId w:val="15"/>
  </w:num>
  <w:num w:numId="16">
    <w:abstractNumId w:val="14"/>
  </w:num>
  <w:num w:numId="17">
    <w:abstractNumId w:val="11"/>
  </w:num>
  <w:num w:numId="18">
    <w:abstractNumId w:val="16"/>
  </w:num>
  <w:num w:numId="19">
    <w:abstractNumId w:val="13"/>
  </w:num>
  <w:num w:numId="20">
    <w:abstractNumId w:val="20"/>
  </w:num>
  <w:num w:numId="21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LUwNzQzNzS1NLE0NDVV0lEKTi0uzszPAykwrgUAobDTmCwAAAA="/>
  </w:docVars>
  <w:rsids>
    <w:rsidRoot w:val="00DB7B76"/>
    <w:rsid w:val="00002C6B"/>
    <w:rsid w:val="00006268"/>
    <w:rsid w:val="00011D18"/>
    <w:rsid w:val="00024600"/>
    <w:rsid w:val="00025106"/>
    <w:rsid w:val="0003272C"/>
    <w:rsid w:val="00036518"/>
    <w:rsid w:val="00036A22"/>
    <w:rsid w:val="00036F71"/>
    <w:rsid w:val="00042142"/>
    <w:rsid w:val="0004640C"/>
    <w:rsid w:val="00065C1C"/>
    <w:rsid w:val="0006651B"/>
    <w:rsid w:val="00087308"/>
    <w:rsid w:val="0009648E"/>
    <w:rsid w:val="000A7EC2"/>
    <w:rsid w:val="000B486E"/>
    <w:rsid w:val="000B4939"/>
    <w:rsid w:val="000B75C7"/>
    <w:rsid w:val="000C2323"/>
    <w:rsid w:val="000C4B55"/>
    <w:rsid w:val="000C55DD"/>
    <w:rsid w:val="000D0262"/>
    <w:rsid w:val="000D3C68"/>
    <w:rsid w:val="000D63C1"/>
    <w:rsid w:val="000E74AD"/>
    <w:rsid w:val="000E7A94"/>
    <w:rsid w:val="000F1838"/>
    <w:rsid w:val="001034C6"/>
    <w:rsid w:val="001160B3"/>
    <w:rsid w:val="00122235"/>
    <w:rsid w:val="00127655"/>
    <w:rsid w:val="0014163B"/>
    <w:rsid w:val="00143020"/>
    <w:rsid w:val="001453F8"/>
    <w:rsid w:val="00151D13"/>
    <w:rsid w:val="00153913"/>
    <w:rsid w:val="00155780"/>
    <w:rsid w:val="00155F63"/>
    <w:rsid w:val="00163BB7"/>
    <w:rsid w:val="00167A41"/>
    <w:rsid w:val="00171A71"/>
    <w:rsid w:val="00176AD8"/>
    <w:rsid w:val="00177F0D"/>
    <w:rsid w:val="00182117"/>
    <w:rsid w:val="00187EBE"/>
    <w:rsid w:val="001A2F96"/>
    <w:rsid w:val="001A4079"/>
    <w:rsid w:val="001B346C"/>
    <w:rsid w:val="001D7A64"/>
    <w:rsid w:val="001D7C11"/>
    <w:rsid w:val="001E2C45"/>
    <w:rsid w:val="001E323B"/>
    <w:rsid w:val="001F31B4"/>
    <w:rsid w:val="001F3F8D"/>
    <w:rsid w:val="001F759F"/>
    <w:rsid w:val="00201483"/>
    <w:rsid w:val="00202A02"/>
    <w:rsid w:val="00211A17"/>
    <w:rsid w:val="002207D8"/>
    <w:rsid w:val="00220AE2"/>
    <w:rsid w:val="00223969"/>
    <w:rsid w:val="00230E29"/>
    <w:rsid w:val="00233922"/>
    <w:rsid w:val="0023406C"/>
    <w:rsid w:val="0024499A"/>
    <w:rsid w:val="00251325"/>
    <w:rsid w:val="0025742B"/>
    <w:rsid w:val="002716DC"/>
    <w:rsid w:val="00273C9C"/>
    <w:rsid w:val="002746D7"/>
    <w:rsid w:val="00277967"/>
    <w:rsid w:val="00285253"/>
    <w:rsid w:val="00287986"/>
    <w:rsid w:val="002918C2"/>
    <w:rsid w:val="00291E0D"/>
    <w:rsid w:val="0029734A"/>
    <w:rsid w:val="002A0E29"/>
    <w:rsid w:val="002A10C9"/>
    <w:rsid w:val="002A2808"/>
    <w:rsid w:val="002A2FC9"/>
    <w:rsid w:val="002B415B"/>
    <w:rsid w:val="002D1EAE"/>
    <w:rsid w:val="002D2096"/>
    <w:rsid w:val="002E0D16"/>
    <w:rsid w:val="002F1E1E"/>
    <w:rsid w:val="002F3D7A"/>
    <w:rsid w:val="002F418D"/>
    <w:rsid w:val="002F4CF1"/>
    <w:rsid w:val="002F4F0B"/>
    <w:rsid w:val="0030317D"/>
    <w:rsid w:val="00313DFA"/>
    <w:rsid w:val="00314446"/>
    <w:rsid w:val="003159C5"/>
    <w:rsid w:val="00320337"/>
    <w:rsid w:val="00323FCC"/>
    <w:rsid w:val="003245CF"/>
    <w:rsid w:val="00324CAC"/>
    <w:rsid w:val="00327193"/>
    <w:rsid w:val="00341315"/>
    <w:rsid w:val="003417E8"/>
    <w:rsid w:val="00346403"/>
    <w:rsid w:val="00351152"/>
    <w:rsid w:val="003676BB"/>
    <w:rsid w:val="00370B2F"/>
    <w:rsid w:val="00381981"/>
    <w:rsid w:val="00383D24"/>
    <w:rsid w:val="003875C7"/>
    <w:rsid w:val="00391968"/>
    <w:rsid w:val="00394059"/>
    <w:rsid w:val="003A1022"/>
    <w:rsid w:val="003B45CA"/>
    <w:rsid w:val="003B748F"/>
    <w:rsid w:val="003D4A5D"/>
    <w:rsid w:val="003D6D26"/>
    <w:rsid w:val="003F6B58"/>
    <w:rsid w:val="003F7A18"/>
    <w:rsid w:val="00403F0D"/>
    <w:rsid w:val="00406FBB"/>
    <w:rsid w:val="00430398"/>
    <w:rsid w:val="00437150"/>
    <w:rsid w:val="00441E2B"/>
    <w:rsid w:val="00465C5B"/>
    <w:rsid w:val="004725D2"/>
    <w:rsid w:val="00472D7F"/>
    <w:rsid w:val="004817D8"/>
    <w:rsid w:val="004917E8"/>
    <w:rsid w:val="004A484F"/>
    <w:rsid w:val="004B3325"/>
    <w:rsid w:val="004C1734"/>
    <w:rsid w:val="004D46C6"/>
    <w:rsid w:val="004E0C82"/>
    <w:rsid w:val="004E4B6C"/>
    <w:rsid w:val="004F0CE0"/>
    <w:rsid w:val="004F10F6"/>
    <w:rsid w:val="004F1499"/>
    <w:rsid w:val="004F372E"/>
    <w:rsid w:val="004F4E71"/>
    <w:rsid w:val="004F75AE"/>
    <w:rsid w:val="00501B1C"/>
    <w:rsid w:val="00514B92"/>
    <w:rsid w:val="0052033D"/>
    <w:rsid w:val="00524635"/>
    <w:rsid w:val="00525A11"/>
    <w:rsid w:val="00527961"/>
    <w:rsid w:val="005332D4"/>
    <w:rsid w:val="005375A1"/>
    <w:rsid w:val="00542749"/>
    <w:rsid w:val="00543B40"/>
    <w:rsid w:val="00553C95"/>
    <w:rsid w:val="00554CCD"/>
    <w:rsid w:val="00556346"/>
    <w:rsid w:val="00557DBD"/>
    <w:rsid w:val="0056534C"/>
    <w:rsid w:val="005653BD"/>
    <w:rsid w:val="00574FC6"/>
    <w:rsid w:val="00576029"/>
    <w:rsid w:val="00577C85"/>
    <w:rsid w:val="00583565"/>
    <w:rsid w:val="005854E1"/>
    <w:rsid w:val="00594644"/>
    <w:rsid w:val="005977BF"/>
    <w:rsid w:val="005A05B9"/>
    <w:rsid w:val="005A06D1"/>
    <w:rsid w:val="005B5796"/>
    <w:rsid w:val="005C52B3"/>
    <w:rsid w:val="005E0BAA"/>
    <w:rsid w:val="00612D74"/>
    <w:rsid w:val="00614426"/>
    <w:rsid w:val="00615C80"/>
    <w:rsid w:val="006257EF"/>
    <w:rsid w:val="00636638"/>
    <w:rsid w:val="00650031"/>
    <w:rsid w:val="00650437"/>
    <w:rsid w:val="00650E89"/>
    <w:rsid w:val="0065262E"/>
    <w:rsid w:val="0065334A"/>
    <w:rsid w:val="00661A85"/>
    <w:rsid w:val="00674C10"/>
    <w:rsid w:val="00676896"/>
    <w:rsid w:val="00677CB9"/>
    <w:rsid w:val="00677F03"/>
    <w:rsid w:val="006824CF"/>
    <w:rsid w:val="00684A58"/>
    <w:rsid w:val="00690FE3"/>
    <w:rsid w:val="00693994"/>
    <w:rsid w:val="006939F0"/>
    <w:rsid w:val="006A5D68"/>
    <w:rsid w:val="006B13B2"/>
    <w:rsid w:val="006B4214"/>
    <w:rsid w:val="006B4D0F"/>
    <w:rsid w:val="006C4F47"/>
    <w:rsid w:val="006D163C"/>
    <w:rsid w:val="006D5417"/>
    <w:rsid w:val="006D65C2"/>
    <w:rsid w:val="006E18C5"/>
    <w:rsid w:val="006F631C"/>
    <w:rsid w:val="0070076F"/>
    <w:rsid w:val="007107BC"/>
    <w:rsid w:val="00716957"/>
    <w:rsid w:val="00723895"/>
    <w:rsid w:val="00727B89"/>
    <w:rsid w:val="00732373"/>
    <w:rsid w:val="0074367D"/>
    <w:rsid w:val="00744A41"/>
    <w:rsid w:val="007475FD"/>
    <w:rsid w:val="00752F81"/>
    <w:rsid w:val="00755F1F"/>
    <w:rsid w:val="00756ADD"/>
    <w:rsid w:val="007647FA"/>
    <w:rsid w:val="007648E4"/>
    <w:rsid w:val="00766455"/>
    <w:rsid w:val="00766FC1"/>
    <w:rsid w:val="00767B97"/>
    <w:rsid w:val="00781C03"/>
    <w:rsid w:val="00790AB3"/>
    <w:rsid w:val="00791DB8"/>
    <w:rsid w:val="007927E9"/>
    <w:rsid w:val="00797218"/>
    <w:rsid w:val="007B2763"/>
    <w:rsid w:val="007C5ED6"/>
    <w:rsid w:val="007C608C"/>
    <w:rsid w:val="007D11F4"/>
    <w:rsid w:val="007D47C3"/>
    <w:rsid w:val="007D4E68"/>
    <w:rsid w:val="007E05C6"/>
    <w:rsid w:val="007E3C5F"/>
    <w:rsid w:val="00806B26"/>
    <w:rsid w:val="00813860"/>
    <w:rsid w:val="008156EF"/>
    <w:rsid w:val="00817594"/>
    <w:rsid w:val="00820FEB"/>
    <w:rsid w:val="00826C88"/>
    <w:rsid w:val="00827A16"/>
    <w:rsid w:val="00833D2E"/>
    <w:rsid w:val="00833D9F"/>
    <w:rsid w:val="00834164"/>
    <w:rsid w:val="00836F56"/>
    <w:rsid w:val="00837668"/>
    <w:rsid w:val="0084217A"/>
    <w:rsid w:val="0084445E"/>
    <w:rsid w:val="008554E8"/>
    <w:rsid w:val="008649B6"/>
    <w:rsid w:val="00866B14"/>
    <w:rsid w:val="00877340"/>
    <w:rsid w:val="00882F67"/>
    <w:rsid w:val="008832AE"/>
    <w:rsid w:val="00890962"/>
    <w:rsid w:val="0089461A"/>
    <w:rsid w:val="00895F37"/>
    <w:rsid w:val="008A0054"/>
    <w:rsid w:val="008A02F5"/>
    <w:rsid w:val="008A7DA8"/>
    <w:rsid w:val="008B581F"/>
    <w:rsid w:val="008E0100"/>
    <w:rsid w:val="008E02B8"/>
    <w:rsid w:val="008E40C7"/>
    <w:rsid w:val="008F335C"/>
    <w:rsid w:val="008F6D99"/>
    <w:rsid w:val="0091146C"/>
    <w:rsid w:val="00921B79"/>
    <w:rsid w:val="0093085E"/>
    <w:rsid w:val="00945CF1"/>
    <w:rsid w:val="00945DA6"/>
    <w:rsid w:val="009465F4"/>
    <w:rsid w:val="00957528"/>
    <w:rsid w:val="00961F1F"/>
    <w:rsid w:val="009643FA"/>
    <w:rsid w:val="00970388"/>
    <w:rsid w:val="00971D86"/>
    <w:rsid w:val="00974F1E"/>
    <w:rsid w:val="009912FE"/>
    <w:rsid w:val="009977B2"/>
    <w:rsid w:val="009A7207"/>
    <w:rsid w:val="009B3D55"/>
    <w:rsid w:val="009C0BAC"/>
    <w:rsid w:val="009C5A9E"/>
    <w:rsid w:val="009C6ED8"/>
    <w:rsid w:val="009D172C"/>
    <w:rsid w:val="009D59E3"/>
    <w:rsid w:val="009F0369"/>
    <w:rsid w:val="009F27CB"/>
    <w:rsid w:val="00A024A1"/>
    <w:rsid w:val="00A038A5"/>
    <w:rsid w:val="00A044EE"/>
    <w:rsid w:val="00A0693C"/>
    <w:rsid w:val="00A06BB2"/>
    <w:rsid w:val="00A06F6D"/>
    <w:rsid w:val="00A072D7"/>
    <w:rsid w:val="00A1191D"/>
    <w:rsid w:val="00A16B2A"/>
    <w:rsid w:val="00A34363"/>
    <w:rsid w:val="00A37197"/>
    <w:rsid w:val="00A55108"/>
    <w:rsid w:val="00A5704D"/>
    <w:rsid w:val="00A71D53"/>
    <w:rsid w:val="00A76649"/>
    <w:rsid w:val="00A84C0B"/>
    <w:rsid w:val="00A865D2"/>
    <w:rsid w:val="00A9786B"/>
    <w:rsid w:val="00AC2A69"/>
    <w:rsid w:val="00AC33E4"/>
    <w:rsid w:val="00AC6A6C"/>
    <w:rsid w:val="00AE29F2"/>
    <w:rsid w:val="00AE33EA"/>
    <w:rsid w:val="00AE4A1F"/>
    <w:rsid w:val="00AF4FB5"/>
    <w:rsid w:val="00B04CE2"/>
    <w:rsid w:val="00B06952"/>
    <w:rsid w:val="00B0710C"/>
    <w:rsid w:val="00B11576"/>
    <w:rsid w:val="00B15EEC"/>
    <w:rsid w:val="00B17F5D"/>
    <w:rsid w:val="00B246C9"/>
    <w:rsid w:val="00B5095B"/>
    <w:rsid w:val="00B5221A"/>
    <w:rsid w:val="00B66968"/>
    <w:rsid w:val="00B716E8"/>
    <w:rsid w:val="00B740F0"/>
    <w:rsid w:val="00B74F59"/>
    <w:rsid w:val="00B80195"/>
    <w:rsid w:val="00B825C3"/>
    <w:rsid w:val="00B834D1"/>
    <w:rsid w:val="00B8680F"/>
    <w:rsid w:val="00B93680"/>
    <w:rsid w:val="00B94EAF"/>
    <w:rsid w:val="00B952C9"/>
    <w:rsid w:val="00B976E6"/>
    <w:rsid w:val="00BA11A6"/>
    <w:rsid w:val="00BA4CE8"/>
    <w:rsid w:val="00BC31AE"/>
    <w:rsid w:val="00BC6162"/>
    <w:rsid w:val="00BC7776"/>
    <w:rsid w:val="00BD0456"/>
    <w:rsid w:val="00BD04D1"/>
    <w:rsid w:val="00BE4E1E"/>
    <w:rsid w:val="00BE5073"/>
    <w:rsid w:val="00BF2262"/>
    <w:rsid w:val="00C00F6B"/>
    <w:rsid w:val="00C30327"/>
    <w:rsid w:val="00C34B5F"/>
    <w:rsid w:val="00C352C4"/>
    <w:rsid w:val="00C37A91"/>
    <w:rsid w:val="00C40805"/>
    <w:rsid w:val="00C46582"/>
    <w:rsid w:val="00C474D2"/>
    <w:rsid w:val="00C519F1"/>
    <w:rsid w:val="00C54BE8"/>
    <w:rsid w:val="00C55B97"/>
    <w:rsid w:val="00C611AF"/>
    <w:rsid w:val="00C62D8C"/>
    <w:rsid w:val="00C637F7"/>
    <w:rsid w:val="00C63A37"/>
    <w:rsid w:val="00C677D6"/>
    <w:rsid w:val="00C67A7B"/>
    <w:rsid w:val="00C77B18"/>
    <w:rsid w:val="00C80C27"/>
    <w:rsid w:val="00C825F4"/>
    <w:rsid w:val="00C82752"/>
    <w:rsid w:val="00C828F1"/>
    <w:rsid w:val="00C82E52"/>
    <w:rsid w:val="00C87D07"/>
    <w:rsid w:val="00C910B5"/>
    <w:rsid w:val="00C94C3B"/>
    <w:rsid w:val="00CA0BE8"/>
    <w:rsid w:val="00CB09F7"/>
    <w:rsid w:val="00CB72D7"/>
    <w:rsid w:val="00CC3BF3"/>
    <w:rsid w:val="00CC516D"/>
    <w:rsid w:val="00CE478F"/>
    <w:rsid w:val="00CE5D0A"/>
    <w:rsid w:val="00CF1CFD"/>
    <w:rsid w:val="00CF323F"/>
    <w:rsid w:val="00D14E8B"/>
    <w:rsid w:val="00D22B65"/>
    <w:rsid w:val="00D3179D"/>
    <w:rsid w:val="00D52960"/>
    <w:rsid w:val="00D70543"/>
    <w:rsid w:val="00D758EC"/>
    <w:rsid w:val="00D75A27"/>
    <w:rsid w:val="00D80AEB"/>
    <w:rsid w:val="00D835F3"/>
    <w:rsid w:val="00D84340"/>
    <w:rsid w:val="00D84EEC"/>
    <w:rsid w:val="00D957E0"/>
    <w:rsid w:val="00DA4877"/>
    <w:rsid w:val="00DB02C7"/>
    <w:rsid w:val="00DB367B"/>
    <w:rsid w:val="00DB4E4E"/>
    <w:rsid w:val="00DB5ADE"/>
    <w:rsid w:val="00DB7B76"/>
    <w:rsid w:val="00DC0C81"/>
    <w:rsid w:val="00DC12FF"/>
    <w:rsid w:val="00DC2D52"/>
    <w:rsid w:val="00DC3062"/>
    <w:rsid w:val="00DD20DB"/>
    <w:rsid w:val="00DE4FBD"/>
    <w:rsid w:val="00DF1A5D"/>
    <w:rsid w:val="00DF6781"/>
    <w:rsid w:val="00E049EB"/>
    <w:rsid w:val="00E11515"/>
    <w:rsid w:val="00E12F8B"/>
    <w:rsid w:val="00E159E5"/>
    <w:rsid w:val="00E27DAA"/>
    <w:rsid w:val="00E421A5"/>
    <w:rsid w:val="00E474AA"/>
    <w:rsid w:val="00E52C55"/>
    <w:rsid w:val="00E53265"/>
    <w:rsid w:val="00E670C3"/>
    <w:rsid w:val="00E7323C"/>
    <w:rsid w:val="00E77771"/>
    <w:rsid w:val="00E87ADC"/>
    <w:rsid w:val="00E90F94"/>
    <w:rsid w:val="00E97762"/>
    <w:rsid w:val="00EB5CA4"/>
    <w:rsid w:val="00EC0331"/>
    <w:rsid w:val="00ED1A83"/>
    <w:rsid w:val="00ED308B"/>
    <w:rsid w:val="00ED5245"/>
    <w:rsid w:val="00EE58FB"/>
    <w:rsid w:val="00EF41F4"/>
    <w:rsid w:val="00EF7C7B"/>
    <w:rsid w:val="00F03D9C"/>
    <w:rsid w:val="00F1002C"/>
    <w:rsid w:val="00F1550A"/>
    <w:rsid w:val="00F2191F"/>
    <w:rsid w:val="00F232A0"/>
    <w:rsid w:val="00F25EAA"/>
    <w:rsid w:val="00F2783E"/>
    <w:rsid w:val="00F35532"/>
    <w:rsid w:val="00F51ED0"/>
    <w:rsid w:val="00F529C8"/>
    <w:rsid w:val="00F53458"/>
    <w:rsid w:val="00F53AC7"/>
    <w:rsid w:val="00F53F28"/>
    <w:rsid w:val="00F5497D"/>
    <w:rsid w:val="00F55BFD"/>
    <w:rsid w:val="00F56280"/>
    <w:rsid w:val="00F649E1"/>
    <w:rsid w:val="00F67237"/>
    <w:rsid w:val="00F705AB"/>
    <w:rsid w:val="00F71778"/>
    <w:rsid w:val="00F802AE"/>
    <w:rsid w:val="00F81B2D"/>
    <w:rsid w:val="00F83D1D"/>
    <w:rsid w:val="00F91882"/>
    <w:rsid w:val="00F93D75"/>
    <w:rsid w:val="00F94AA3"/>
    <w:rsid w:val="00F97C8F"/>
    <w:rsid w:val="00F97F4D"/>
    <w:rsid w:val="00FA252B"/>
    <w:rsid w:val="00FA5F1C"/>
    <w:rsid w:val="00FB01DE"/>
    <w:rsid w:val="00FC38AB"/>
    <w:rsid w:val="00FC5CC8"/>
    <w:rsid w:val="00FC62DD"/>
    <w:rsid w:val="00FC75DA"/>
    <w:rsid w:val="00FD1504"/>
    <w:rsid w:val="00FD23AD"/>
    <w:rsid w:val="00FD304C"/>
    <w:rsid w:val="00FE23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72C09791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orbel" w:eastAsiaTheme="minorHAnsi" w:hAnsi="Corbel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B7B76"/>
    <w:pPr>
      <w:spacing w:after="240" w:line="288" w:lineRule="auto"/>
    </w:pPr>
    <w:rPr>
      <w:rFonts w:ascii="Times New Roman" w:hAnsi="Times New Roman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DB7B76"/>
    <w:pPr>
      <w:keepNext/>
      <w:keepLines/>
      <w:spacing w:before="240" w:after="120"/>
      <w:outlineLvl w:val="0"/>
    </w:pPr>
    <w:rPr>
      <w:rFonts w:eastAsiaTheme="majorEastAsia" w:cstheme="majorBidi"/>
      <w:b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B7B76"/>
    <w:pPr>
      <w:keepNext/>
      <w:keepLines/>
      <w:spacing w:before="200" w:after="0"/>
      <w:outlineLvl w:val="1"/>
    </w:pPr>
    <w:rPr>
      <w:rFonts w:asciiTheme="minorHAnsi" w:eastAsiaTheme="majorEastAsia" w:hAnsiTheme="minorHAnsi" w:cstheme="majorBidi"/>
      <w:b/>
      <w:sz w:val="26"/>
      <w:szCs w:val="26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B7B76"/>
    <w:rPr>
      <w:rFonts w:ascii="Times New Roman" w:eastAsiaTheme="majorEastAsia" w:hAnsi="Times New Roman" w:cstheme="majorBidi"/>
      <w:b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DB7B76"/>
    <w:rPr>
      <w:rFonts w:asciiTheme="minorHAnsi" w:eastAsiaTheme="majorEastAsia" w:hAnsiTheme="minorHAnsi" w:cstheme="majorBidi"/>
      <w:b/>
      <w:sz w:val="26"/>
      <w:szCs w:val="26"/>
    </w:rPr>
  </w:style>
  <w:style w:type="paragraph" w:styleId="Footer">
    <w:name w:val="footer"/>
    <w:basedOn w:val="Normal"/>
    <w:link w:val="FooterChar"/>
    <w:uiPriority w:val="99"/>
    <w:unhideWhenUsed/>
    <w:rsid w:val="00DB7B76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B7B76"/>
    <w:rPr>
      <w:rFonts w:ascii="Times New Roman" w:hAnsi="Times New Roman" w:cs="Times New Roman"/>
    </w:rPr>
  </w:style>
  <w:style w:type="character" w:styleId="Hyperlink">
    <w:name w:val="Hyperlink"/>
    <w:rsid w:val="00DB7B76"/>
    <w:rPr>
      <w:b w:val="0"/>
      <w:bCs w:val="0"/>
      <w:i w:val="0"/>
      <w:iCs w:val="0"/>
      <w:color w:val="7F7F7F" w:themeColor="text1" w:themeTint="80"/>
      <w:u w:val="dotted" w:color="7F7F7F" w:themeColor="text1" w:themeTint="80"/>
    </w:rPr>
  </w:style>
  <w:style w:type="paragraph" w:styleId="FootnoteText">
    <w:name w:val="footnote text"/>
    <w:link w:val="FootnoteTextChar"/>
    <w:rsid w:val="00DB7B76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Helvetica" w:hAnsi="Helvetica" w:cs="Helvetica"/>
      <w:color w:val="000000"/>
      <w:sz w:val="20"/>
      <w:bdr w:val="nil"/>
    </w:rPr>
  </w:style>
  <w:style w:type="character" w:customStyle="1" w:styleId="FootnoteTextChar">
    <w:name w:val="Footnote Text Char"/>
    <w:basedOn w:val="DefaultParagraphFont"/>
    <w:link w:val="FootnoteText"/>
    <w:rsid w:val="00DB7B76"/>
    <w:rPr>
      <w:rFonts w:ascii="Helvetica" w:eastAsia="Helvetica" w:hAnsi="Helvetica" w:cs="Helvetica"/>
      <w:color w:val="000000"/>
      <w:sz w:val="20"/>
      <w:bdr w:val="nil"/>
    </w:rPr>
  </w:style>
  <w:style w:type="character" w:styleId="FootnoteReference">
    <w:name w:val="footnote reference"/>
    <w:rsid w:val="00DB7B76"/>
    <w:rPr>
      <w:color w:val="000000"/>
      <w:sz w:val="20"/>
      <w:szCs w:val="20"/>
      <w:vertAlign w:val="superscript"/>
    </w:rPr>
  </w:style>
  <w:style w:type="paragraph" w:customStyle="1" w:styleId="Red-Title">
    <w:name w:val="Red - Title"/>
    <w:basedOn w:val="Normal"/>
    <w:qFormat/>
    <w:rsid w:val="00DB7B76"/>
    <w:pPr>
      <w:pageBreakBefore/>
      <w:shd w:val="clear" w:color="F2F2F2" w:themeColor="background1" w:themeShade="F2" w:fill="auto"/>
      <w:ind w:left="-720" w:right="-720"/>
      <w:jc w:val="center"/>
    </w:pPr>
    <w:rPr>
      <w:bCs/>
      <w:smallCaps/>
      <w:sz w:val="44"/>
      <w:szCs w:val="32"/>
    </w:rPr>
  </w:style>
  <w:style w:type="paragraph" w:customStyle="1" w:styleId="Red-Summary">
    <w:name w:val="Red - Summary"/>
    <w:basedOn w:val="Normal"/>
    <w:qFormat/>
    <w:rsid w:val="00DB7B76"/>
    <w:pPr>
      <w:pBdr>
        <w:top w:val="single" w:sz="6" w:space="1" w:color="auto"/>
        <w:left w:val="single" w:sz="6" w:space="4" w:color="auto"/>
        <w:bottom w:val="single" w:sz="6" w:space="1" w:color="auto"/>
        <w:right w:val="single" w:sz="6" w:space="4" w:color="auto"/>
      </w:pBdr>
      <w:spacing w:after="200" w:line="240" w:lineRule="auto"/>
    </w:pPr>
    <w:rPr>
      <w:rFonts w:eastAsia="Times New Roman" w:cs="Helvetica"/>
      <w:bCs/>
      <w:szCs w:val="22"/>
      <w:lang w:bidi="en-US"/>
    </w:rPr>
  </w:style>
  <w:style w:type="paragraph" w:styleId="Header">
    <w:name w:val="header"/>
    <w:basedOn w:val="Normal"/>
    <w:link w:val="HeaderChar"/>
    <w:uiPriority w:val="99"/>
    <w:unhideWhenUsed/>
    <w:rsid w:val="00D957E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957E0"/>
    <w:rPr>
      <w:rFonts w:ascii="Times New Roman" w:hAnsi="Times New Roman" w:cs="Times New Roman"/>
    </w:rPr>
  </w:style>
  <w:style w:type="paragraph" w:styleId="ListParagraph">
    <w:name w:val="List Paragraph"/>
    <w:basedOn w:val="Normal"/>
    <w:uiPriority w:val="34"/>
    <w:qFormat/>
    <w:rsid w:val="00F67237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C352C4"/>
    <w:rPr>
      <w:color w:val="954F72" w:themeColor="followedHyperlink"/>
      <w:u w:val="single"/>
    </w:rPr>
  </w:style>
  <w:style w:type="paragraph" w:styleId="NormalWeb">
    <w:name w:val="Normal (Web)"/>
    <w:basedOn w:val="Normal"/>
    <w:uiPriority w:val="99"/>
    <w:unhideWhenUsed/>
    <w:rsid w:val="00F232A0"/>
    <w:pPr>
      <w:spacing w:before="100" w:beforeAutospacing="1" w:after="100" w:afterAutospacing="1" w:line="240" w:lineRule="auto"/>
    </w:pPr>
  </w:style>
  <w:style w:type="paragraph" w:customStyle="1" w:styleId="RedEvidenceTag">
    <w:name w:val="Red Evidence Tag"/>
    <w:basedOn w:val="Heading2"/>
    <w:qFormat/>
    <w:rsid w:val="006D5417"/>
    <w:rPr>
      <w:rFonts w:ascii="Times New Roman" w:hAnsi="Times New Roman" w:cs="Times New Roman"/>
      <w:sz w:val="20"/>
      <w:szCs w:val="20"/>
    </w:rPr>
  </w:style>
  <w:style w:type="paragraph" w:customStyle="1" w:styleId="RedEvidenceCitation">
    <w:name w:val="Red Evidence Citation"/>
    <w:basedOn w:val="Normal"/>
    <w:qFormat/>
    <w:rsid w:val="006D5417"/>
    <w:pPr>
      <w:keepNext/>
      <w:keepLines/>
      <w:spacing w:before="120" w:after="120"/>
      <w:ind w:left="360"/>
    </w:pPr>
    <w:rPr>
      <w:i/>
      <w:sz w:val="20"/>
      <w:szCs w:val="20"/>
    </w:rPr>
  </w:style>
  <w:style w:type="paragraph" w:customStyle="1" w:styleId="RedEvidence">
    <w:name w:val="Red Evidence"/>
    <w:basedOn w:val="Normal"/>
    <w:qFormat/>
    <w:rsid w:val="006D5417"/>
    <w:pPr>
      <w:keepLines/>
      <w:ind w:left="360"/>
    </w:pPr>
    <w:rPr>
      <w:sz w:val="20"/>
      <w:szCs w:val="20"/>
    </w:rPr>
  </w:style>
  <w:style w:type="character" w:customStyle="1" w:styleId="citationtext15">
    <w:name w:val="citation_text15"/>
    <w:basedOn w:val="DefaultParagraphFont"/>
    <w:rsid w:val="00543B40"/>
    <w:rPr>
      <w:color w:val="000000"/>
      <w:sz w:val="21"/>
      <w:szCs w:val="21"/>
    </w:rPr>
  </w:style>
  <w:style w:type="character" w:styleId="UnresolvedMention">
    <w:name w:val="Unresolved Mention"/>
    <w:basedOn w:val="DefaultParagraphFont"/>
    <w:uiPriority w:val="99"/>
    <w:rsid w:val="00543B4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095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36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7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6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52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790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24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5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58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70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9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715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507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2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04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762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www.commondreams.org/news/2014/11/25/legacy-war-obama-quietly-hiking-us-troop-numbers-afghanistan" TargetMode="External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http://www.youtube.com/watch?v=PrvtOWEXDIQ&amp;t=338s" TargetMode="External"/><Relationship Id="rId7" Type="http://schemas.openxmlformats.org/officeDocument/2006/relationships/hyperlink" Target="http://www.encyclopedia.com/defense/energy-government-and-defense-magazines/preventive-war" TargetMode="External"/><Relationship Id="rId2" Type="http://schemas.openxmlformats.org/officeDocument/2006/relationships/hyperlink" Target="http://www.britannica.com/topic/ethics-philosophy" TargetMode="External"/><Relationship Id="rId1" Type="http://schemas.openxmlformats.org/officeDocument/2006/relationships/hyperlink" Target="http://www.brainpickings.org/2013/05/06/why-war-einstein-freud/" TargetMode="External"/><Relationship Id="rId6" Type="http://schemas.openxmlformats.org/officeDocument/2006/relationships/hyperlink" Target="https://plato.stanford.edu/entries/utilitarianism-history/" TargetMode="External"/><Relationship Id="rId5" Type="http://schemas.openxmlformats.org/officeDocument/2006/relationships/hyperlink" Target="https://plato.stanford.edu/entries/kant-moral/" TargetMode="External"/><Relationship Id="rId4" Type="http://schemas.openxmlformats.org/officeDocument/2006/relationships/hyperlink" Target="http://www.britannica.com/topic/deontological-ethics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1555A388-3161-4E45-B245-CE4AA2FE5B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1299</TotalTime>
  <Pages>6</Pages>
  <Words>1978</Words>
  <Characters>11278</Characters>
  <Application>Microsoft Office Word</Application>
  <DocSecurity>0</DocSecurity>
  <Lines>93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Zachary Beddingfield</dc:creator>
  <cp:keywords/>
  <dc:description/>
  <cp:lastModifiedBy>Zachary Beddingfield</cp:lastModifiedBy>
  <cp:revision>265</cp:revision>
  <cp:lastPrinted>2019-07-23T01:43:00Z</cp:lastPrinted>
  <dcterms:created xsi:type="dcterms:W3CDTF">2019-06-24T17:43:00Z</dcterms:created>
  <dcterms:modified xsi:type="dcterms:W3CDTF">2019-07-23T03:54:00Z</dcterms:modified>
</cp:coreProperties>
</file>