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F941CEB" w14:textId="1B2C3F0B" w:rsidR="002F37F5" w:rsidRDefault="00DC0B08" w:rsidP="000602C6">
      <w:pPr>
        <w:pStyle w:val="Title"/>
        <w:outlineLvl w:val="0"/>
      </w:pPr>
      <w:r>
        <w:t>Paved with Good Intentions</w:t>
      </w:r>
      <w:r w:rsidR="00B1250C">
        <w:t xml:space="preserve">: The </w:t>
      </w:r>
      <w:r w:rsidR="00D93EFC">
        <w:t xml:space="preserve">E.U. Should </w:t>
      </w:r>
      <w:r w:rsidRPr="00DC0B08">
        <w:rPr>
          <w:u w:val="single"/>
        </w:rPr>
        <w:t>Not</w:t>
      </w:r>
      <w:r>
        <w:t xml:space="preserve"> </w:t>
      </w:r>
      <w:r w:rsidR="00D93EFC">
        <w:t>Join Belt &amp; Road</w:t>
      </w:r>
    </w:p>
    <w:p w14:paraId="16A637BD" w14:textId="46A57CC7" w:rsidR="00AF2404" w:rsidRDefault="00D462AA" w:rsidP="00AF2404">
      <w:pPr>
        <w:jc w:val="center"/>
      </w:pPr>
      <w:r>
        <w:t xml:space="preserve">By </w:t>
      </w:r>
      <w:r w:rsidR="00416ED9">
        <w:t xml:space="preserve">"Coach Vance" </w:t>
      </w:r>
      <w:proofErr w:type="spellStart"/>
      <w:r w:rsidR="00416ED9">
        <w:t>Trefethen</w:t>
      </w:r>
      <w:proofErr w:type="spellEnd"/>
    </w:p>
    <w:p w14:paraId="320032C3" w14:textId="7CA76890" w:rsidR="00AF2404" w:rsidRPr="00D93EFC" w:rsidRDefault="000C0767" w:rsidP="000C0767">
      <w:pPr>
        <w:jc w:val="center"/>
        <w:rPr>
          <w:b/>
          <w:bCs/>
          <w:i/>
        </w:rPr>
      </w:pPr>
      <w:r w:rsidRPr="00D93EFC">
        <w:rPr>
          <w:b/>
          <w:bCs/>
          <w:i/>
        </w:rPr>
        <w:t>Resolved:</w:t>
      </w:r>
      <w:r w:rsidR="00360B84">
        <w:rPr>
          <w:b/>
          <w:bCs/>
          <w:i/>
        </w:rPr>
        <w:t xml:space="preserve"> </w:t>
      </w:r>
      <w:r w:rsidR="00D93EFC" w:rsidRPr="00D93EFC">
        <w:rPr>
          <w:b/>
          <w:i/>
          <w:color w:val="000000"/>
          <w:sz w:val="23"/>
          <w:szCs w:val="23"/>
          <w:shd w:val="clear" w:color="auto" w:fill="FFFFFF"/>
        </w:rPr>
        <w:t>The European Union should join the Belt and Road Initiative.</w:t>
      </w:r>
    </w:p>
    <w:p w14:paraId="58BA1C7A" w14:textId="2694464F" w:rsidR="00F60940" w:rsidRPr="00176B31" w:rsidRDefault="00064B79" w:rsidP="00416ED9">
      <w:pPr>
        <w:pStyle w:val="Case"/>
        <w:numPr>
          <w:ilvl w:val="0"/>
          <w:numId w:val="0"/>
        </w:numPr>
      </w:pPr>
      <w:r>
        <w:t>Two thousand years ago, China was linked to Europe by the Silk Road, a well-traveled route that brought trade and prosperity to many.</w:t>
      </w:r>
      <w:r w:rsidR="00360B84">
        <w:t xml:space="preserve"> </w:t>
      </w:r>
      <w:r>
        <w:t>It linked markets from one end of Eurasia to the other as trade between Europe and Asia flourished during the first millennium AD.</w:t>
      </w:r>
      <w:r w:rsidR="00360B84">
        <w:t xml:space="preserve"> </w:t>
      </w:r>
      <w:r w:rsidR="00DC0B08">
        <w:t>Today, China proposes to revive this ancient concept with road and maritime infrastructure linking east Asi</w:t>
      </w:r>
      <w:r w:rsidR="00B27AD0">
        <w:t>a with Europe.</w:t>
      </w:r>
      <w:r w:rsidR="00360B84">
        <w:t xml:space="preserve"> </w:t>
      </w:r>
      <w:r w:rsidR="00B27AD0">
        <w:t>The European Union is invited to join, but it’s a bad idea.</w:t>
      </w:r>
      <w:r w:rsidR="00360B84">
        <w:t xml:space="preserve"> </w:t>
      </w:r>
      <w:r w:rsidR="00B27AD0">
        <w:t>The 28 EU countries’ ambassadors to China recently got together and studied it, and 27 of them reached the conclusion that BRI would be net harmful to European trade and recommended against it.</w:t>
      </w:r>
      <w:r w:rsidR="00360B84">
        <w:t xml:space="preserve"> </w:t>
      </w:r>
      <w:r w:rsidR="00F173B3">
        <w:t>The EU already has its own infrastructure development initiative that is far better.</w:t>
      </w:r>
      <w:r w:rsidR="00360B84">
        <w:t xml:space="preserve"> </w:t>
      </w:r>
      <w:r w:rsidR="00F173B3">
        <w:t>It’s better managed and it doesn’t involve putting Europe into massive debt to China.</w:t>
      </w:r>
    </w:p>
    <w:p w14:paraId="10849A4B" w14:textId="43357994" w:rsidR="00A2111A" w:rsidRDefault="00DA2F2D">
      <w:pPr>
        <w:pStyle w:val="TOC1"/>
        <w:rPr>
          <w:rFonts w:asciiTheme="minorHAnsi" w:eastAsiaTheme="minorEastAsia" w:hAnsiTheme="minorHAnsi" w:cstheme="minorBidi"/>
          <w:b w:val="0"/>
          <w:noProof/>
        </w:rPr>
      </w:pPr>
      <w:r>
        <w:fldChar w:fldCharType="begin"/>
      </w:r>
      <w:r>
        <w:instrText xml:space="preserve"> TOC \o "1-3" \t "Contention 1,2,Contention 2,3,Title 2,1" </w:instrText>
      </w:r>
      <w:r>
        <w:fldChar w:fldCharType="separate"/>
      </w:r>
      <w:r w:rsidR="00A2111A">
        <w:rPr>
          <w:noProof/>
        </w:rPr>
        <w:t xml:space="preserve">Paved with Good Intentions: The E.U. Should </w:t>
      </w:r>
      <w:r w:rsidR="00A2111A" w:rsidRPr="00517D56">
        <w:rPr>
          <w:noProof/>
          <w:u w:val="single"/>
        </w:rPr>
        <w:t>Not</w:t>
      </w:r>
      <w:r w:rsidR="00A2111A">
        <w:rPr>
          <w:noProof/>
        </w:rPr>
        <w:t xml:space="preserve"> Join Belt &amp; Road</w:t>
      </w:r>
      <w:r w:rsidR="00A2111A">
        <w:rPr>
          <w:noProof/>
        </w:rPr>
        <w:tab/>
      </w:r>
      <w:r w:rsidR="00A2111A">
        <w:rPr>
          <w:noProof/>
        </w:rPr>
        <w:fldChar w:fldCharType="begin"/>
      </w:r>
      <w:r w:rsidR="00A2111A">
        <w:rPr>
          <w:noProof/>
        </w:rPr>
        <w:instrText xml:space="preserve"> PAGEREF _Toc17534604 \h </w:instrText>
      </w:r>
      <w:r w:rsidR="00A2111A">
        <w:rPr>
          <w:noProof/>
        </w:rPr>
      </w:r>
      <w:r w:rsidR="00A2111A">
        <w:rPr>
          <w:noProof/>
        </w:rPr>
        <w:fldChar w:fldCharType="separate"/>
      </w:r>
      <w:r w:rsidR="00A2111A">
        <w:rPr>
          <w:noProof/>
        </w:rPr>
        <w:t>2</w:t>
      </w:r>
      <w:r w:rsidR="00A2111A">
        <w:rPr>
          <w:noProof/>
        </w:rPr>
        <w:fldChar w:fldCharType="end"/>
      </w:r>
    </w:p>
    <w:p w14:paraId="4A1FDC5A" w14:textId="0D4B13EE" w:rsidR="00A2111A" w:rsidRDefault="00A2111A">
      <w:pPr>
        <w:pStyle w:val="TOC2"/>
        <w:rPr>
          <w:rFonts w:asciiTheme="minorHAnsi" w:eastAsiaTheme="minorEastAsia" w:hAnsiTheme="minorHAnsi" w:cstheme="minorBidi"/>
          <w:noProof/>
          <w:sz w:val="22"/>
        </w:rPr>
      </w:pPr>
      <w:r>
        <w:rPr>
          <w:noProof/>
        </w:rPr>
        <w:t>Contention 1.</w:t>
      </w:r>
      <w:r w:rsidR="00360B84">
        <w:rPr>
          <w:noProof/>
        </w:rPr>
        <w:t xml:space="preserve"> </w:t>
      </w:r>
      <w:r>
        <w:rPr>
          <w:noProof/>
        </w:rPr>
        <w:t>It Adds No Value</w:t>
      </w:r>
      <w:r>
        <w:rPr>
          <w:noProof/>
        </w:rPr>
        <w:tab/>
      </w:r>
      <w:r>
        <w:rPr>
          <w:noProof/>
        </w:rPr>
        <w:fldChar w:fldCharType="begin"/>
      </w:r>
      <w:r>
        <w:rPr>
          <w:noProof/>
        </w:rPr>
        <w:instrText xml:space="preserve"> PAGEREF _Toc17534605 \h </w:instrText>
      </w:r>
      <w:r>
        <w:rPr>
          <w:noProof/>
        </w:rPr>
      </w:r>
      <w:r>
        <w:rPr>
          <w:noProof/>
        </w:rPr>
        <w:fldChar w:fldCharType="separate"/>
      </w:r>
      <w:r>
        <w:rPr>
          <w:noProof/>
        </w:rPr>
        <w:t>2</w:t>
      </w:r>
      <w:r>
        <w:rPr>
          <w:noProof/>
        </w:rPr>
        <w:fldChar w:fldCharType="end"/>
      </w:r>
    </w:p>
    <w:p w14:paraId="43554FDF" w14:textId="2C0F8F63" w:rsidR="00A2111A" w:rsidRDefault="00A2111A">
      <w:pPr>
        <w:pStyle w:val="TOC3"/>
        <w:rPr>
          <w:rFonts w:asciiTheme="minorHAnsi" w:eastAsiaTheme="minorEastAsia" w:hAnsiTheme="minorHAnsi" w:cstheme="minorBidi"/>
          <w:noProof/>
          <w:sz w:val="22"/>
        </w:rPr>
      </w:pPr>
      <w:r>
        <w:rPr>
          <w:noProof/>
        </w:rPr>
        <w:t>The existing EU initiative has a 4-fold increase in investment and it’s better than BRI because it’s better managed</w:t>
      </w:r>
      <w:r>
        <w:rPr>
          <w:noProof/>
        </w:rPr>
        <w:tab/>
      </w:r>
      <w:r>
        <w:rPr>
          <w:noProof/>
        </w:rPr>
        <w:fldChar w:fldCharType="begin"/>
      </w:r>
      <w:r>
        <w:rPr>
          <w:noProof/>
        </w:rPr>
        <w:instrText xml:space="preserve"> PAGEREF _Toc17534606 \h </w:instrText>
      </w:r>
      <w:r>
        <w:rPr>
          <w:noProof/>
        </w:rPr>
      </w:r>
      <w:r>
        <w:rPr>
          <w:noProof/>
        </w:rPr>
        <w:fldChar w:fldCharType="separate"/>
      </w:r>
      <w:r>
        <w:rPr>
          <w:noProof/>
        </w:rPr>
        <w:t>2</w:t>
      </w:r>
      <w:r>
        <w:rPr>
          <w:noProof/>
        </w:rPr>
        <w:fldChar w:fldCharType="end"/>
      </w:r>
    </w:p>
    <w:p w14:paraId="3AE5FC6C" w14:textId="56605633" w:rsidR="00A2111A" w:rsidRDefault="00A2111A">
      <w:pPr>
        <w:pStyle w:val="TOC3"/>
        <w:rPr>
          <w:rFonts w:asciiTheme="minorHAnsi" w:eastAsiaTheme="minorEastAsia" w:hAnsiTheme="minorHAnsi" w:cstheme="minorBidi"/>
          <w:noProof/>
          <w:sz w:val="22"/>
        </w:rPr>
      </w:pPr>
      <w:r>
        <w:rPr>
          <w:noProof/>
        </w:rPr>
        <w:t>Chinese investment in Europe has already been tried and it hasn’t produced much besides disappointment</w:t>
      </w:r>
      <w:r>
        <w:rPr>
          <w:noProof/>
        </w:rPr>
        <w:tab/>
      </w:r>
      <w:r>
        <w:rPr>
          <w:noProof/>
        </w:rPr>
        <w:fldChar w:fldCharType="begin"/>
      </w:r>
      <w:r>
        <w:rPr>
          <w:noProof/>
        </w:rPr>
        <w:instrText xml:space="preserve"> PAGEREF _Toc17534607 \h </w:instrText>
      </w:r>
      <w:r>
        <w:rPr>
          <w:noProof/>
        </w:rPr>
      </w:r>
      <w:r>
        <w:rPr>
          <w:noProof/>
        </w:rPr>
        <w:fldChar w:fldCharType="separate"/>
      </w:r>
      <w:r>
        <w:rPr>
          <w:noProof/>
        </w:rPr>
        <w:t>2</w:t>
      </w:r>
      <w:r>
        <w:rPr>
          <w:noProof/>
        </w:rPr>
        <w:fldChar w:fldCharType="end"/>
      </w:r>
    </w:p>
    <w:p w14:paraId="24118FFB" w14:textId="1F40D07C" w:rsidR="00A2111A" w:rsidRDefault="00A2111A">
      <w:pPr>
        <w:pStyle w:val="TOC2"/>
        <w:rPr>
          <w:rFonts w:asciiTheme="minorHAnsi" w:eastAsiaTheme="minorEastAsia" w:hAnsiTheme="minorHAnsi" w:cstheme="minorBidi"/>
          <w:noProof/>
          <w:sz w:val="22"/>
        </w:rPr>
      </w:pPr>
      <w:r>
        <w:rPr>
          <w:noProof/>
        </w:rPr>
        <w:t>Contention 2. Economic Harm to Europe</w:t>
      </w:r>
      <w:r>
        <w:rPr>
          <w:noProof/>
        </w:rPr>
        <w:tab/>
      </w:r>
      <w:r>
        <w:rPr>
          <w:noProof/>
        </w:rPr>
        <w:fldChar w:fldCharType="begin"/>
      </w:r>
      <w:r>
        <w:rPr>
          <w:noProof/>
        </w:rPr>
        <w:instrText xml:space="preserve"> PAGEREF _Toc17534608 \h </w:instrText>
      </w:r>
      <w:r>
        <w:rPr>
          <w:noProof/>
        </w:rPr>
      </w:r>
      <w:r>
        <w:rPr>
          <w:noProof/>
        </w:rPr>
        <w:fldChar w:fldCharType="separate"/>
      </w:r>
      <w:r>
        <w:rPr>
          <w:noProof/>
        </w:rPr>
        <w:t>3</w:t>
      </w:r>
      <w:r>
        <w:rPr>
          <w:noProof/>
        </w:rPr>
        <w:fldChar w:fldCharType="end"/>
      </w:r>
    </w:p>
    <w:p w14:paraId="50CD545E" w14:textId="0A656E0A" w:rsidR="00A2111A" w:rsidRDefault="00A2111A">
      <w:pPr>
        <w:pStyle w:val="TOC3"/>
        <w:rPr>
          <w:rFonts w:asciiTheme="minorHAnsi" w:eastAsiaTheme="minorEastAsia" w:hAnsiTheme="minorHAnsi" w:cstheme="minorBidi"/>
          <w:noProof/>
          <w:sz w:val="22"/>
        </w:rPr>
      </w:pPr>
      <w:r>
        <w:rPr>
          <w:noProof/>
        </w:rPr>
        <w:t>BRI goes against the EU’s goal of free trade and unfairly benefits Chinese companies</w:t>
      </w:r>
      <w:r>
        <w:rPr>
          <w:noProof/>
        </w:rPr>
        <w:tab/>
      </w:r>
      <w:r>
        <w:rPr>
          <w:noProof/>
        </w:rPr>
        <w:fldChar w:fldCharType="begin"/>
      </w:r>
      <w:r>
        <w:rPr>
          <w:noProof/>
        </w:rPr>
        <w:instrText xml:space="preserve"> PAGEREF _Toc17534609 \h </w:instrText>
      </w:r>
      <w:r>
        <w:rPr>
          <w:noProof/>
        </w:rPr>
      </w:r>
      <w:r>
        <w:rPr>
          <w:noProof/>
        </w:rPr>
        <w:fldChar w:fldCharType="separate"/>
      </w:r>
      <w:r>
        <w:rPr>
          <w:noProof/>
        </w:rPr>
        <w:t>3</w:t>
      </w:r>
      <w:r>
        <w:rPr>
          <w:noProof/>
        </w:rPr>
        <w:fldChar w:fldCharType="end"/>
      </w:r>
    </w:p>
    <w:p w14:paraId="702A7F39" w14:textId="74FFC493" w:rsidR="00A2111A" w:rsidRDefault="00A2111A">
      <w:pPr>
        <w:pStyle w:val="TOC3"/>
        <w:rPr>
          <w:rFonts w:asciiTheme="minorHAnsi" w:eastAsiaTheme="minorEastAsia" w:hAnsiTheme="minorHAnsi" w:cstheme="minorBidi"/>
          <w:noProof/>
          <w:sz w:val="22"/>
        </w:rPr>
      </w:pPr>
      <w:r>
        <w:rPr>
          <w:noProof/>
        </w:rPr>
        <w:t>China isn’t adhering to European standards, and European companies won’t get contracts until they do</w:t>
      </w:r>
      <w:r>
        <w:rPr>
          <w:noProof/>
        </w:rPr>
        <w:tab/>
      </w:r>
      <w:r>
        <w:rPr>
          <w:noProof/>
        </w:rPr>
        <w:fldChar w:fldCharType="begin"/>
      </w:r>
      <w:r>
        <w:rPr>
          <w:noProof/>
        </w:rPr>
        <w:instrText xml:space="preserve"> PAGEREF _Toc17534610 \h </w:instrText>
      </w:r>
      <w:r>
        <w:rPr>
          <w:noProof/>
        </w:rPr>
      </w:r>
      <w:r>
        <w:rPr>
          <w:noProof/>
        </w:rPr>
        <w:fldChar w:fldCharType="separate"/>
      </w:r>
      <w:r>
        <w:rPr>
          <w:noProof/>
        </w:rPr>
        <w:t>3</w:t>
      </w:r>
      <w:r>
        <w:rPr>
          <w:noProof/>
        </w:rPr>
        <w:fldChar w:fldCharType="end"/>
      </w:r>
    </w:p>
    <w:p w14:paraId="295FAF2F" w14:textId="323EEBBC" w:rsidR="00A2111A" w:rsidRDefault="00A2111A">
      <w:pPr>
        <w:pStyle w:val="TOC2"/>
        <w:rPr>
          <w:rFonts w:asciiTheme="minorHAnsi" w:eastAsiaTheme="minorEastAsia" w:hAnsiTheme="minorHAnsi" w:cstheme="minorBidi"/>
          <w:noProof/>
          <w:sz w:val="22"/>
        </w:rPr>
      </w:pPr>
      <w:r>
        <w:rPr>
          <w:noProof/>
        </w:rPr>
        <w:t>Contention 3.</w:t>
      </w:r>
      <w:r w:rsidR="00360B84">
        <w:rPr>
          <w:noProof/>
        </w:rPr>
        <w:t xml:space="preserve"> </w:t>
      </w:r>
      <w:r>
        <w:rPr>
          <w:noProof/>
        </w:rPr>
        <w:t>Dangerous Debt</w:t>
      </w:r>
      <w:r>
        <w:rPr>
          <w:noProof/>
        </w:rPr>
        <w:tab/>
      </w:r>
      <w:r>
        <w:rPr>
          <w:noProof/>
        </w:rPr>
        <w:fldChar w:fldCharType="begin"/>
      </w:r>
      <w:r>
        <w:rPr>
          <w:noProof/>
        </w:rPr>
        <w:instrText xml:space="preserve"> PAGEREF _Toc17534611 \h </w:instrText>
      </w:r>
      <w:r>
        <w:rPr>
          <w:noProof/>
        </w:rPr>
      </w:r>
      <w:r>
        <w:rPr>
          <w:noProof/>
        </w:rPr>
        <w:fldChar w:fldCharType="separate"/>
      </w:r>
      <w:r>
        <w:rPr>
          <w:noProof/>
        </w:rPr>
        <w:t>4</w:t>
      </w:r>
      <w:r>
        <w:rPr>
          <w:noProof/>
        </w:rPr>
        <w:fldChar w:fldCharType="end"/>
      </w:r>
    </w:p>
    <w:p w14:paraId="56D0731E" w14:textId="4EC9AA05" w:rsidR="00A2111A" w:rsidRDefault="00A2111A">
      <w:pPr>
        <w:pStyle w:val="TOC3"/>
        <w:rPr>
          <w:rFonts w:asciiTheme="minorHAnsi" w:eastAsiaTheme="minorEastAsia" w:hAnsiTheme="minorHAnsi" w:cstheme="minorBidi"/>
          <w:noProof/>
          <w:sz w:val="22"/>
        </w:rPr>
      </w:pPr>
      <w:r>
        <w:rPr>
          <w:noProof/>
        </w:rPr>
        <w:t>China either wins by getting a return on its loans, or it wins by repossessing foreign assets</w:t>
      </w:r>
      <w:r>
        <w:rPr>
          <w:noProof/>
        </w:rPr>
        <w:tab/>
      </w:r>
      <w:r>
        <w:rPr>
          <w:noProof/>
        </w:rPr>
        <w:fldChar w:fldCharType="begin"/>
      </w:r>
      <w:r>
        <w:rPr>
          <w:noProof/>
        </w:rPr>
        <w:instrText xml:space="preserve"> PAGEREF _Toc17534612 \h </w:instrText>
      </w:r>
      <w:r>
        <w:rPr>
          <w:noProof/>
        </w:rPr>
      </w:r>
      <w:r>
        <w:rPr>
          <w:noProof/>
        </w:rPr>
        <w:fldChar w:fldCharType="separate"/>
      </w:r>
      <w:r>
        <w:rPr>
          <w:noProof/>
        </w:rPr>
        <w:t>4</w:t>
      </w:r>
      <w:r>
        <w:rPr>
          <w:noProof/>
        </w:rPr>
        <w:fldChar w:fldCharType="end"/>
      </w:r>
    </w:p>
    <w:p w14:paraId="15DD25F6" w14:textId="275F0F44" w:rsidR="00A2111A" w:rsidRDefault="00A2111A">
      <w:pPr>
        <w:pStyle w:val="TOC3"/>
        <w:rPr>
          <w:rFonts w:asciiTheme="minorHAnsi" w:eastAsiaTheme="minorEastAsia" w:hAnsiTheme="minorHAnsi" w:cstheme="minorBidi"/>
          <w:noProof/>
          <w:sz w:val="22"/>
        </w:rPr>
      </w:pPr>
      <w:r>
        <w:rPr>
          <w:noProof/>
        </w:rPr>
        <w:t>Lending from China has already and would increasingly in the future put BRI member states into dangerous debt situations</w:t>
      </w:r>
      <w:r>
        <w:rPr>
          <w:noProof/>
        </w:rPr>
        <w:tab/>
      </w:r>
      <w:r>
        <w:rPr>
          <w:noProof/>
        </w:rPr>
        <w:fldChar w:fldCharType="begin"/>
      </w:r>
      <w:r>
        <w:rPr>
          <w:noProof/>
        </w:rPr>
        <w:instrText xml:space="preserve"> PAGEREF _Toc17534613 \h </w:instrText>
      </w:r>
      <w:r>
        <w:rPr>
          <w:noProof/>
        </w:rPr>
      </w:r>
      <w:r>
        <w:rPr>
          <w:noProof/>
        </w:rPr>
        <w:fldChar w:fldCharType="separate"/>
      </w:r>
      <w:r>
        <w:rPr>
          <w:noProof/>
        </w:rPr>
        <w:t>4</w:t>
      </w:r>
      <w:r>
        <w:rPr>
          <w:noProof/>
        </w:rPr>
        <w:fldChar w:fldCharType="end"/>
      </w:r>
    </w:p>
    <w:p w14:paraId="6005FC99" w14:textId="5CFC3262" w:rsidR="00A2111A" w:rsidRDefault="00A2111A">
      <w:pPr>
        <w:pStyle w:val="TOC1"/>
        <w:rPr>
          <w:rFonts w:asciiTheme="minorHAnsi" w:eastAsiaTheme="minorEastAsia" w:hAnsiTheme="minorHAnsi" w:cstheme="minorBidi"/>
          <w:b w:val="0"/>
          <w:noProof/>
        </w:rPr>
      </w:pPr>
      <w:r>
        <w:rPr>
          <w:noProof/>
        </w:rPr>
        <w:t>CON-AT: E.U. Should Not Join Belt &amp;Road</w:t>
      </w:r>
      <w:r>
        <w:rPr>
          <w:noProof/>
        </w:rPr>
        <w:tab/>
      </w:r>
      <w:r>
        <w:rPr>
          <w:noProof/>
        </w:rPr>
        <w:fldChar w:fldCharType="begin"/>
      </w:r>
      <w:r>
        <w:rPr>
          <w:noProof/>
        </w:rPr>
        <w:instrText xml:space="preserve"> PAGEREF _Toc17534614 \h </w:instrText>
      </w:r>
      <w:r>
        <w:rPr>
          <w:noProof/>
        </w:rPr>
      </w:r>
      <w:r>
        <w:rPr>
          <w:noProof/>
        </w:rPr>
        <w:fldChar w:fldCharType="separate"/>
      </w:r>
      <w:r>
        <w:rPr>
          <w:noProof/>
        </w:rPr>
        <w:t>5</w:t>
      </w:r>
      <w:r>
        <w:rPr>
          <w:noProof/>
        </w:rPr>
        <w:fldChar w:fldCharType="end"/>
      </w:r>
    </w:p>
    <w:p w14:paraId="60B85631" w14:textId="6266CE6E" w:rsidR="00A2111A" w:rsidRDefault="00A2111A">
      <w:pPr>
        <w:pStyle w:val="TOC2"/>
        <w:rPr>
          <w:rFonts w:asciiTheme="minorHAnsi" w:eastAsiaTheme="minorEastAsia" w:hAnsiTheme="minorHAnsi" w:cstheme="minorBidi"/>
          <w:noProof/>
          <w:sz w:val="22"/>
        </w:rPr>
      </w:pPr>
      <w:r>
        <w:rPr>
          <w:noProof/>
        </w:rPr>
        <w:t>BACKGROUND</w:t>
      </w:r>
      <w:r>
        <w:rPr>
          <w:noProof/>
        </w:rPr>
        <w:tab/>
      </w:r>
      <w:r>
        <w:rPr>
          <w:noProof/>
        </w:rPr>
        <w:fldChar w:fldCharType="begin"/>
      </w:r>
      <w:r>
        <w:rPr>
          <w:noProof/>
        </w:rPr>
        <w:instrText xml:space="preserve"> PAGEREF _Toc17534615 \h </w:instrText>
      </w:r>
      <w:r>
        <w:rPr>
          <w:noProof/>
        </w:rPr>
      </w:r>
      <w:r>
        <w:rPr>
          <w:noProof/>
        </w:rPr>
        <w:fldChar w:fldCharType="separate"/>
      </w:r>
      <w:r>
        <w:rPr>
          <w:noProof/>
        </w:rPr>
        <w:t>5</w:t>
      </w:r>
      <w:r>
        <w:rPr>
          <w:noProof/>
        </w:rPr>
        <w:fldChar w:fldCharType="end"/>
      </w:r>
    </w:p>
    <w:p w14:paraId="1ACF8320" w14:textId="288F18EE" w:rsidR="00A2111A" w:rsidRDefault="00A2111A">
      <w:pPr>
        <w:pStyle w:val="TOC3"/>
        <w:rPr>
          <w:rFonts w:asciiTheme="minorHAnsi" w:eastAsiaTheme="minorEastAsia" w:hAnsiTheme="minorHAnsi" w:cstheme="minorBidi"/>
          <w:noProof/>
          <w:sz w:val="22"/>
        </w:rPr>
      </w:pPr>
      <w:r>
        <w:rPr>
          <w:noProof/>
        </w:rPr>
        <w:t>Summary of BRI</w:t>
      </w:r>
      <w:r>
        <w:rPr>
          <w:noProof/>
        </w:rPr>
        <w:tab/>
      </w:r>
      <w:r>
        <w:rPr>
          <w:noProof/>
        </w:rPr>
        <w:fldChar w:fldCharType="begin"/>
      </w:r>
      <w:r>
        <w:rPr>
          <w:noProof/>
        </w:rPr>
        <w:instrText xml:space="preserve"> PAGEREF _Toc17534616 \h </w:instrText>
      </w:r>
      <w:r>
        <w:rPr>
          <w:noProof/>
        </w:rPr>
      </w:r>
      <w:r>
        <w:rPr>
          <w:noProof/>
        </w:rPr>
        <w:fldChar w:fldCharType="separate"/>
      </w:r>
      <w:r>
        <w:rPr>
          <w:noProof/>
        </w:rPr>
        <w:t>5</w:t>
      </w:r>
      <w:r>
        <w:rPr>
          <w:noProof/>
        </w:rPr>
        <w:fldChar w:fldCharType="end"/>
      </w:r>
    </w:p>
    <w:p w14:paraId="25E616A1" w14:textId="6969E4BF" w:rsidR="00A2111A" w:rsidRDefault="00A2111A">
      <w:pPr>
        <w:pStyle w:val="TOC3"/>
        <w:rPr>
          <w:rFonts w:asciiTheme="minorHAnsi" w:eastAsiaTheme="minorEastAsia" w:hAnsiTheme="minorHAnsi" w:cstheme="minorBidi"/>
          <w:noProof/>
          <w:sz w:val="22"/>
        </w:rPr>
      </w:pPr>
      <w:r>
        <w:rPr>
          <w:noProof/>
        </w:rPr>
        <w:t>Map of the BRI</w:t>
      </w:r>
      <w:r>
        <w:rPr>
          <w:noProof/>
        </w:rPr>
        <w:tab/>
      </w:r>
      <w:r>
        <w:rPr>
          <w:noProof/>
        </w:rPr>
        <w:fldChar w:fldCharType="begin"/>
      </w:r>
      <w:r>
        <w:rPr>
          <w:noProof/>
        </w:rPr>
        <w:instrText xml:space="preserve"> PAGEREF _Toc17534617 \h </w:instrText>
      </w:r>
      <w:r>
        <w:rPr>
          <w:noProof/>
        </w:rPr>
      </w:r>
      <w:r>
        <w:rPr>
          <w:noProof/>
        </w:rPr>
        <w:fldChar w:fldCharType="separate"/>
      </w:r>
      <w:r>
        <w:rPr>
          <w:noProof/>
        </w:rPr>
        <w:t>5</w:t>
      </w:r>
      <w:r>
        <w:rPr>
          <w:noProof/>
        </w:rPr>
        <w:fldChar w:fldCharType="end"/>
      </w:r>
    </w:p>
    <w:p w14:paraId="06FED437" w14:textId="0E7C347F" w:rsidR="00A2111A" w:rsidRDefault="00A2111A">
      <w:pPr>
        <w:pStyle w:val="TOC2"/>
        <w:rPr>
          <w:rFonts w:asciiTheme="minorHAnsi" w:eastAsiaTheme="minorEastAsia" w:hAnsiTheme="minorHAnsi" w:cstheme="minorBidi"/>
          <w:noProof/>
          <w:sz w:val="22"/>
        </w:rPr>
      </w:pPr>
      <w:r>
        <w:rPr>
          <w:noProof/>
        </w:rPr>
        <w:t>ADDS NO VALUE</w:t>
      </w:r>
      <w:r>
        <w:rPr>
          <w:noProof/>
        </w:rPr>
        <w:tab/>
      </w:r>
      <w:r>
        <w:rPr>
          <w:noProof/>
        </w:rPr>
        <w:fldChar w:fldCharType="begin"/>
      </w:r>
      <w:r>
        <w:rPr>
          <w:noProof/>
        </w:rPr>
        <w:instrText xml:space="preserve"> PAGEREF _Toc17534618 \h </w:instrText>
      </w:r>
      <w:r>
        <w:rPr>
          <w:noProof/>
        </w:rPr>
      </w:r>
      <w:r>
        <w:rPr>
          <w:noProof/>
        </w:rPr>
        <w:fldChar w:fldCharType="separate"/>
      </w:r>
      <w:r>
        <w:rPr>
          <w:noProof/>
        </w:rPr>
        <w:t>6</w:t>
      </w:r>
      <w:r>
        <w:rPr>
          <w:noProof/>
        </w:rPr>
        <w:fldChar w:fldCharType="end"/>
      </w:r>
    </w:p>
    <w:p w14:paraId="791FFE85" w14:textId="41218A6B" w:rsidR="00A2111A" w:rsidRDefault="00A2111A">
      <w:pPr>
        <w:pStyle w:val="TOC3"/>
        <w:rPr>
          <w:rFonts w:asciiTheme="minorHAnsi" w:eastAsiaTheme="minorEastAsia" w:hAnsiTheme="minorHAnsi" w:cstheme="minorBidi"/>
          <w:noProof/>
          <w:sz w:val="22"/>
        </w:rPr>
      </w:pPr>
      <w:r>
        <w:rPr>
          <w:noProof/>
        </w:rPr>
        <w:t>A lot of EU/BRI hype is simply “re-branding” existing infrastructure projects and labeling them part of “BRI”</w:t>
      </w:r>
      <w:r>
        <w:rPr>
          <w:noProof/>
        </w:rPr>
        <w:tab/>
      </w:r>
      <w:r>
        <w:rPr>
          <w:noProof/>
        </w:rPr>
        <w:fldChar w:fldCharType="begin"/>
      </w:r>
      <w:r>
        <w:rPr>
          <w:noProof/>
        </w:rPr>
        <w:instrText xml:space="preserve"> PAGEREF _Toc17534619 \h </w:instrText>
      </w:r>
      <w:r>
        <w:rPr>
          <w:noProof/>
        </w:rPr>
      </w:r>
      <w:r>
        <w:rPr>
          <w:noProof/>
        </w:rPr>
        <w:fldChar w:fldCharType="separate"/>
      </w:r>
      <w:r>
        <w:rPr>
          <w:noProof/>
        </w:rPr>
        <w:t>6</w:t>
      </w:r>
      <w:r>
        <w:rPr>
          <w:noProof/>
        </w:rPr>
        <w:fldChar w:fldCharType="end"/>
      </w:r>
    </w:p>
    <w:p w14:paraId="5B742B87" w14:textId="47FA0CF8" w:rsidR="00A2111A" w:rsidRDefault="00A2111A">
      <w:pPr>
        <w:pStyle w:val="TOC3"/>
        <w:rPr>
          <w:rFonts w:asciiTheme="minorHAnsi" w:eastAsiaTheme="minorEastAsia" w:hAnsiTheme="minorHAnsi" w:cstheme="minorBidi"/>
          <w:noProof/>
          <w:sz w:val="22"/>
        </w:rPr>
      </w:pPr>
      <w:r>
        <w:rPr>
          <w:noProof/>
        </w:rPr>
        <w:t>European projects are better managed.</w:t>
      </w:r>
      <w:r w:rsidR="00360B84">
        <w:rPr>
          <w:noProof/>
        </w:rPr>
        <w:t xml:space="preserve"> </w:t>
      </w:r>
      <w:r>
        <w:rPr>
          <w:noProof/>
        </w:rPr>
        <w:t>China’s BRI doesn’t live up to standards of transparency and sustainability</w:t>
      </w:r>
      <w:r>
        <w:rPr>
          <w:noProof/>
        </w:rPr>
        <w:tab/>
      </w:r>
      <w:r>
        <w:rPr>
          <w:noProof/>
        </w:rPr>
        <w:fldChar w:fldCharType="begin"/>
      </w:r>
      <w:r>
        <w:rPr>
          <w:noProof/>
        </w:rPr>
        <w:instrText xml:space="preserve"> PAGEREF _Toc17534620 \h </w:instrText>
      </w:r>
      <w:r>
        <w:rPr>
          <w:noProof/>
        </w:rPr>
      </w:r>
      <w:r>
        <w:rPr>
          <w:noProof/>
        </w:rPr>
        <w:fldChar w:fldCharType="separate"/>
      </w:r>
      <w:r>
        <w:rPr>
          <w:noProof/>
        </w:rPr>
        <w:t>6</w:t>
      </w:r>
      <w:r>
        <w:rPr>
          <w:noProof/>
        </w:rPr>
        <w:fldChar w:fldCharType="end"/>
      </w:r>
    </w:p>
    <w:p w14:paraId="12B6B396" w14:textId="7C13F8F3" w:rsidR="00A2111A" w:rsidRDefault="00A2111A">
      <w:pPr>
        <w:pStyle w:val="TOC3"/>
        <w:rPr>
          <w:rFonts w:asciiTheme="minorHAnsi" w:eastAsiaTheme="minorEastAsia" w:hAnsiTheme="minorHAnsi" w:cstheme="minorBidi"/>
          <w:noProof/>
          <w:sz w:val="22"/>
        </w:rPr>
      </w:pPr>
      <w:r>
        <w:rPr>
          <w:noProof/>
        </w:rPr>
        <w:t>EU/China trade growth has potential… but current BRI won’t do it.</w:t>
      </w:r>
      <w:r w:rsidR="00360B84">
        <w:rPr>
          <w:noProof/>
        </w:rPr>
        <w:t xml:space="preserve"> </w:t>
      </w:r>
      <w:r>
        <w:rPr>
          <w:noProof/>
        </w:rPr>
        <w:t>We’d need “BRI 2.0” with reforms to make it work</w:t>
      </w:r>
      <w:r>
        <w:rPr>
          <w:noProof/>
        </w:rPr>
        <w:tab/>
      </w:r>
      <w:r>
        <w:rPr>
          <w:noProof/>
        </w:rPr>
        <w:fldChar w:fldCharType="begin"/>
      </w:r>
      <w:r>
        <w:rPr>
          <w:noProof/>
        </w:rPr>
        <w:instrText xml:space="preserve"> PAGEREF _Toc17534621 \h </w:instrText>
      </w:r>
      <w:r>
        <w:rPr>
          <w:noProof/>
        </w:rPr>
      </w:r>
      <w:r>
        <w:rPr>
          <w:noProof/>
        </w:rPr>
        <w:fldChar w:fldCharType="separate"/>
      </w:r>
      <w:r>
        <w:rPr>
          <w:noProof/>
        </w:rPr>
        <w:t>6</w:t>
      </w:r>
      <w:r>
        <w:rPr>
          <w:noProof/>
        </w:rPr>
        <w:fldChar w:fldCharType="end"/>
      </w:r>
    </w:p>
    <w:p w14:paraId="0614374B" w14:textId="68F8E9E3" w:rsidR="00A2111A" w:rsidRDefault="00A2111A">
      <w:pPr>
        <w:pStyle w:val="TOC3"/>
        <w:rPr>
          <w:rFonts w:asciiTheme="minorHAnsi" w:eastAsiaTheme="minorEastAsia" w:hAnsiTheme="minorHAnsi" w:cstheme="minorBidi"/>
          <w:noProof/>
          <w:sz w:val="22"/>
        </w:rPr>
      </w:pPr>
      <w:r>
        <w:rPr>
          <w:noProof/>
        </w:rPr>
        <w:t>The one EU country that claims BRI is working (Hungary) … actually isn’t accomplishing much</w:t>
      </w:r>
      <w:r>
        <w:rPr>
          <w:noProof/>
        </w:rPr>
        <w:tab/>
      </w:r>
      <w:r>
        <w:rPr>
          <w:noProof/>
        </w:rPr>
        <w:fldChar w:fldCharType="begin"/>
      </w:r>
      <w:r>
        <w:rPr>
          <w:noProof/>
        </w:rPr>
        <w:instrText xml:space="preserve"> PAGEREF _Toc17534622 \h </w:instrText>
      </w:r>
      <w:r>
        <w:rPr>
          <w:noProof/>
        </w:rPr>
      </w:r>
      <w:r>
        <w:rPr>
          <w:noProof/>
        </w:rPr>
        <w:fldChar w:fldCharType="separate"/>
      </w:r>
      <w:r>
        <w:rPr>
          <w:noProof/>
        </w:rPr>
        <w:t>7</w:t>
      </w:r>
      <w:r>
        <w:rPr>
          <w:noProof/>
        </w:rPr>
        <w:fldChar w:fldCharType="end"/>
      </w:r>
    </w:p>
    <w:p w14:paraId="5099FBC1" w14:textId="1BA247D6" w:rsidR="00A2111A" w:rsidRDefault="00A2111A">
      <w:pPr>
        <w:pStyle w:val="TOC2"/>
        <w:rPr>
          <w:rFonts w:asciiTheme="minorHAnsi" w:eastAsiaTheme="minorEastAsia" w:hAnsiTheme="minorHAnsi" w:cstheme="minorBidi"/>
          <w:noProof/>
          <w:sz w:val="22"/>
        </w:rPr>
      </w:pPr>
      <w:r>
        <w:rPr>
          <w:noProof/>
        </w:rPr>
        <w:t>EUROPEAN ECONOMIC HARM</w:t>
      </w:r>
      <w:r>
        <w:rPr>
          <w:noProof/>
        </w:rPr>
        <w:tab/>
      </w:r>
      <w:r>
        <w:rPr>
          <w:noProof/>
        </w:rPr>
        <w:fldChar w:fldCharType="begin"/>
      </w:r>
      <w:r>
        <w:rPr>
          <w:noProof/>
        </w:rPr>
        <w:instrText xml:space="preserve"> PAGEREF _Toc17534623 \h </w:instrText>
      </w:r>
      <w:r>
        <w:rPr>
          <w:noProof/>
        </w:rPr>
      </w:r>
      <w:r>
        <w:rPr>
          <w:noProof/>
        </w:rPr>
        <w:fldChar w:fldCharType="separate"/>
      </w:r>
      <w:r>
        <w:rPr>
          <w:noProof/>
        </w:rPr>
        <w:t>7</w:t>
      </w:r>
      <w:r>
        <w:rPr>
          <w:noProof/>
        </w:rPr>
        <w:fldChar w:fldCharType="end"/>
      </w:r>
    </w:p>
    <w:p w14:paraId="3E5C0E34" w14:textId="3167BF18" w:rsidR="00A2111A" w:rsidRDefault="00A2111A">
      <w:pPr>
        <w:pStyle w:val="TOC3"/>
        <w:rPr>
          <w:rFonts w:asciiTheme="minorHAnsi" w:eastAsiaTheme="minorEastAsia" w:hAnsiTheme="minorHAnsi" w:cstheme="minorBidi"/>
          <w:noProof/>
          <w:sz w:val="22"/>
        </w:rPr>
      </w:pPr>
      <w:r>
        <w:rPr>
          <w:noProof/>
        </w:rPr>
        <w:t>EU/China trade issues are a good reason NOT to do BRI</w:t>
      </w:r>
      <w:r>
        <w:rPr>
          <w:noProof/>
        </w:rPr>
        <w:tab/>
      </w:r>
      <w:r>
        <w:rPr>
          <w:noProof/>
        </w:rPr>
        <w:fldChar w:fldCharType="begin"/>
      </w:r>
      <w:r>
        <w:rPr>
          <w:noProof/>
        </w:rPr>
        <w:instrText xml:space="preserve"> PAGEREF _Toc17534624 \h </w:instrText>
      </w:r>
      <w:r>
        <w:rPr>
          <w:noProof/>
        </w:rPr>
      </w:r>
      <w:r>
        <w:rPr>
          <w:noProof/>
        </w:rPr>
        <w:fldChar w:fldCharType="separate"/>
      </w:r>
      <w:r>
        <w:rPr>
          <w:noProof/>
        </w:rPr>
        <w:t>7</w:t>
      </w:r>
      <w:r>
        <w:rPr>
          <w:noProof/>
        </w:rPr>
        <w:fldChar w:fldCharType="end"/>
      </w:r>
    </w:p>
    <w:p w14:paraId="6C99BABA" w14:textId="20A0C76E" w:rsidR="00A2111A" w:rsidRDefault="00A2111A">
      <w:pPr>
        <w:pStyle w:val="TOC3"/>
        <w:rPr>
          <w:rFonts w:asciiTheme="minorHAnsi" w:eastAsiaTheme="minorEastAsia" w:hAnsiTheme="minorHAnsi" w:cstheme="minorBidi"/>
          <w:noProof/>
          <w:sz w:val="22"/>
        </w:rPr>
      </w:pPr>
      <w:r>
        <w:rPr>
          <w:noProof/>
        </w:rPr>
        <w:t>China sabotages European business for its own benefit</w:t>
      </w:r>
      <w:r>
        <w:rPr>
          <w:noProof/>
        </w:rPr>
        <w:tab/>
      </w:r>
      <w:r>
        <w:rPr>
          <w:noProof/>
        </w:rPr>
        <w:fldChar w:fldCharType="begin"/>
      </w:r>
      <w:r>
        <w:rPr>
          <w:noProof/>
        </w:rPr>
        <w:instrText xml:space="preserve"> PAGEREF _Toc17534625 \h </w:instrText>
      </w:r>
      <w:r>
        <w:rPr>
          <w:noProof/>
        </w:rPr>
      </w:r>
      <w:r>
        <w:rPr>
          <w:noProof/>
        </w:rPr>
        <w:fldChar w:fldCharType="separate"/>
      </w:r>
      <w:r>
        <w:rPr>
          <w:noProof/>
        </w:rPr>
        <w:t>7</w:t>
      </w:r>
      <w:r>
        <w:rPr>
          <w:noProof/>
        </w:rPr>
        <w:fldChar w:fldCharType="end"/>
      </w:r>
    </w:p>
    <w:p w14:paraId="609D699B" w14:textId="5291649C" w:rsidR="00A2111A" w:rsidRDefault="00A2111A">
      <w:pPr>
        <w:pStyle w:val="TOC3"/>
        <w:rPr>
          <w:rFonts w:asciiTheme="minorHAnsi" w:eastAsiaTheme="minorEastAsia" w:hAnsiTheme="minorHAnsi" w:cstheme="minorBidi"/>
          <w:noProof/>
          <w:sz w:val="22"/>
        </w:rPr>
      </w:pPr>
      <w:r>
        <w:rPr>
          <w:noProof/>
        </w:rPr>
        <w:t>European companies harmed by increased interaction with China</w:t>
      </w:r>
      <w:r>
        <w:rPr>
          <w:noProof/>
        </w:rPr>
        <w:tab/>
      </w:r>
      <w:r>
        <w:rPr>
          <w:noProof/>
        </w:rPr>
        <w:fldChar w:fldCharType="begin"/>
      </w:r>
      <w:r>
        <w:rPr>
          <w:noProof/>
        </w:rPr>
        <w:instrText xml:space="preserve"> PAGEREF _Toc17534626 \h </w:instrText>
      </w:r>
      <w:r>
        <w:rPr>
          <w:noProof/>
        </w:rPr>
      </w:r>
      <w:r>
        <w:rPr>
          <w:noProof/>
        </w:rPr>
        <w:fldChar w:fldCharType="separate"/>
      </w:r>
      <w:r>
        <w:rPr>
          <w:noProof/>
        </w:rPr>
        <w:t>7</w:t>
      </w:r>
      <w:r>
        <w:rPr>
          <w:noProof/>
        </w:rPr>
        <w:fldChar w:fldCharType="end"/>
      </w:r>
    </w:p>
    <w:p w14:paraId="11E938DA" w14:textId="7EB028AC" w:rsidR="00A2111A" w:rsidRDefault="00A2111A">
      <w:pPr>
        <w:pStyle w:val="TOC2"/>
        <w:rPr>
          <w:rFonts w:asciiTheme="minorHAnsi" w:eastAsiaTheme="minorEastAsia" w:hAnsiTheme="minorHAnsi" w:cstheme="minorBidi"/>
          <w:noProof/>
          <w:sz w:val="22"/>
        </w:rPr>
      </w:pPr>
      <w:r>
        <w:rPr>
          <w:noProof/>
        </w:rPr>
        <w:t>DANGEROUS DEBT</w:t>
      </w:r>
      <w:r>
        <w:rPr>
          <w:noProof/>
        </w:rPr>
        <w:tab/>
      </w:r>
      <w:r>
        <w:rPr>
          <w:noProof/>
        </w:rPr>
        <w:fldChar w:fldCharType="begin"/>
      </w:r>
      <w:r>
        <w:rPr>
          <w:noProof/>
        </w:rPr>
        <w:instrText xml:space="preserve"> PAGEREF _Toc17534627 \h </w:instrText>
      </w:r>
      <w:r>
        <w:rPr>
          <w:noProof/>
        </w:rPr>
      </w:r>
      <w:r>
        <w:rPr>
          <w:noProof/>
        </w:rPr>
        <w:fldChar w:fldCharType="separate"/>
      </w:r>
      <w:r>
        <w:rPr>
          <w:noProof/>
        </w:rPr>
        <w:t>8</w:t>
      </w:r>
      <w:r>
        <w:rPr>
          <w:noProof/>
        </w:rPr>
        <w:fldChar w:fldCharType="end"/>
      </w:r>
    </w:p>
    <w:p w14:paraId="3B36B8FF" w14:textId="01193717" w:rsidR="00A2111A" w:rsidRDefault="00A2111A">
      <w:pPr>
        <w:pStyle w:val="TOC3"/>
        <w:rPr>
          <w:rFonts w:asciiTheme="minorHAnsi" w:eastAsiaTheme="minorEastAsia" w:hAnsiTheme="minorHAnsi" w:cstheme="minorBidi"/>
          <w:noProof/>
          <w:sz w:val="22"/>
        </w:rPr>
      </w:pPr>
      <w:r>
        <w:rPr>
          <w:noProof/>
        </w:rPr>
        <w:t>Debt (and other) failures in multiple countries from BRI projects:</w:t>
      </w:r>
      <w:r w:rsidR="00360B84">
        <w:rPr>
          <w:noProof/>
        </w:rPr>
        <w:t xml:space="preserve"> </w:t>
      </w:r>
      <w:r>
        <w:rPr>
          <w:noProof/>
        </w:rPr>
        <w:t>Sri Lanka, Pakistan, Myanmar, Malaysia, Maldives, Kenya</w:t>
      </w:r>
      <w:r>
        <w:rPr>
          <w:noProof/>
        </w:rPr>
        <w:tab/>
      </w:r>
      <w:r>
        <w:rPr>
          <w:noProof/>
        </w:rPr>
        <w:fldChar w:fldCharType="begin"/>
      </w:r>
      <w:r>
        <w:rPr>
          <w:noProof/>
        </w:rPr>
        <w:instrText xml:space="preserve"> PAGEREF _Toc17534628 \h </w:instrText>
      </w:r>
      <w:r>
        <w:rPr>
          <w:noProof/>
        </w:rPr>
      </w:r>
      <w:r>
        <w:rPr>
          <w:noProof/>
        </w:rPr>
        <w:fldChar w:fldCharType="separate"/>
      </w:r>
      <w:r>
        <w:rPr>
          <w:noProof/>
        </w:rPr>
        <w:t>8</w:t>
      </w:r>
      <w:r>
        <w:rPr>
          <w:noProof/>
        </w:rPr>
        <w:fldChar w:fldCharType="end"/>
      </w:r>
    </w:p>
    <w:p w14:paraId="3D63D226" w14:textId="25F34848" w:rsidR="00A2111A" w:rsidRDefault="00A2111A">
      <w:pPr>
        <w:pStyle w:val="TOC3"/>
        <w:rPr>
          <w:rFonts w:asciiTheme="minorHAnsi" w:eastAsiaTheme="minorEastAsia" w:hAnsiTheme="minorHAnsi" w:cstheme="minorBidi"/>
          <w:noProof/>
          <w:sz w:val="22"/>
        </w:rPr>
      </w:pPr>
      <w:r>
        <w:rPr>
          <w:noProof/>
        </w:rPr>
        <w:t>BRI specifically targets poorer members of the EU</w:t>
      </w:r>
      <w:r>
        <w:rPr>
          <w:noProof/>
        </w:rPr>
        <w:tab/>
      </w:r>
      <w:r>
        <w:rPr>
          <w:noProof/>
        </w:rPr>
        <w:fldChar w:fldCharType="begin"/>
      </w:r>
      <w:r>
        <w:rPr>
          <w:noProof/>
        </w:rPr>
        <w:instrText xml:space="preserve"> PAGEREF _Toc17534629 \h </w:instrText>
      </w:r>
      <w:r>
        <w:rPr>
          <w:noProof/>
        </w:rPr>
      </w:r>
      <w:r>
        <w:rPr>
          <w:noProof/>
        </w:rPr>
        <w:fldChar w:fldCharType="separate"/>
      </w:r>
      <w:r>
        <w:rPr>
          <w:noProof/>
        </w:rPr>
        <w:t>8</w:t>
      </w:r>
      <w:r>
        <w:rPr>
          <w:noProof/>
        </w:rPr>
        <w:fldChar w:fldCharType="end"/>
      </w:r>
    </w:p>
    <w:p w14:paraId="3981C888" w14:textId="4D47FEA8" w:rsidR="00A2111A" w:rsidRDefault="00A2111A">
      <w:pPr>
        <w:pStyle w:val="TOC3"/>
        <w:rPr>
          <w:rFonts w:asciiTheme="minorHAnsi" w:eastAsiaTheme="minorEastAsia" w:hAnsiTheme="minorHAnsi" w:cstheme="minorBidi"/>
          <w:noProof/>
          <w:sz w:val="22"/>
        </w:rPr>
      </w:pPr>
      <w:r>
        <w:rPr>
          <w:noProof/>
        </w:rPr>
        <w:t>BRI generates massive debt and corruption problems for member countries</w:t>
      </w:r>
      <w:r>
        <w:rPr>
          <w:noProof/>
        </w:rPr>
        <w:tab/>
      </w:r>
      <w:r>
        <w:rPr>
          <w:noProof/>
        </w:rPr>
        <w:fldChar w:fldCharType="begin"/>
      </w:r>
      <w:r>
        <w:rPr>
          <w:noProof/>
        </w:rPr>
        <w:instrText xml:space="preserve"> PAGEREF _Toc17534630 \h </w:instrText>
      </w:r>
      <w:r>
        <w:rPr>
          <w:noProof/>
        </w:rPr>
      </w:r>
      <w:r>
        <w:rPr>
          <w:noProof/>
        </w:rPr>
        <w:fldChar w:fldCharType="separate"/>
      </w:r>
      <w:r>
        <w:rPr>
          <w:noProof/>
        </w:rPr>
        <w:t>8</w:t>
      </w:r>
      <w:r>
        <w:rPr>
          <w:noProof/>
        </w:rPr>
        <w:fldChar w:fldCharType="end"/>
      </w:r>
    </w:p>
    <w:p w14:paraId="42F6E33F" w14:textId="18D9C5F5" w:rsidR="00A2111A" w:rsidRDefault="00A2111A">
      <w:pPr>
        <w:pStyle w:val="TOC3"/>
        <w:rPr>
          <w:rFonts w:asciiTheme="minorHAnsi" w:eastAsiaTheme="minorEastAsia" w:hAnsiTheme="minorHAnsi" w:cstheme="minorBidi"/>
          <w:noProof/>
          <w:sz w:val="22"/>
        </w:rPr>
      </w:pPr>
      <w:r>
        <w:rPr>
          <w:noProof/>
        </w:rPr>
        <w:t>Montenegro is in big debt trouble thanks to China/BRI lending</w:t>
      </w:r>
      <w:r>
        <w:rPr>
          <w:noProof/>
        </w:rPr>
        <w:tab/>
      </w:r>
      <w:r>
        <w:rPr>
          <w:noProof/>
        </w:rPr>
        <w:fldChar w:fldCharType="begin"/>
      </w:r>
      <w:r>
        <w:rPr>
          <w:noProof/>
        </w:rPr>
        <w:instrText xml:space="preserve"> PAGEREF _Toc17534631 \h </w:instrText>
      </w:r>
      <w:r>
        <w:rPr>
          <w:noProof/>
        </w:rPr>
      </w:r>
      <w:r>
        <w:rPr>
          <w:noProof/>
        </w:rPr>
        <w:fldChar w:fldCharType="separate"/>
      </w:r>
      <w:r>
        <w:rPr>
          <w:noProof/>
        </w:rPr>
        <w:t>9</w:t>
      </w:r>
      <w:r>
        <w:rPr>
          <w:noProof/>
        </w:rPr>
        <w:fldChar w:fldCharType="end"/>
      </w:r>
    </w:p>
    <w:p w14:paraId="1478B990" w14:textId="04F997BB" w:rsidR="00A2111A" w:rsidRDefault="00A2111A">
      <w:pPr>
        <w:pStyle w:val="TOC3"/>
        <w:rPr>
          <w:rFonts w:asciiTheme="minorHAnsi" w:eastAsiaTheme="minorEastAsia" w:hAnsiTheme="minorHAnsi" w:cstheme="minorBidi"/>
          <w:noProof/>
          <w:sz w:val="22"/>
        </w:rPr>
      </w:pPr>
      <w:r>
        <w:rPr>
          <w:noProof/>
        </w:rPr>
        <w:t>Chinese lending fuels corruption</w:t>
      </w:r>
      <w:r>
        <w:rPr>
          <w:noProof/>
        </w:rPr>
        <w:tab/>
      </w:r>
      <w:r>
        <w:rPr>
          <w:noProof/>
        </w:rPr>
        <w:fldChar w:fldCharType="begin"/>
      </w:r>
      <w:r>
        <w:rPr>
          <w:noProof/>
        </w:rPr>
        <w:instrText xml:space="preserve"> PAGEREF _Toc17534632 \h </w:instrText>
      </w:r>
      <w:r>
        <w:rPr>
          <w:noProof/>
        </w:rPr>
      </w:r>
      <w:r>
        <w:rPr>
          <w:noProof/>
        </w:rPr>
        <w:fldChar w:fldCharType="separate"/>
      </w:r>
      <w:r>
        <w:rPr>
          <w:noProof/>
        </w:rPr>
        <w:t>9</w:t>
      </w:r>
      <w:r>
        <w:rPr>
          <w:noProof/>
        </w:rPr>
        <w:fldChar w:fldCharType="end"/>
      </w:r>
    </w:p>
    <w:p w14:paraId="76737C56" w14:textId="08978BA0" w:rsidR="00A2111A" w:rsidRDefault="00A2111A">
      <w:pPr>
        <w:pStyle w:val="TOC3"/>
        <w:rPr>
          <w:rFonts w:asciiTheme="minorHAnsi" w:eastAsiaTheme="minorEastAsia" w:hAnsiTheme="minorHAnsi" w:cstheme="minorBidi"/>
          <w:noProof/>
          <w:sz w:val="22"/>
        </w:rPr>
      </w:pPr>
      <w:r>
        <w:rPr>
          <w:noProof/>
        </w:rPr>
        <w:t>BRI debt load is so bad that even China, the lender, is running out of money to keep it going</w:t>
      </w:r>
      <w:r>
        <w:rPr>
          <w:noProof/>
        </w:rPr>
        <w:tab/>
      </w:r>
      <w:r>
        <w:rPr>
          <w:noProof/>
        </w:rPr>
        <w:fldChar w:fldCharType="begin"/>
      </w:r>
      <w:r>
        <w:rPr>
          <w:noProof/>
        </w:rPr>
        <w:instrText xml:space="preserve"> PAGEREF _Toc17534633 \h </w:instrText>
      </w:r>
      <w:r>
        <w:rPr>
          <w:noProof/>
        </w:rPr>
      </w:r>
      <w:r>
        <w:rPr>
          <w:noProof/>
        </w:rPr>
        <w:fldChar w:fldCharType="separate"/>
      </w:r>
      <w:r>
        <w:rPr>
          <w:noProof/>
        </w:rPr>
        <w:t>9</w:t>
      </w:r>
      <w:r>
        <w:rPr>
          <w:noProof/>
        </w:rPr>
        <w:fldChar w:fldCharType="end"/>
      </w:r>
    </w:p>
    <w:p w14:paraId="4775E3D5" w14:textId="1D9D26BD" w:rsidR="00A2111A" w:rsidRDefault="00A2111A">
      <w:pPr>
        <w:pStyle w:val="TOC3"/>
        <w:rPr>
          <w:rFonts w:asciiTheme="minorHAnsi" w:eastAsiaTheme="minorEastAsia" w:hAnsiTheme="minorHAnsi" w:cstheme="minorBidi"/>
          <w:noProof/>
          <w:sz w:val="22"/>
        </w:rPr>
      </w:pPr>
      <w:r>
        <w:rPr>
          <w:noProof/>
        </w:rPr>
        <w:t>A/T “China is reforming BRI” – Right now it’s just reforming how they talk about it, not reforming the financial stuff</w:t>
      </w:r>
      <w:r>
        <w:rPr>
          <w:noProof/>
        </w:rPr>
        <w:tab/>
      </w:r>
      <w:r>
        <w:rPr>
          <w:noProof/>
        </w:rPr>
        <w:fldChar w:fldCharType="begin"/>
      </w:r>
      <w:r>
        <w:rPr>
          <w:noProof/>
        </w:rPr>
        <w:instrText xml:space="preserve"> PAGEREF _Toc17534634 \h </w:instrText>
      </w:r>
      <w:r>
        <w:rPr>
          <w:noProof/>
        </w:rPr>
      </w:r>
      <w:r>
        <w:rPr>
          <w:noProof/>
        </w:rPr>
        <w:fldChar w:fldCharType="separate"/>
      </w:r>
      <w:r>
        <w:rPr>
          <w:noProof/>
        </w:rPr>
        <w:t>9</w:t>
      </w:r>
      <w:r>
        <w:rPr>
          <w:noProof/>
        </w:rPr>
        <w:fldChar w:fldCharType="end"/>
      </w:r>
    </w:p>
    <w:p w14:paraId="10B22E22" w14:textId="5F4BD513" w:rsidR="00A2111A" w:rsidRDefault="00A2111A">
      <w:pPr>
        <w:pStyle w:val="TOC1"/>
        <w:rPr>
          <w:rFonts w:asciiTheme="minorHAnsi" w:eastAsiaTheme="minorEastAsia" w:hAnsiTheme="minorHAnsi" w:cstheme="minorBidi"/>
          <w:b w:val="0"/>
          <w:noProof/>
        </w:rPr>
      </w:pPr>
      <w:r>
        <w:rPr>
          <w:noProof/>
        </w:rPr>
        <w:t>Works Cited</w:t>
      </w:r>
      <w:r>
        <w:rPr>
          <w:noProof/>
        </w:rPr>
        <w:tab/>
      </w:r>
      <w:r>
        <w:rPr>
          <w:noProof/>
        </w:rPr>
        <w:fldChar w:fldCharType="begin"/>
      </w:r>
      <w:r>
        <w:rPr>
          <w:noProof/>
        </w:rPr>
        <w:instrText xml:space="preserve"> PAGEREF _Toc17534635 \h </w:instrText>
      </w:r>
      <w:r>
        <w:rPr>
          <w:noProof/>
        </w:rPr>
      </w:r>
      <w:r>
        <w:rPr>
          <w:noProof/>
        </w:rPr>
        <w:fldChar w:fldCharType="separate"/>
      </w:r>
      <w:r>
        <w:rPr>
          <w:noProof/>
        </w:rPr>
        <w:t>10</w:t>
      </w:r>
      <w:r>
        <w:rPr>
          <w:noProof/>
        </w:rPr>
        <w:fldChar w:fldCharType="end"/>
      </w:r>
    </w:p>
    <w:p w14:paraId="160267C8" w14:textId="06C00B77" w:rsidR="00D922B2" w:rsidRDefault="00DA2F2D" w:rsidP="00B1250C">
      <w:pPr>
        <w:pStyle w:val="TOC4"/>
        <w:numPr>
          <w:ilvl w:val="0"/>
          <w:numId w:val="0"/>
        </w:numPr>
        <w:sectPr w:rsidR="00D922B2" w:rsidSect="00F04C2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sectPr>
      </w:pPr>
      <w:r>
        <w:fldChar w:fldCharType="end"/>
      </w:r>
    </w:p>
    <w:p w14:paraId="2DB6B464" w14:textId="239C6E67" w:rsidR="00A35139" w:rsidRPr="00F31129" w:rsidRDefault="00DC0B08" w:rsidP="000602C6">
      <w:pPr>
        <w:pStyle w:val="Title2"/>
        <w:outlineLvl w:val="0"/>
      </w:pPr>
      <w:bookmarkStart w:id="0" w:name="_Toc17534604"/>
      <w:r>
        <w:lastRenderedPageBreak/>
        <w:t>Paved with Good Intentions</w:t>
      </w:r>
      <w:r w:rsidR="00B1250C">
        <w:t xml:space="preserve">: The </w:t>
      </w:r>
      <w:r w:rsidR="00D93EFC">
        <w:t xml:space="preserve">E.U. Should </w:t>
      </w:r>
      <w:r w:rsidRPr="00DC0B08">
        <w:rPr>
          <w:u w:val="single"/>
        </w:rPr>
        <w:t>Not</w:t>
      </w:r>
      <w:r>
        <w:t xml:space="preserve"> </w:t>
      </w:r>
      <w:r w:rsidR="00D93EFC">
        <w:t>Join Belt &amp; Road</w:t>
      </w:r>
      <w:bookmarkEnd w:id="0"/>
      <w:r w:rsidR="00A35139">
        <w:rPr>
          <w:shd w:val="clear" w:color="auto" w:fill="FFFFFF"/>
        </w:rPr>
        <w:t xml:space="preserve"> </w:t>
      </w:r>
    </w:p>
    <w:p w14:paraId="09F7680D" w14:textId="1751C640" w:rsidR="00D7124A" w:rsidRPr="00A35139" w:rsidRDefault="00D93EFC" w:rsidP="00A35139">
      <w:pPr>
        <w:pStyle w:val="Constructive"/>
      </w:pPr>
      <w:r>
        <w:t xml:space="preserve">Two thousand years ago, China was linked to Europe by the Silk Road, a well-traveled route that brought trade and prosperity to many. </w:t>
      </w:r>
      <w:r w:rsidR="00DC0B08">
        <w:t>T</w:t>
      </w:r>
      <w:r w:rsidR="000274F6">
        <w:t>oday, China proposes to reignite the glory days of Eurasian trade with its “Belt and Road Initiative” (</w:t>
      </w:r>
      <w:r w:rsidR="00DC0B08">
        <w:t xml:space="preserve">or </w:t>
      </w:r>
      <w:r w:rsidR="000274F6">
        <w:t>BRI</w:t>
      </w:r>
      <w:r w:rsidR="00DC0B08">
        <w:t>)</w:t>
      </w:r>
      <w:r w:rsidR="000274F6">
        <w:t>.</w:t>
      </w:r>
      <w:r w:rsidR="00360B84">
        <w:t xml:space="preserve"> </w:t>
      </w:r>
      <w:r w:rsidR="00DC0B08">
        <w:t>But it’s nothing more than a road paved with good intentions, and we all know where that leads.</w:t>
      </w:r>
      <w:r w:rsidR="00360B84">
        <w:t xml:space="preserve"> </w:t>
      </w:r>
      <w:r w:rsidR="00A35139">
        <w:t xml:space="preserve">Please join us in </w:t>
      </w:r>
      <w:r w:rsidR="00DC0B08">
        <w:t>denying</w:t>
      </w:r>
      <w:r w:rsidR="00D7124A" w:rsidRPr="00A35139">
        <w:t xml:space="preserve"> that </w:t>
      </w:r>
      <w:r w:rsidR="00A35139" w:rsidRPr="00A35139">
        <w:t xml:space="preserve">The </w:t>
      </w:r>
      <w:r w:rsidR="000274F6">
        <w:t>European Union</w:t>
      </w:r>
      <w:r w:rsidR="00A35139" w:rsidRPr="00A35139">
        <w:t xml:space="preserve"> should </w:t>
      </w:r>
      <w:r w:rsidR="000274F6">
        <w:t>join the Belt &amp; Road Initiative</w:t>
      </w:r>
      <w:r w:rsidR="00DC0B08">
        <w:t>.</w:t>
      </w:r>
      <w:r w:rsidR="00360B84">
        <w:t xml:space="preserve"> </w:t>
      </w:r>
      <w:r w:rsidR="00617D7E">
        <w:t xml:space="preserve">The first </w:t>
      </w:r>
      <w:r w:rsidR="000274F6">
        <w:t xml:space="preserve">reason </w:t>
      </w:r>
      <w:r w:rsidR="00DC0B08">
        <w:t>to deny this resolution</w:t>
      </w:r>
      <w:r w:rsidR="000274F6">
        <w:t xml:space="preserve"> </w:t>
      </w:r>
      <w:r w:rsidR="00617D7E">
        <w:t>is…</w:t>
      </w:r>
    </w:p>
    <w:p w14:paraId="51B36C6E" w14:textId="77F1E2CE" w:rsidR="00934A35" w:rsidRDefault="00D7124A" w:rsidP="000602C6">
      <w:pPr>
        <w:pStyle w:val="Contention1"/>
        <w:outlineLvl w:val="0"/>
      </w:pPr>
      <w:bookmarkStart w:id="1" w:name="_Toc17534605"/>
      <w:r>
        <w:t>Contention 1.</w:t>
      </w:r>
      <w:r w:rsidR="00360B84">
        <w:t xml:space="preserve"> </w:t>
      </w:r>
      <w:r w:rsidR="00F2748A">
        <w:t xml:space="preserve">It </w:t>
      </w:r>
      <w:r w:rsidR="00DC0B08">
        <w:t>Adds No Value</w:t>
      </w:r>
      <w:bookmarkEnd w:id="1"/>
    </w:p>
    <w:p w14:paraId="2D3AD0B8" w14:textId="5BBD27BA" w:rsidR="00912ABA" w:rsidRDefault="00F2748A" w:rsidP="00CE1B95">
      <w:pPr>
        <w:pStyle w:val="Constructive"/>
      </w:pPr>
      <w:r>
        <w:t xml:space="preserve">Europe already has its own initiative to improve infrastructure and gain better connectivity with the rest of the world, including </w:t>
      </w:r>
      <w:r w:rsidR="004F57BB">
        <w:t>Asia.</w:t>
      </w:r>
      <w:r w:rsidR="00360B84">
        <w:t xml:space="preserve"> </w:t>
      </w:r>
      <w:r w:rsidR="004F57BB">
        <w:t>Europe has better controls and rules on its projects</w:t>
      </w:r>
      <w:r w:rsidR="00A2111A">
        <w:t>, and</w:t>
      </w:r>
      <w:r w:rsidR="004F57BB">
        <w:t>…</w:t>
      </w:r>
    </w:p>
    <w:p w14:paraId="3C7E8C71" w14:textId="628F646F" w:rsidR="004F57BB" w:rsidRDefault="004F57BB" w:rsidP="00546D2C">
      <w:pPr>
        <w:pStyle w:val="Contention2"/>
      </w:pPr>
      <w:bookmarkStart w:id="2" w:name="_Toc17534606"/>
      <w:r>
        <w:t>The existing EU initiative</w:t>
      </w:r>
      <w:r w:rsidR="00E513C1">
        <w:t xml:space="preserve"> has</w:t>
      </w:r>
      <w:r w:rsidR="00A2111A">
        <w:t xml:space="preserve"> a</w:t>
      </w:r>
      <w:r w:rsidR="00E513C1">
        <w:t xml:space="preserve"> 4-fold increase in investment and it’</w:t>
      </w:r>
      <w:r>
        <w:t>s better than BRI because it’s better managed</w:t>
      </w:r>
      <w:bookmarkEnd w:id="2"/>
    </w:p>
    <w:p w14:paraId="4262C1B2" w14:textId="4BA67691" w:rsidR="004F57BB" w:rsidRDefault="004F57BB" w:rsidP="004F57BB">
      <w:pPr>
        <w:pStyle w:val="Citation3"/>
      </w:pPr>
      <w:bookmarkStart w:id="3" w:name="_Toc17533987"/>
      <w:r w:rsidRPr="004F57BB">
        <w:rPr>
          <w:u w:val="single"/>
        </w:rPr>
        <w:t>Keegan Elmer 2018</w:t>
      </w:r>
      <w:r>
        <w:t xml:space="preserve"> (journalist) 20 Sept 2018 “European Union has a plan for Asian </w:t>
      </w:r>
      <w:proofErr w:type="gramStart"/>
      <w:r>
        <w:t>infrastructure</w:t>
      </w:r>
      <w:proofErr w:type="gramEnd"/>
      <w:r>
        <w:t xml:space="preserve"> but will it collide with China’s belt and road? CHINA MORNING POST</w:t>
      </w:r>
      <w:r w:rsidR="00360B84">
        <w:t xml:space="preserve"> </w:t>
      </w:r>
      <w:hyperlink r:id="rId13" w:history="1">
        <w:r>
          <w:rPr>
            <w:rStyle w:val="Hyperlink"/>
          </w:rPr>
          <w:t>https://www.scmp.com/news/china/diplomacy/article/2165096/eu-has-plan-asian-infrastructure-will-it-compete-chinas-belt</w:t>
        </w:r>
        <w:bookmarkEnd w:id="3"/>
      </w:hyperlink>
    </w:p>
    <w:p w14:paraId="0CEB7A8B" w14:textId="5D78F072" w:rsidR="00F2748A" w:rsidRDefault="00F2748A" w:rsidP="00F2748A">
      <w:pPr>
        <w:pStyle w:val="Evidence"/>
      </w:pPr>
      <w:r>
        <w:rPr>
          <w:noProof/>
          <w:lang w:eastAsia="en-US"/>
        </w:rPr>
        <w:drawing>
          <wp:inline distT="0" distB="0" distL="0" distR="0" wp14:anchorId="11BCEC84" wp14:editId="284EA470">
            <wp:extent cx="5049078" cy="1257142"/>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BEBA8EAE-BF5A-486C-A8C5-ECC9F3942E4B}">
                          <a14:imgProps xmlns:a14="http://schemas.microsoft.com/office/drawing/2010/main">
                            <a14:imgLayer r:embed="rId15">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085536" cy="1266219"/>
                    </a:xfrm>
                    <a:prstGeom prst="rect">
                      <a:avLst/>
                    </a:prstGeom>
                    <a:noFill/>
                    <a:ln>
                      <a:noFill/>
                    </a:ln>
                  </pic:spPr>
                </pic:pic>
              </a:graphicData>
            </a:graphic>
          </wp:inline>
        </w:drawing>
      </w:r>
    </w:p>
    <w:p w14:paraId="03AD386F" w14:textId="6B6B124B" w:rsidR="004F57BB" w:rsidRDefault="004F57BB" w:rsidP="004F57BB">
      <w:pPr>
        <w:pStyle w:val="Constructive"/>
      </w:pPr>
      <w:r>
        <w:t>END QUOTE.</w:t>
      </w:r>
      <w:r w:rsidR="00360B84">
        <w:t xml:space="preserve"> </w:t>
      </w:r>
      <w:r>
        <w:t xml:space="preserve">On top of that, we already know based on the track record that </w:t>
      </w:r>
      <w:r w:rsidR="00CF5D73">
        <w:t>\</w:t>
      </w:r>
      <w:r>
        <w:t xml:space="preserve"> Chinese infrastructure investment in Europe is more about hype than reality. Experience teaches us that…</w:t>
      </w:r>
    </w:p>
    <w:p w14:paraId="571D9065" w14:textId="7959BA2E" w:rsidR="00F2748A" w:rsidRDefault="00F2748A" w:rsidP="00F2748A">
      <w:pPr>
        <w:pStyle w:val="Contention2"/>
      </w:pPr>
      <w:bookmarkStart w:id="4" w:name="_Toc17534607"/>
      <w:r>
        <w:t xml:space="preserve">Chinese investment in Europe has already been tried and it hasn’t produced </w:t>
      </w:r>
      <w:r w:rsidR="008B519A">
        <w:t xml:space="preserve">much besides </w:t>
      </w:r>
      <w:r>
        <w:t>disappointment</w:t>
      </w:r>
      <w:bookmarkEnd w:id="4"/>
    </w:p>
    <w:p w14:paraId="204ED4BA" w14:textId="042EC561" w:rsidR="00F2748A" w:rsidRPr="00DC0B08" w:rsidRDefault="00F2748A" w:rsidP="00F2748A">
      <w:pPr>
        <w:pStyle w:val="Citation3"/>
      </w:pPr>
      <w:bookmarkStart w:id="5" w:name="_Toc17533988"/>
      <w:r w:rsidRPr="00DC0B08">
        <w:rPr>
          <w:u w:val="single"/>
        </w:rPr>
        <w:t xml:space="preserve">Dr. Angela </w:t>
      </w:r>
      <w:proofErr w:type="spellStart"/>
      <w:r w:rsidRPr="00DC0B08">
        <w:rPr>
          <w:u w:val="single"/>
        </w:rPr>
        <w:t>Stanzel</w:t>
      </w:r>
      <w:proofErr w:type="spellEnd"/>
      <w:r w:rsidRPr="00DC0B08">
        <w:rPr>
          <w:u w:val="single"/>
        </w:rPr>
        <w:t xml:space="preserve"> 2019</w:t>
      </w:r>
      <w:r w:rsidRPr="00DC0B08">
        <w:t xml:space="preserve"> (Senior Policy Fellow in the Asia Program and the representative in Germany of </w:t>
      </w:r>
      <w:proofErr w:type="spellStart"/>
      <w:r w:rsidRPr="00DC0B08">
        <w:t>Institut</w:t>
      </w:r>
      <w:proofErr w:type="spellEnd"/>
      <w:r w:rsidRPr="00DC0B08">
        <w:t xml:space="preserve"> Montaigne) 17 Jan 2019 “China’s BRI and Europe’s Response” </w:t>
      </w:r>
      <w:hyperlink r:id="rId16" w:history="1">
        <w:r w:rsidR="007C4E46" w:rsidRPr="000C0932">
          <w:rPr>
            <w:rStyle w:val="Hyperlink"/>
          </w:rPr>
          <w:t>https://www.aicgs.org/publication/chinas-bri-and-europes-response/</w:t>
        </w:r>
      </w:hyperlink>
      <w:bookmarkEnd w:id="5"/>
      <w:r w:rsidR="00360B84">
        <w:rPr>
          <w:u w:color="7F7F7F"/>
        </w:rPr>
        <w:t xml:space="preserve"> </w:t>
      </w:r>
    </w:p>
    <w:p w14:paraId="7C5EED68" w14:textId="77777777" w:rsidR="00F2748A" w:rsidRPr="00F2748A" w:rsidRDefault="00F2748A" w:rsidP="00F2748A">
      <w:pPr>
        <w:pStyle w:val="Evidence"/>
      </w:pPr>
      <w:r w:rsidRPr="008B519A">
        <w:rPr>
          <w:u w:val="single"/>
        </w:rPr>
        <w:t>Many Europeans believe that the BRI stands for Chinese goals that undermine European interests</w:t>
      </w:r>
      <w:r w:rsidRPr="00F2748A">
        <w:t xml:space="preserve">, such as transparency in public procurement and a level playing field for businesses, as well as European labor, environmental, and social standards. </w:t>
      </w:r>
      <w:r w:rsidRPr="008B519A">
        <w:rPr>
          <w:u w:val="single"/>
        </w:rPr>
        <w:t>Chinese infrastructure investment within Europe has been only partly successful</w:t>
      </w:r>
      <w:r w:rsidRPr="00F2748A">
        <w:t xml:space="preserve"> even within the 16+1 format, the special cooperation format between China and sixteen Central and Eastern European countries. </w:t>
      </w:r>
      <w:r w:rsidRPr="008B519A">
        <w:rPr>
          <w:u w:val="single"/>
        </w:rPr>
        <w:t xml:space="preserve">Few countries </w:t>
      </w:r>
      <w:r w:rsidRPr="00F2748A">
        <w:t xml:space="preserve">(such as Poland, the Czech Republic, and Hungary) </w:t>
      </w:r>
      <w:r w:rsidRPr="008B519A">
        <w:rPr>
          <w:u w:val="single"/>
        </w:rPr>
        <w:t>have benefited from Chinese investment, while hopes of other member countries to receive investment, in particular for expanding their infrastructure, have been disappointed.</w:t>
      </w:r>
    </w:p>
    <w:p w14:paraId="55344D92" w14:textId="15558F70" w:rsidR="00CE1B95" w:rsidRDefault="00CE1B95" w:rsidP="00CE1B95">
      <w:pPr>
        <w:pStyle w:val="Constructive"/>
      </w:pPr>
      <w:r w:rsidRPr="00AB3A96">
        <w:t xml:space="preserve">The second major reason </w:t>
      </w:r>
      <w:r w:rsidR="007201BA">
        <w:t>the EU shoul</w:t>
      </w:r>
      <w:r w:rsidR="001753B5">
        <w:t>d</w:t>
      </w:r>
      <w:r w:rsidR="007201BA">
        <w:t xml:space="preserve"> not join BRI </w:t>
      </w:r>
      <w:r w:rsidRPr="00AB3A96">
        <w:t>is</w:t>
      </w:r>
      <w:r w:rsidRPr="00AB3A96">
        <w:rPr>
          <w:b/>
        </w:rPr>
        <w:t>…</w:t>
      </w:r>
    </w:p>
    <w:p w14:paraId="435096CC" w14:textId="77777777" w:rsidR="00A2111A" w:rsidRDefault="00A2111A">
      <w:pPr>
        <w:spacing w:after="0" w:line="240" w:lineRule="auto"/>
        <w:rPr>
          <w:rFonts w:eastAsia="Times New Roman"/>
          <w:b/>
          <w:bCs/>
          <w:color w:val="000000"/>
          <w:sz w:val="20"/>
          <w:szCs w:val="20"/>
          <w:lang w:eastAsia="fr-FR"/>
        </w:rPr>
      </w:pPr>
      <w:r>
        <w:br w:type="page"/>
      </w:r>
    </w:p>
    <w:p w14:paraId="19DB4EE8" w14:textId="662F655D" w:rsidR="00267AD6" w:rsidRDefault="00267AD6" w:rsidP="000602C6">
      <w:pPr>
        <w:pStyle w:val="Contention1"/>
        <w:outlineLvl w:val="0"/>
      </w:pPr>
      <w:bookmarkStart w:id="6" w:name="_Toc17534608"/>
      <w:r>
        <w:lastRenderedPageBreak/>
        <w:t>Contention 2.</w:t>
      </w:r>
      <w:r w:rsidR="000602C6">
        <w:t xml:space="preserve"> </w:t>
      </w:r>
      <w:r w:rsidR="007201BA">
        <w:t>Economic Harm to Europe</w:t>
      </w:r>
      <w:bookmarkEnd w:id="6"/>
    </w:p>
    <w:p w14:paraId="122A4937" w14:textId="6822EB29" w:rsidR="00257400" w:rsidRDefault="000274F6" w:rsidP="004040CF">
      <w:pPr>
        <w:pStyle w:val="Constructive"/>
      </w:pPr>
      <w:r>
        <w:t xml:space="preserve">Trade routes to China </w:t>
      </w:r>
      <w:r w:rsidR="007201BA">
        <w:t>sound like a great idea, and maybe they were 1000 years ago.</w:t>
      </w:r>
      <w:r w:rsidR="00360B84">
        <w:t xml:space="preserve"> </w:t>
      </w:r>
      <w:r w:rsidR="007201BA">
        <w:t>That doesn’t make them a good idea now – in case you hadn’t noticed, the world has changed a bit since then.</w:t>
      </w:r>
      <w:r w:rsidR="00360B84">
        <w:t xml:space="preserve"> </w:t>
      </w:r>
      <w:r w:rsidR="007201BA">
        <w:t xml:space="preserve">A lot of the hype about BRI is about expanding trade under the assumption that trade and goods would flow </w:t>
      </w:r>
      <w:proofErr w:type="gramStart"/>
      <w:r w:rsidR="007201BA">
        <w:t>freely</w:t>
      </w:r>
      <w:proofErr w:type="gramEnd"/>
      <w:r w:rsidR="007201BA">
        <w:t xml:space="preserve"> and everyone would benefit.</w:t>
      </w:r>
      <w:r w:rsidR="00360B84">
        <w:t xml:space="preserve"> </w:t>
      </w:r>
      <w:r w:rsidR="007201BA">
        <w:t>But in the real world, that’s not what China has in mind.</w:t>
      </w:r>
      <w:r w:rsidR="00360B84">
        <w:t xml:space="preserve"> </w:t>
      </w:r>
      <w:r w:rsidR="007201BA">
        <w:t>That’s why 27 out of 28 EU ambassadors</w:t>
      </w:r>
      <w:r w:rsidR="00BB3E64">
        <w:t xml:space="preserve"> to China (all except Hungary)</w:t>
      </w:r>
      <w:r w:rsidR="00360B84">
        <w:t xml:space="preserve"> </w:t>
      </w:r>
      <w:r w:rsidR="007201BA">
        <w:t>concluded that</w:t>
      </w:r>
      <w:r w:rsidR="00257400">
        <w:t>…</w:t>
      </w:r>
    </w:p>
    <w:p w14:paraId="7F4DD8DF" w14:textId="108AC6E9" w:rsidR="007201BA" w:rsidRDefault="007201BA" w:rsidP="007201BA">
      <w:pPr>
        <w:pStyle w:val="Contention2"/>
      </w:pPr>
      <w:bookmarkStart w:id="7" w:name="_Toc17534609"/>
      <w:r>
        <w:t>BRI goes against the EU’s goal of free trade and unfairly benefits Chinese companies</w:t>
      </w:r>
      <w:bookmarkEnd w:id="7"/>
    </w:p>
    <w:p w14:paraId="67ECB731" w14:textId="2DC79965" w:rsidR="007201BA" w:rsidRPr="007201BA" w:rsidRDefault="007201BA" w:rsidP="007201BA">
      <w:pPr>
        <w:pStyle w:val="Citation3"/>
      </w:pPr>
      <w:bookmarkStart w:id="8" w:name="_Toc17533989"/>
      <w:r w:rsidRPr="007C4E46">
        <w:rPr>
          <w:u w:color="7F7F7F"/>
        </w:rPr>
        <w:t>Dana Heide</w:t>
      </w:r>
      <w:r w:rsidRPr="007201BA">
        <w:rPr>
          <w:u w:val="single"/>
        </w:rPr>
        <w:t xml:space="preserve">, </w:t>
      </w:r>
      <w:r w:rsidRPr="007C4E46">
        <w:rPr>
          <w:u w:color="7F7F7F"/>
        </w:rPr>
        <w:t>Till Hoppe</w:t>
      </w:r>
      <w:r w:rsidRPr="007201BA">
        <w:rPr>
          <w:u w:val="single"/>
        </w:rPr>
        <w:t xml:space="preserve">, </w:t>
      </w:r>
      <w:r w:rsidRPr="007C4E46">
        <w:rPr>
          <w:u w:color="7F7F7F"/>
        </w:rPr>
        <w:t>Stephan Scheuer</w:t>
      </w:r>
      <w:r w:rsidRPr="007201BA">
        <w:rPr>
          <w:u w:val="single"/>
        </w:rPr>
        <w:t xml:space="preserve">, </w:t>
      </w:r>
      <w:r w:rsidRPr="007C4E46">
        <w:rPr>
          <w:u w:color="7F7F7F"/>
        </w:rPr>
        <w:t xml:space="preserve">Klaus </w:t>
      </w:r>
      <w:proofErr w:type="spellStart"/>
      <w:r w:rsidRPr="007C4E46">
        <w:rPr>
          <w:u w:color="7F7F7F"/>
        </w:rPr>
        <w:t>Stratmann</w:t>
      </w:r>
      <w:proofErr w:type="spellEnd"/>
      <w:r w:rsidRPr="007201BA">
        <w:rPr>
          <w:u w:val="single"/>
        </w:rPr>
        <w:t xml:space="preserve"> 2018</w:t>
      </w:r>
      <w:r>
        <w:t xml:space="preserve"> </w:t>
      </w:r>
      <w:r w:rsidRPr="001753B5">
        <w:t>(</w:t>
      </w:r>
      <w:r w:rsidR="001753B5" w:rsidRPr="001753B5">
        <w:t xml:space="preserve">Dana Heide is a political correspondent for </w:t>
      </w:r>
      <w:proofErr w:type="spellStart"/>
      <w:r w:rsidR="001753B5" w:rsidRPr="001753B5">
        <w:t>Handelsblatt</w:t>
      </w:r>
      <w:proofErr w:type="spellEnd"/>
      <w:r w:rsidR="001753B5" w:rsidRPr="001753B5">
        <w:t xml:space="preserve"> in Berlin. Till Hoppe is </w:t>
      </w:r>
      <w:proofErr w:type="spellStart"/>
      <w:r w:rsidR="001753B5" w:rsidRPr="001753B5">
        <w:t>Handelsblatt’s</w:t>
      </w:r>
      <w:proofErr w:type="spellEnd"/>
      <w:r w:rsidR="001753B5" w:rsidRPr="001753B5">
        <w:t xml:space="preserve"> Brussels correspondent. Stephan Scheuer is the head of </w:t>
      </w:r>
      <w:proofErr w:type="spellStart"/>
      <w:r w:rsidR="001753B5" w:rsidRPr="001753B5">
        <w:t>Handelsblatt’s</w:t>
      </w:r>
      <w:proofErr w:type="spellEnd"/>
      <w:r w:rsidR="001753B5" w:rsidRPr="001753B5">
        <w:t xml:space="preserve"> features desk. Klaus </w:t>
      </w:r>
      <w:proofErr w:type="spellStart"/>
      <w:r w:rsidR="001753B5" w:rsidRPr="001753B5">
        <w:t>Stratmann</w:t>
      </w:r>
      <w:proofErr w:type="spellEnd"/>
      <w:r w:rsidR="001753B5" w:rsidRPr="001753B5">
        <w:t xml:space="preserve"> covers energy policy and politics for </w:t>
      </w:r>
      <w:proofErr w:type="spellStart"/>
      <w:r w:rsidR="001753B5" w:rsidRPr="001753B5">
        <w:t>Handelsblatt</w:t>
      </w:r>
      <w:proofErr w:type="spellEnd"/>
      <w:r w:rsidR="001753B5" w:rsidRPr="001753B5">
        <w:t xml:space="preserve"> in Berlin</w:t>
      </w:r>
      <w:r w:rsidRPr="001753B5">
        <w:t>) 17 Apr 2018</w:t>
      </w:r>
      <w:r w:rsidR="00360B84">
        <w:t xml:space="preserve"> </w:t>
      </w:r>
      <w:r w:rsidRPr="001753B5">
        <w:t xml:space="preserve">“EU ambassadors band together against Silk Road” </w:t>
      </w:r>
      <w:hyperlink r:id="rId17" w:history="1">
        <w:r w:rsidR="007C4E46" w:rsidRPr="000C0932">
          <w:rPr>
            <w:rStyle w:val="Hyperlink"/>
          </w:rPr>
          <w:t>https://www.handelsblatt.com/today/politics/china-first-eu-ambassadors-band-together-against-silk-road/23581860.html?ticket=ST-885095-6uVcIEEKwgnkDfKoHdAW-ap2</w:t>
        </w:r>
      </w:hyperlink>
      <w:bookmarkEnd w:id="8"/>
      <w:r w:rsidR="00360B84">
        <w:t xml:space="preserve"> </w:t>
      </w:r>
    </w:p>
    <w:p w14:paraId="19F64887" w14:textId="7B9FAE71" w:rsidR="007201BA" w:rsidRPr="007201BA" w:rsidRDefault="007201BA" w:rsidP="007201BA">
      <w:pPr>
        <w:pStyle w:val="Evidence"/>
      </w:pPr>
      <w:r w:rsidRPr="007201BA">
        <w:t xml:space="preserve">Twenty-seven of the 28 national EU ambassadors to Beijing have compiled a report that sharply criticizes China’s "Silk Road" project, denouncing it as designed to hamper free trade and put Chinese companies at an advantage. The report, seen by </w:t>
      </w:r>
      <w:proofErr w:type="spellStart"/>
      <w:r w:rsidRPr="007201BA">
        <w:t>Handelsblatt</w:t>
      </w:r>
      <w:proofErr w:type="spellEnd"/>
      <w:r w:rsidRPr="007201BA">
        <w:t>, said the plan, unveiled in 2013, “runs counter to the EU agenda for liberalizing trade and pushes the balance of power in favor of subsidized Chinese companies.”</w:t>
      </w:r>
    </w:p>
    <w:p w14:paraId="235E0147" w14:textId="0C049243" w:rsidR="007201BA" w:rsidRDefault="00E66196" w:rsidP="004040CF">
      <w:pPr>
        <w:pStyle w:val="Constructive"/>
      </w:pPr>
      <w:r>
        <w:t>END QUOTE.</w:t>
      </w:r>
      <w:r w:rsidR="00360B84">
        <w:t xml:space="preserve"> </w:t>
      </w:r>
      <w:r>
        <w:t>And in fact, European companies never will benefit from BRI unless substantial reforms are made before the EU joins.</w:t>
      </w:r>
      <w:r w:rsidR="00360B84">
        <w:t xml:space="preserve"> </w:t>
      </w:r>
      <w:r>
        <w:t>The EU should wait for these reforms because…</w:t>
      </w:r>
    </w:p>
    <w:p w14:paraId="290A61BA" w14:textId="5F34C798" w:rsidR="00E66196" w:rsidRDefault="00E66196" w:rsidP="00E66196">
      <w:pPr>
        <w:pStyle w:val="Contention2"/>
      </w:pPr>
      <w:bookmarkStart w:id="9" w:name="_Toc17534610"/>
      <w:r>
        <w:t>China isn’t adhering to European standards, and European companies won’t get contracts until they do</w:t>
      </w:r>
      <w:bookmarkEnd w:id="9"/>
    </w:p>
    <w:p w14:paraId="37046B0F" w14:textId="0DF4C496" w:rsidR="00E66196" w:rsidRPr="007201BA" w:rsidRDefault="00E66196" w:rsidP="00E66196">
      <w:pPr>
        <w:pStyle w:val="Citation3"/>
      </w:pPr>
      <w:bookmarkStart w:id="10" w:name="_Toc17533990"/>
      <w:r w:rsidRPr="007C4E46">
        <w:rPr>
          <w:u w:color="7F7F7F"/>
        </w:rPr>
        <w:t>Dana Heide</w:t>
      </w:r>
      <w:r w:rsidRPr="007201BA">
        <w:rPr>
          <w:u w:val="single"/>
        </w:rPr>
        <w:t xml:space="preserve">, </w:t>
      </w:r>
      <w:r w:rsidRPr="007C4E46">
        <w:rPr>
          <w:u w:color="7F7F7F"/>
        </w:rPr>
        <w:t>Till Hoppe</w:t>
      </w:r>
      <w:r w:rsidRPr="007201BA">
        <w:rPr>
          <w:u w:val="single"/>
        </w:rPr>
        <w:t xml:space="preserve">, </w:t>
      </w:r>
      <w:r w:rsidRPr="007C4E46">
        <w:rPr>
          <w:u w:color="7F7F7F"/>
        </w:rPr>
        <w:t>Stephan Scheuer</w:t>
      </w:r>
      <w:r w:rsidRPr="007201BA">
        <w:rPr>
          <w:u w:val="single"/>
        </w:rPr>
        <w:t xml:space="preserve">, </w:t>
      </w:r>
      <w:r w:rsidRPr="007C4E46">
        <w:rPr>
          <w:u w:color="7F7F7F"/>
        </w:rPr>
        <w:t xml:space="preserve">Klaus </w:t>
      </w:r>
      <w:proofErr w:type="spellStart"/>
      <w:r w:rsidRPr="007C4E46">
        <w:rPr>
          <w:u w:color="7F7F7F"/>
        </w:rPr>
        <w:t>Stratmann</w:t>
      </w:r>
      <w:proofErr w:type="spellEnd"/>
      <w:r w:rsidRPr="007201BA">
        <w:rPr>
          <w:u w:val="single"/>
        </w:rPr>
        <w:t xml:space="preserve"> 2018</w:t>
      </w:r>
      <w:r>
        <w:t xml:space="preserve"> </w:t>
      </w:r>
      <w:r w:rsidRPr="001753B5">
        <w:t xml:space="preserve">(Dana Heide is a political correspondent for </w:t>
      </w:r>
      <w:proofErr w:type="spellStart"/>
      <w:r w:rsidRPr="001753B5">
        <w:t>Handelsblatt</w:t>
      </w:r>
      <w:proofErr w:type="spellEnd"/>
      <w:r w:rsidRPr="001753B5">
        <w:t xml:space="preserve"> in Berlin. Till Hoppe is </w:t>
      </w:r>
      <w:proofErr w:type="spellStart"/>
      <w:r w:rsidRPr="001753B5">
        <w:t>Handelsblatt’s</w:t>
      </w:r>
      <w:proofErr w:type="spellEnd"/>
      <w:r w:rsidRPr="001753B5">
        <w:t xml:space="preserve"> Brussels correspondent. Stephan Scheuer is the head of </w:t>
      </w:r>
      <w:proofErr w:type="spellStart"/>
      <w:r w:rsidRPr="001753B5">
        <w:t>Handelsblatt’s</w:t>
      </w:r>
      <w:proofErr w:type="spellEnd"/>
      <w:r w:rsidRPr="001753B5">
        <w:t xml:space="preserve"> features desk. Klaus </w:t>
      </w:r>
      <w:proofErr w:type="spellStart"/>
      <w:r w:rsidRPr="001753B5">
        <w:t>Stratmann</w:t>
      </w:r>
      <w:proofErr w:type="spellEnd"/>
      <w:r w:rsidRPr="001753B5">
        <w:t xml:space="preserve"> covers energy policy and politics for </w:t>
      </w:r>
      <w:proofErr w:type="spellStart"/>
      <w:r w:rsidRPr="001753B5">
        <w:t>Handelsblatt</w:t>
      </w:r>
      <w:proofErr w:type="spellEnd"/>
      <w:r w:rsidRPr="001753B5">
        <w:t xml:space="preserve"> in Berlin) 17 Apr 2018</w:t>
      </w:r>
      <w:r w:rsidR="00360B84">
        <w:t xml:space="preserve"> </w:t>
      </w:r>
      <w:r w:rsidRPr="001753B5">
        <w:t xml:space="preserve">“EU ambassadors band together against Silk Road” </w:t>
      </w:r>
      <w:hyperlink r:id="rId18" w:history="1">
        <w:r w:rsidR="007C4E46" w:rsidRPr="000C0932">
          <w:rPr>
            <w:rStyle w:val="Hyperlink"/>
          </w:rPr>
          <w:t>https://www.handelsblatt.com/today/politics/china-first-eu-ambassadors-band-together-against-silk-road/23581860.html?ticket=ST-885095-6uVcIEEKwgnkDfKoHdAW-ap2</w:t>
        </w:r>
      </w:hyperlink>
      <w:bookmarkEnd w:id="10"/>
      <w:r w:rsidR="007C4E46">
        <w:t xml:space="preserve"> </w:t>
      </w:r>
    </w:p>
    <w:p w14:paraId="44ED08D5" w14:textId="62E5AC5C" w:rsidR="00E66196" w:rsidRPr="00E66196" w:rsidRDefault="00E66196" w:rsidP="00E66196">
      <w:pPr>
        <w:pStyle w:val="Evidence"/>
      </w:pPr>
      <w:r w:rsidRPr="00E66196">
        <w:t>In their report, the ambassadors wrote that China wanted to shape globalization to suit its own interests. “At the same time the initiative is pursuing domestic political goals like the reduction of surplus capacity, the creation of new export markets and safeguarding access to raw materials,” it read. They warned that European companies </w:t>
      </w:r>
      <w:hyperlink r:id="rId19" w:tgtFrame="_blank" w:history="1">
        <w:r w:rsidRPr="00E66196">
          <w:rPr>
            <w:rStyle w:val="Hyperlink"/>
            <w:color w:val="000000"/>
            <w:u w:val="none"/>
          </w:rPr>
          <w:t>could fail to clinch good contracts</w:t>
        </w:r>
      </w:hyperlink>
      <w:r>
        <w:t xml:space="preserve"> </w:t>
      </w:r>
      <w:r w:rsidRPr="00E66196">
        <w:t>if China isn’t pushed into adhering to the European principles of transparency in public procurement, as well as environmental and social standards.</w:t>
      </w:r>
    </w:p>
    <w:p w14:paraId="192387A8" w14:textId="16F92837" w:rsidR="00E66196" w:rsidRDefault="00CF5D73" w:rsidP="004040CF">
      <w:pPr>
        <w:pStyle w:val="Constructive"/>
      </w:pPr>
      <w:r>
        <w:t>END QUOTE.</w:t>
      </w:r>
      <w:r w:rsidR="00360B84">
        <w:t xml:space="preserve"> </w:t>
      </w:r>
      <w:r>
        <w:t>Not only will Belt &amp; Road not improve Europe’s economy, it has the potential to make things much worse, as we see in…</w:t>
      </w:r>
    </w:p>
    <w:p w14:paraId="1DEF4CC6" w14:textId="77777777" w:rsidR="00BF2130" w:rsidRDefault="00BF2130">
      <w:pPr>
        <w:spacing w:after="0" w:line="240" w:lineRule="auto"/>
        <w:rPr>
          <w:rFonts w:eastAsia="Times New Roman"/>
          <w:b/>
          <w:bCs/>
          <w:color w:val="000000"/>
          <w:sz w:val="20"/>
          <w:szCs w:val="20"/>
          <w:lang w:eastAsia="fr-FR"/>
        </w:rPr>
      </w:pPr>
      <w:r>
        <w:br w:type="page"/>
      </w:r>
    </w:p>
    <w:p w14:paraId="6F5B826C" w14:textId="5C009AB7" w:rsidR="00267AD6" w:rsidRDefault="006144FA" w:rsidP="006144FA">
      <w:pPr>
        <w:pStyle w:val="Contention1"/>
      </w:pPr>
      <w:bookmarkStart w:id="11" w:name="_Toc17534611"/>
      <w:r>
        <w:lastRenderedPageBreak/>
        <w:t>Contention 3.</w:t>
      </w:r>
      <w:r w:rsidR="00360B84">
        <w:t xml:space="preserve"> </w:t>
      </w:r>
      <w:r w:rsidR="00A60FD3">
        <w:t>Dangerous Debt</w:t>
      </w:r>
      <w:bookmarkEnd w:id="11"/>
    </w:p>
    <w:p w14:paraId="53009D5B" w14:textId="63071666" w:rsidR="00962EA4" w:rsidRDefault="00A60FD3" w:rsidP="00F2748A">
      <w:pPr>
        <w:pStyle w:val="Constructive"/>
      </w:pPr>
      <w:r>
        <w:t>In addition to producing no measurable benefits</w:t>
      </w:r>
      <w:r w:rsidR="00BF2130" w:rsidRPr="00BF2130">
        <w:t>,</w:t>
      </w:r>
      <w:r>
        <w:t xml:space="preserve"> BRI brings with </w:t>
      </w:r>
      <w:proofErr w:type="gramStart"/>
      <w:r>
        <w:t>it</w:t>
      </w:r>
      <w:proofErr w:type="gramEnd"/>
      <w:r>
        <w:t xml:space="preserve"> substantial risks.</w:t>
      </w:r>
      <w:r w:rsidR="00360B84">
        <w:t xml:space="preserve"> </w:t>
      </w:r>
      <w:r>
        <w:t>The most obvious is crushing debt burdens.</w:t>
      </w:r>
      <w:r w:rsidR="00360B84">
        <w:t xml:space="preserve"> </w:t>
      </w:r>
      <w:r w:rsidR="00CF5D73">
        <w:t>All those roads and belts and infrastructure and ports and what not don’t magically</w:t>
      </w:r>
      <w:r w:rsidR="00962EA4">
        <w:t xml:space="preserve"> come into existence by fiat.</w:t>
      </w:r>
      <w:r w:rsidR="00360B84">
        <w:t xml:space="preserve"> </w:t>
      </w:r>
      <w:r w:rsidR="00962EA4">
        <w:t>BRI isn’t foreign aid; s</w:t>
      </w:r>
      <w:r w:rsidR="00CF5D73">
        <w:t xml:space="preserve">omeone has to pay for </w:t>
      </w:r>
      <w:r w:rsidR="00962EA4">
        <w:t>all that stuff</w:t>
      </w:r>
      <w:r w:rsidR="00CF5D73">
        <w:t>.</w:t>
      </w:r>
      <w:r>
        <w:t xml:space="preserve"> Countries that sign on to the Initiative will end up borrowing money from China to fund the projects that the Initiative mandates.</w:t>
      </w:r>
      <w:r w:rsidR="00360B84">
        <w:t xml:space="preserve"> </w:t>
      </w:r>
      <w:r w:rsidR="00962EA4">
        <w:t>The end result is a win-win, not for the member countries and China, but for China either way. That’s because…</w:t>
      </w:r>
    </w:p>
    <w:p w14:paraId="013CC104" w14:textId="7DB2B8A0" w:rsidR="00962EA4" w:rsidRDefault="00962EA4" w:rsidP="00962EA4">
      <w:pPr>
        <w:pStyle w:val="Contention2"/>
      </w:pPr>
      <w:bookmarkStart w:id="12" w:name="_Toc17534612"/>
      <w:r>
        <w:t>China either wins by getting a return on its loans, or it wins by repossessing foreign assets</w:t>
      </w:r>
      <w:bookmarkEnd w:id="12"/>
    </w:p>
    <w:p w14:paraId="4C61CD28" w14:textId="0717C9D1" w:rsidR="00962EA4" w:rsidRPr="00962EA4" w:rsidRDefault="00086BE9" w:rsidP="00962EA4">
      <w:pPr>
        <w:pStyle w:val="Citation3"/>
      </w:pPr>
      <w:bookmarkStart w:id="13" w:name="_Toc17533991"/>
      <w:r w:rsidRPr="00086BE9">
        <w:rPr>
          <w:u w:val="single"/>
        </w:rPr>
        <w:t>Wharton Business School at Univ. of Pennsylvania 2019</w:t>
      </w:r>
      <w:r>
        <w:t>.</w:t>
      </w:r>
      <w:r w:rsidR="00360B84">
        <w:t xml:space="preserve"> </w:t>
      </w:r>
      <w:r>
        <w:t>“</w:t>
      </w:r>
      <w:r w:rsidR="00962EA4" w:rsidRPr="00962EA4">
        <w:t>China’s Belt and Road Initiative: Why the Price Is Too High</w:t>
      </w:r>
      <w:r>
        <w:t>”</w:t>
      </w:r>
      <w:r w:rsidR="00962EA4" w:rsidRPr="00962EA4">
        <w:t xml:space="preserve">, 30 Apr 2019 </w:t>
      </w:r>
      <w:hyperlink r:id="rId20" w:history="1">
        <w:r w:rsidR="007C4E46" w:rsidRPr="000C0932">
          <w:rPr>
            <w:rStyle w:val="Hyperlink"/>
          </w:rPr>
          <w:t>https://knowledge.wharton.upenn.edu/article/chinas-belt-and-road-initiative-why-the-price-is-too-high/</w:t>
        </w:r>
      </w:hyperlink>
      <w:r w:rsidR="007C4E46">
        <w:t xml:space="preserve"> </w:t>
      </w:r>
      <w:r>
        <w:t>(first brackets added, all others in original)</w:t>
      </w:r>
      <w:bookmarkEnd w:id="13"/>
    </w:p>
    <w:p w14:paraId="1AEFFE10" w14:textId="262E6B1C" w:rsidR="00962EA4" w:rsidRPr="00962EA4" w:rsidRDefault="00086BE9" w:rsidP="00962EA4">
      <w:pPr>
        <w:pStyle w:val="Evidence"/>
      </w:pPr>
      <w:r>
        <w:t xml:space="preserve">[Wharton emeritus professor Marshall] </w:t>
      </w:r>
      <w:r w:rsidR="00962EA4" w:rsidRPr="00962EA4">
        <w:t xml:space="preserve">Meyer noted that </w:t>
      </w:r>
      <w:r w:rsidR="00962EA4" w:rsidRPr="00086BE9">
        <w:rPr>
          <w:u w:val="single"/>
        </w:rPr>
        <w:t>unlike U.S. foreign aid or the Marshall Plan</w:t>
      </w:r>
      <w:r w:rsidR="00962EA4" w:rsidRPr="00962EA4">
        <w:t xml:space="preserve"> to rebuild economies after World War II, the BRI is </w:t>
      </w:r>
      <w:r w:rsidR="00962EA4" w:rsidRPr="00086BE9">
        <w:rPr>
          <w:u w:val="single"/>
        </w:rPr>
        <w:t>“Chinese investment that expects a return.” Chinese financial institutions lend money for BRI projects in partner countries, and the construction contracts are awarded to mostly Chinese firms</w:t>
      </w:r>
      <w:r w:rsidR="00962EA4" w:rsidRPr="00962EA4">
        <w:t>, he said</w:t>
      </w:r>
      <w:r w:rsidR="00962EA4" w:rsidRPr="00086BE9">
        <w:rPr>
          <w:u w:val="single"/>
        </w:rPr>
        <w:t>. “A Chinese company [thus] receives much of the proceeds of the loan, but the host country has got the debt. If the [return on investment] isn’t sufficient to pay off the debt, China will repossess [the project, and it] becomes a debt-for-equity swap</w:t>
      </w:r>
      <w:r w:rsidR="00962EA4" w:rsidRPr="00962EA4">
        <w:t>.”</w:t>
      </w:r>
    </w:p>
    <w:p w14:paraId="2D75CB0A" w14:textId="524C1C46" w:rsidR="00A60FD3" w:rsidRDefault="00962EA4" w:rsidP="00F2748A">
      <w:pPr>
        <w:pStyle w:val="Constructive"/>
      </w:pPr>
      <w:r>
        <w:t>END QUOTE.</w:t>
      </w:r>
      <w:r w:rsidR="00360B84">
        <w:t xml:space="preserve"> </w:t>
      </w:r>
      <w:r>
        <w:t>And a</w:t>
      </w:r>
      <w:r w:rsidR="00A60FD3">
        <w:t>s if the world didn’t already have enough debt, BRI already has a track record of creating unsustainable debt for its new members, and Europeans are rightly concerned that this problem would engulf poorer members of the EU as well if they joined BRI</w:t>
      </w:r>
      <w:r w:rsidR="00BF2130" w:rsidRPr="00BF2130">
        <w:t>.</w:t>
      </w:r>
      <w:r w:rsidR="00360B84">
        <w:t xml:space="preserve"> </w:t>
      </w:r>
      <w:r w:rsidR="00A60FD3">
        <w:t>Experience tells us that…</w:t>
      </w:r>
    </w:p>
    <w:p w14:paraId="1AFE86CF" w14:textId="4A466C55" w:rsidR="00A60FD3" w:rsidRDefault="00A60FD3" w:rsidP="00A60FD3">
      <w:pPr>
        <w:pStyle w:val="Contention2"/>
      </w:pPr>
      <w:bookmarkStart w:id="14" w:name="_Toc17534613"/>
      <w:r>
        <w:t>Lending from China has already and would increasingly in the future put BRI member states into dangerous debt situations</w:t>
      </w:r>
      <w:bookmarkEnd w:id="14"/>
    </w:p>
    <w:p w14:paraId="5CA70829" w14:textId="1EE95437" w:rsidR="00A60FD3" w:rsidRPr="007C4E46" w:rsidRDefault="00A60FD3" w:rsidP="00A60FD3">
      <w:pPr>
        <w:pStyle w:val="Citation3"/>
        <w:rPr>
          <w:szCs w:val="20"/>
        </w:rPr>
      </w:pPr>
      <w:bookmarkStart w:id="15" w:name="_Toc17533992"/>
      <w:r w:rsidRPr="007C4E46">
        <w:rPr>
          <w:szCs w:val="20"/>
          <w:u w:val="single"/>
        </w:rPr>
        <w:t xml:space="preserve">The </w:t>
      </w:r>
      <w:proofErr w:type="spellStart"/>
      <w:r w:rsidRPr="007C4E46">
        <w:rPr>
          <w:szCs w:val="20"/>
          <w:u w:val="single"/>
        </w:rPr>
        <w:t>Soufan</w:t>
      </w:r>
      <w:proofErr w:type="spellEnd"/>
      <w:r w:rsidRPr="007C4E46">
        <w:rPr>
          <w:szCs w:val="20"/>
          <w:u w:val="single"/>
        </w:rPr>
        <w:t xml:space="preserve"> Group 2019</w:t>
      </w:r>
      <w:r w:rsidRPr="007C4E46">
        <w:rPr>
          <w:szCs w:val="20"/>
        </w:rPr>
        <w:t xml:space="preserve"> (</w:t>
      </w:r>
      <w:r w:rsidRPr="007C4E46">
        <w:rPr>
          <w:color w:val="000000"/>
          <w:szCs w:val="20"/>
          <w:shd w:val="clear" w:color="auto" w:fill="FFFFFF"/>
        </w:rPr>
        <w:t>provides strategic security intelligence services to governments and multinational organizations</w:t>
      </w:r>
      <w:r w:rsidRPr="007C4E46">
        <w:rPr>
          <w:szCs w:val="20"/>
        </w:rPr>
        <w:t>) “The EU’s Problematic Approach to China’s Belt and Road Initiative</w:t>
      </w:r>
      <w:r w:rsidR="007C4E46" w:rsidRPr="007C4E46">
        <w:rPr>
          <w:rStyle w:val="apple-converted-space"/>
          <w:szCs w:val="20"/>
        </w:rPr>
        <w:t>”</w:t>
      </w:r>
      <w:r w:rsidRPr="007C4E46">
        <w:rPr>
          <w:rStyle w:val="apple-converted-space"/>
          <w:szCs w:val="20"/>
        </w:rPr>
        <w:t xml:space="preserve"> 19 Apr 2019 </w:t>
      </w:r>
      <w:hyperlink r:id="rId21" w:history="1">
        <w:r w:rsidR="007C4E46" w:rsidRPr="007C4E46">
          <w:rPr>
            <w:rStyle w:val="Hyperlink"/>
            <w:szCs w:val="20"/>
          </w:rPr>
          <w:t>http://www.soufangroup.com/intelbrief-the-eus-problematic-approach-to-chinas-belt-and-road-initiative/</w:t>
        </w:r>
      </w:hyperlink>
      <w:bookmarkEnd w:id="15"/>
      <w:r w:rsidR="00360B84">
        <w:rPr>
          <w:szCs w:val="20"/>
          <w:u w:color="7F7F7F"/>
        </w:rPr>
        <w:t xml:space="preserve"> </w:t>
      </w:r>
    </w:p>
    <w:p w14:paraId="0D794ACF" w14:textId="0AFC17EE" w:rsidR="00BF2130" w:rsidRPr="00A60FD3" w:rsidRDefault="00A60FD3" w:rsidP="00A60FD3">
      <w:pPr>
        <w:pStyle w:val="Evidence"/>
      </w:pPr>
      <w:r w:rsidRPr="00086BE9">
        <w:rPr>
          <w:u w:val="single"/>
        </w:rPr>
        <w:t>There is growing concern that infrastructure loans under the BRI umbrella are incurring soaring debts for Western Balkan states that are seeking EU membership, including Serbia and Montenegro. If EU states default on their BRI loans, it becomes a question of whether the EU will bear the responsibility to mitigate broader economic fallout.</w:t>
      </w:r>
      <w:r w:rsidRPr="00A60FD3">
        <w:t xml:space="preserve"> As </w:t>
      </w:r>
      <w:hyperlink r:id="rId22" w:history="1">
        <w:r w:rsidRPr="00A60FD3">
          <w:rPr>
            <w:rStyle w:val="Hyperlink"/>
            <w:color w:val="000000"/>
            <w:u w:val="none"/>
          </w:rPr>
          <w:t>the recent example</w:t>
        </w:r>
      </w:hyperlink>
      <w:r w:rsidRPr="00A60FD3">
        <w:t> of Pakistan’s financial crisis demonstrates, the International Monetary Fund (IMF) explicitly stated that a bail-out would not be an option if Islamabad continued to accept unsustainable loans from China.</w:t>
      </w:r>
      <w:r w:rsidR="00360B84">
        <w:t xml:space="preserve"> </w:t>
      </w:r>
    </w:p>
    <w:p w14:paraId="4FC5FDE4" w14:textId="4DB2F5ED" w:rsidR="00BF2130" w:rsidRDefault="00962EA4" w:rsidP="00962EA4">
      <w:pPr>
        <w:pStyle w:val="Constructive"/>
      </w:pPr>
      <w:r>
        <w:t>END QUOTE.</w:t>
      </w:r>
      <w:r w:rsidR="00360B84">
        <w:t xml:space="preserve"> </w:t>
      </w:r>
    </w:p>
    <w:p w14:paraId="52EA8185" w14:textId="159AA75D" w:rsidR="00086BE9" w:rsidRDefault="00086BE9" w:rsidP="00962EA4">
      <w:pPr>
        <w:pStyle w:val="Constructive"/>
      </w:pPr>
      <w:r>
        <w:t>In summary, Belt &amp; Road is paved with good intentions, but its destination makes everyone worse off.</w:t>
      </w:r>
      <w:r w:rsidR="00360B84">
        <w:t xml:space="preserve"> </w:t>
      </w:r>
      <w:r>
        <w:t>The EU should stay off this road.</w:t>
      </w:r>
    </w:p>
    <w:p w14:paraId="286EF595" w14:textId="77777777" w:rsidR="00962EA4" w:rsidRPr="003B3222" w:rsidRDefault="00962EA4" w:rsidP="00962EA4">
      <w:pPr>
        <w:pStyle w:val="Constructive"/>
      </w:pPr>
    </w:p>
    <w:p w14:paraId="0D6ECB4A" w14:textId="77777777" w:rsidR="00267AD6" w:rsidRPr="00D7124A" w:rsidRDefault="00267AD6" w:rsidP="00D7124A">
      <w:pPr>
        <w:pStyle w:val="Contention1"/>
      </w:pPr>
    </w:p>
    <w:p w14:paraId="5CF552CF" w14:textId="0C9DCCFF" w:rsidR="00203DF0" w:rsidRDefault="00203DF0" w:rsidP="00B1250C">
      <w:pPr>
        <w:pStyle w:val="Contention2"/>
      </w:pPr>
    </w:p>
    <w:p w14:paraId="5AF2C7C3" w14:textId="77777777" w:rsidR="00F31129" w:rsidRDefault="00F31129" w:rsidP="00D462AA">
      <w:pPr>
        <w:pStyle w:val="Title2"/>
        <w:sectPr w:rsidR="00F31129" w:rsidSect="00F04C23">
          <w:pgSz w:w="12240" w:h="15840"/>
          <w:pgMar w:top="1440" w:right="1440" w:bottom="1440" w:left="1440" w:header="720" w:footer="720" w:gutter="0"/>
          <w:cols w:space="720"/>
        </w:sectPr>
      </w:pPr>
    </w:p>
    <w:p w14:paraId="1426DE9E" w14:textId="21AAE016" w:rsidR="004F139E" w:rsidRDefault="00F2748A" w:rsidP="000602C6">
      <w:pPr>
        <w:pStyle w:val="Title2"/>
        <w:outlineLvl w:val="0"/>
      </w:pPr>
      <w:bookmarkStart w:id="16" w:name="_Toc17534614"/>
      <w:r>
        <w:lastRenderedPageBreak/>
        <w:t>CON</w:t>
      </w:r>
      <w:r w:rsidR="00DE5F0E">
        <w:t>-AT</w:t>
      </w:r>
      <w:r w:rsidR="004F139E">
        <w:t xml:space="preserve">: </w:t>
      </w:r>
      <w:r w:rsidR="006D1B91">
        <w:t xml:space="preserve">E.U. </w:t>
      </w:r>
      <w:r>
        <w:t>Should Not Join</w:t>
      </w:r>
      <w:r w:rsidR="006D1B91">
        <w:t xml:space="preserve"> Belt &amp;Road</w:t>
      </w:r>
      <w:bookmarkEnd w:id="16"/>
    </w:p>
    <w:p w14:paraId="1E82C294" w14:textId="350C018F" w:rsidR="00031880" w:rsidRDefault="00031880" w:rsidP="000602C6">
      <w:pPr>
        <w:pStyle w:val="Contention1"/>
        <w:outlineLvl w:val="0"/>
      </w:pPr>
      <w:bookmarkStart w:id="17" w:name="_Toc17534615"/>
      <w:r>
        <w:t>BACKGROUND</w:t>
      </w:r>
      <w:bookmarkEnd w:id="17"/>
    </w:p>
    <w:p w14:paraId="28A49CD9" w14:textId="5351C82B" w:rsidR="00D8400D" w:rsidRDefault="00D8400D" w:rsidP="00D8400D">
      <w:pPr>
        <w:pStyle w:val="Contention2"/>
      </w:pPr>
      <w:bookmarkStart w:id="18" w:name="_Toc17534616"/>
      <w:r>
        <w:t>Summary of BRI</w:t>
      </w:r>
      <w:bookmarkEnd w:id="18"/>
    </w:p>
    <w:p w14:paraId="77F52698" w14:textId="2349C20D" w:rsidR="00031880" w:rsidRPr="00031880" w:rsidRDefault="00031880" w:rsidP="00031880">
      <w:pPr>
        <w:pStyle w:val="Citation3"/>
      </w:pPr>
      <w:bookmarkStart w:id="19" w:name="_Toc17392634"/>
      <w:bookmarkStart w:id="20" w:name="_Toc17533993"/>
      <w:r w:rsidRPr="00031880">
        <w:rPr>
          <w:u w:val="single"/>
        </w:rPr>
        <w:t xml:space="preserve">Michele </w:t>
      </w:r>
      <w:proofErr w:type="spellStart"/>
      <w:r w:rsidRPr="00031880">
        <w:rPr>
          <w:u w:val="single"/>
        </w:rPr>
        <w:t>Ruta</w:t>
      </w:r>
      <w:proofErr w:type="spellEnd"/>
      <w:r w:rsidRPr="00031880">
        <w:rPr>
          <w:u w:val="single"/>
        </w:rPr>
        <w:t xml:space="preserve"> 2018</w:t>
      </w:r>
      <w:r w:rsidRPr="00031880">
        <w:t xml:space="preserve"> (Lead Economist, Trade &amp; Competitiveness Global Practice of the World Bank Group) 4 May 2018 “Three Opportunities and Three Risks of the Belt and Road Initiative” </w:t>
      </w:r>
      <w:hyperlink r:id="rId23" w:history="1">
        <w:r w:rsidR="007C4E46" w:rsidRPr="000C0932">
          <w:rPr>
            <w:rStyle w:val="Hyperlink"/>
          </w:rPr>
          <w:t>https://blogs.worldbank.org/trade/three-opportunities-and-three-risks-belt-and-road-initiative</w:t>
        </w:r>
      </w:hyperlink>
      <w:bookmarkEnd w:id="19"/>
      <w:bookmarkEnd w:id="20"/>
      <w:r w:rsidR="00360B84">
        <w:rPr>
          <w:u w:color="7F7F7F"/>
        </w:rPr>
        <w:t xml:space="preserve"> </w:t>
      </w:r>
    </w:p>
    <w:p w14:paraId="36512E01" w14:textId="467AC4FF" w:rsidR="00031880" w:rsidRDefault="00031880" w:rsidP="00031880">
      <w:pPr>
        <w:pStyle w:val="Evidence"/>
      </w:pPr>
      <w:r w:rsidRPr="00031880">
        <w:t>The Belt and Road Initiative (BRI) is an ambitious effort to deepen regional cooperation and improve connectivity on a trans-continental scale. While the scope of the initiative is still taking shape, the BRI consists primarily of the </w:t>
      </w:r>
      <w:r w:rsidRPr="00031880">
        <w:rPr>
          <w:rStyle w:val="Emphasis"/>
          <w:i w:val="0"/>
          <w:iCs w:val="0"/>
        </w:rPr>
        <w:t>Silk Road Economic Belt</w:t>
      </w:r>
      <w:r w:rsidRPr="00031880">
        <w:t>, linking China to Central and South Asia and onwards to Europe, and the </w:t>
      </w:r>
      <w:r w:rsidRPr="00031880">
        <w:rPr>
          <w:rStyle w:val="Emphasis"/>
          <w:i w:val="0"/>
          <w:iCs w:val="0"/>
        </w:rPr>
        <w:t>New Maritime Silk Road</w:t>
      </w:r>
      <w:r w:rsidRPr="00031880">
        <w:t>, linking China to the nations of South East Asia, the Gulf Countries, North Africa, and on to Europe. Six other economic corridors have been identified to link other countries to the Belt and the Road.</w:t>
      </w:r>
    </w:p>
    <w:p w14:paraId="6EE44F43" w14:textId="65DA6B0A" w:rsidR="00031880" w:rsidRDefault="00031880" w:rsidP="00031880">
      <w:pPr>
        <w:pStyle w:val="Contention2"/>
      </w:pPr>
      <w:bookmarkStart w:id="21" w:name="_Toc17534617"/>
      <w:r>
        <w:t>Map of the BRI</w:t>
      </w:r>
      <w:bookmarkEnd w:id="21"/>
    </w:p>
    <w:p w14:paraId="4098228E" w14:textId="04F441C5" w:rsidR="00031880" w:rsidRPr="00031880" w:rsidRDefault="00031880" w:rsidP="00031880">
      <w:pPr>
        <w:pStyle w:val="Citation3"/>
      </w:pPr>
      <w:bookmarkStart w:id="22" w:name="_Toc17392635"/>
      <w:bookmarkStart w:id="23" w:name="_Toc17533994"/>
      <w:r w:rsidRPr="00031880">
        <w:rPr>
          <w:u w:val="single"/>
        </w:rPr>
        <w:t xml:space="preserve">Michele </w:t>
      </w:r>
      <w:proofErr w:type="spellStart"/>
      <w:r w:rsidRPr="00031880">
        <w:rPr>
          <w:u w:val="single"/>
        </w:rPr>
        <w:t>Ruta</w:t>
      </w:r>
      <w:proofErr w:type="spellEnd"/>
      <w:r w:rsidRPr="00031880">
        <w:rPr>
          <w:u w:val="single"/>
        </w:rPr>
        <w:t xml:space="preserve"> 2018</w:t>
      </w:r>
      <w:r w:rsidRPr="00031880">
        <w:t xml:space="preserve"> (Lead Economist, Trade &amp; Competitiveness Global Practice of the World Bank Group) 4 May 2018 “Three Opportunities and Three Risks of the Belt and Road Initiative” </w:t>
      </w:r>
      <w:hyperlink r:id="rId24" w:history="1">
        <w:r w:rsidR="007C4E46" w:rsidRPr="000C0932">
          <w:rPr>
            <w:rStyle w:val="Hyperlink"/>
          </w:rPr>
          <w:t>https://blogs.worldbank.org/trade/three-opportunities-and-three-risks-belt-and-road-initiative</w:t>
        </w:r>
      </w:hyperlink>
      <w:bookmarkEnd w:id="22"/>
      <w:bookmarkEnd w:id="23"/>
      <w:r w:rsidR="00360B84">
        <w:rPr>
          <w:u w:color="7F7F7F"/>
        </w:rPr>
        <w:t xml:space="preserve"> </w:t>
      </w:r>
    </w:p>
    <w:p w14:paraId="0723138D" w14:textId="5D13D274" w:rsidR="00031880" w:rsidRPr="00031880" w:rsidRDefault="00031880" w:rsidP="00031880">
      <w:pPr>
        <w:pStyle w:val="Evidence"/>
      </w:pPr>
      <w:r w:rsidRPr="00031880">
        <w:rPr>
          <w:noProof/>
          <w:lang w:eastAsia="en-US"/>
        </w:rPr>
        <w:drawing>
          <wp:inline distT="0" distB="0" distL="0" distR="0" wp14:anchorId="3B50440B" wp14:editId="09391162">
            <wp:extent cx="4083485" cy="2373662"/>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00438" cy="2383516"/>
                    </a:xfrm>
                    <a:prstGeom prst="rect">
                      <a:avLst/>
                    </a:prstGeom>
                    <a:noFill/>
                    <a:ln>
                      <a:noFill/>
                    </a:ln>
                  </pic:spPr>
                </pic:pic>
              </a:graphicData>
            </a:graphic>
          </wp:inline>
        </w:drawing>
      </w:r>
    </w:p>
    <w:p w14:paraId="64AE2CE5" w14:textId="5B1E4B27" w:rsidR="004F139E" w:rsidRDefault="00DC0B08" w:rsidP="000602C6">
      <w:pPr>
        <w:pStyle w:val="Contention1"/>
        <w:outlineLvl w:val="0"/>
      </w:pPr>
      <w:bookmarkStart w:id="24" w:name="_Toc17534618"/>
      <w:r>
        <w:lastRenderedPageBreak/>
        <w:t>ADDS NO VALUE</w:t>
      </w:r>
      <w:bookmarkEnd w:id="24"/>
    </w:p>
    <w:p w14:paraId="6821A340" w14:textId="1C02A591" w:rsidR="00F2653F" w:rsidRDefault="00DC0B08" w:rsidP="00F2653F">
      <w:pPr>
        <w:pStyle w:val="Contention2"/>
      </w:pPr>
      <w:bookmarkStart w:id="25" w:name="_Toc17534619"/>
      <w:r>
        <w:t>A lot of EU/BRI hype is simply “re-branding” existing infrastructure projects and labeling them part of “BRI”</w:t>
      </w:r>
      <w:bookmarkEnd w:id="25"/>
    </w:p>
    <w:p w14:paraId="3B934F0E" w14:textId="74B634A1" w:rsidR="006D1B91" w:rsidRPr="00DC0B08" w:rsidRDefault="00DC0B08" w:rsidP="00DC0B08">
      <w:pPr>
        <w:pStyle w:val="Citation3"/>
      </w:pPr>
      <w:bookmarkStart w:id="26" w:name="_Toc17533995"/>
      <w:r w:rsidRPr="00DC0B08">
        <w:rPr>
          <w:u w:val="single"/>
        </w:rPr>
        <w:t xml:space="preserve">Dr. Angela </w:t>
      </w:r>
      <w:proofErr w:type="spellStart"/>
      <w:r w:rsidRPr="00DC0B08">
        <w:rPr>
          <w:u w:val="single"/>
        </w:rPr>
        <w:t>Stanzel</w:t>
      </w:r>
      <w:proofErr w:type="spellEnd"/>
      <w:r w:rsidRPr="00DC0B08">
        <w:rPr>
          <w:u w:val="single"/>
        </w:rPr>
        <w:t xml:space="preserve"> 2019</w:t>
      </w:r>
      <w:r w:rsidRPr="00DC0B08">
        <w:t xml:space="preserve"> (Senior Policy Fellow in the Asia Program and the representative in Germany of </w:t>
      </w:r>
      <w:proofErr w:type="spellStart"/>
      <w:r w:rsidRPr="00DC0B08">
        <w:t>Institut</w:t>
      </w:r>
      <w:proofErr w:type="spellEnd"/>
      <w:r w:rsidRPr="00DC0B08">
        <w:t xml:space="preserve"> Montaigne) 17 Jan 2019 “China’s BRI and Europe’s Response” </w:t>
      </w:r>
      <w:hyperlink r:id="rId26" w:history="1">
        <w:r w:rsidR="007C4E46" w:rsidRPr="000C0932">
          <w:rPr>
            <w:rStyle w:val="Hyperlink"/>
          </w:rPr>
          <w:t>https://www.aicgs.org/publication/chinas-bri-and-europes-response/</w:t>
        </w:r>
      </w:hyperlink>
      <w:bookmarkEnd w:id="26"/>
      <w:r w:rsidR="00360B84">
        <w:rPr>
          <w:u w:color="7F7F7F"/>
        </w:rPr>
        <w:t xml:space="preserve"> </w:t>
      </w:r>
    </w:p>
    <w:p w14:paraId="4E070AB5" w14:textId="4FC8B32A" w:rsidR="00DC0B08" w:rsidRDefault="00DC0B08" w:rsidP="00DC0B08">
      <w:pPr>
        <w:pStyle w:val="Evidence"/>
      </w:pPr>
      <w:r w:rsidRPr="00F2748A">
        <w:rPr>
          <w:u w:val="single"/>
        </w:rPr>
        <w:t>When Xi Jinping announced the New Silk Road for the first time in Astana, Kazakhstan, in 2013, Europeans initially welcomed the Chinese-led initiative</w:t>
      </w:r>
      <w:r w:rsidRPr="00DC0B08">
        <w:t>. The Silk Road Economic Belt and the Twenty-first Century Maritime Silk Road, which include a northern road corridor and a southern maritime corridor, were intended to connect China via Central and South Asia with Europe. Europeans also hoped to benefit from such massive infrastructure development.</w:t>
      </w:r>
      <w:r>
        <w:t xml:space="preserve"> </w:t>
      </w:r>
      <w:r w:rsidRPr="00DC0B08">
        <w:t>E</w:t>
      </w:r>
      <w:r w:rsidRPr="00F2748A">
        <w:rPr>
          <w:u w:val="single"/>
        </w:rPr>
        <w:t>uropean-Chinese transport connections were soon re-branded to be part of the New Silk Road</w:t>
      </w:r>
      <w:r w:rsidRPr="00DC0B08">
        <w:t xml:space="preserve">, then called “One Belt, One Road” (OBOR), </w:t>
      </w:r>
      <w:r w:rsidRPr="00F2748A">
        <w:rPr>
          <w:u w:val="single"/>
        </w:rPr>
        <w:t>such as the Greek Port of Piraeus or rail routes connecting China with Duisburg</w:t>
      </w:r>
      <w:r w:rsidRPr="00DC0B08">
        <w:t xml:space="preserve"> (Germany), </w:t>
      </w:r>
      <w:r w:rsidRPr="00F2748A">
        <w:rPr>
          <w:u w:val="single"/>
        </w:rPr>
        <w:t>Madrid</w:t>
      </w:r>
      <w:r w:rsidRPr="00DC0B08">
        <w:t xml:space="preserve"> (Spain), </w:t>
      </w:r>
      <w:r w:rsidRPr="00F2748A">
        <w:rPr>
          <w:u w:val="single"/>
        </w:rPr>
        <w:t>and London</w:t>
      </w:r>
      <w:r w:rsidRPr="00DC0B08">
        <w:t xml:space="preserve"> (United Kingdom). Soon many more connections were announced such as a railway to the port of Rotterdam or the Belgrade-Budapest railway connecting the port of Piraeus with Central Europe. However, over the past five years the perception in many European countries has changed significantly.</w:t>
      </w:r>
    </w:p>
    <w:p w14:paraId="618E3456" w14:textId="6E948382" w:rsidR="008B519A" w:rsidRDefault="008B519A" w:rsidP="008B519A">
      <w:pPr>
        <w:pStyle w:val="Contention2"/>
      </w:pPr>
      <w:bookmarkStart w:id="27" w:name="_Toc17534620"/>
      <w:r>
        <w:t>European projects are better managed.</w:t>
      </w:r>
      <w:r w:rsidR="00360B84">
        <w:t xml:space="preserve"> </w:t>
      </w:r>
      <w:r>
        <w:t>China’s BRI doesn’t live up to standards of transparency and sustainability</w:t>
      </w:r>
      <w:bookmarkEnd w:id="27"/>
    </w:p>
    <w:p w14:paraId="62A9F47E" w14:textId="1156CB65" w:rsidR="008B519A" w:rsidRPr="00DC0B08" w:rsidRDefault="008B519A" w:rsidP="008B519A">
      <w:pPr>
        <w:pStyle w:val="Citation3"/>
      </w:pPr>
      <w:bookmarkStart w:id="28" w:name="_Toc17533996"/>
      <w:r w:rsidRPr="00DC0B08">
        <w:rPr>
          <w:u w:val="single"/>
        </w:rPr>
        <w:t xml:space="preserve">Dr. Angela </w:t>
      </w:r>
      <w:proofErr w:type="spellStart"/>
      <w:r w:rsidRPr="00DC0B08">
        <w:rPr>
          <w:u w:val="single"/>
        </w:rPr>
        <w:t>Stanzel</w:t>
      </w:r>
      <w:proofErr w:type="spellEnd"/>
      <w:r w:rsidRPr="00DC0B08">
        <w:rPr>
          <w:u w:val="single"/>
        </w:rPr>
        <w:t xml:space="preserve"> 2019</w:t>
      </w:r>
      <w:r w:rsidRPr="00DC0B08">
        <w:t xml:space="preserve"> (Senior Policy Fellow in the Asia Program and the representative in Germany of </w:t>
      </w:r>
      <w:proofErr w:type="spellStart"/>
      <w:r w:rsidRPr="00DC0B08">
        <w:t>Institut</w:t>
      </w:r>
      <w:proofErr w:type="spellEnd"/>
      <w:r w:rsidRPr="00DC0B08">
        <w:t xml:space="preserve"> Montaigne) 17 Jan 2019 “China’s BRI and Europe’s Response” </w:t>
      </w:r>
      <w:hyperlink r:id="rId27" w:history="1">
        <w:r w:rsidR="007C4E46" w:rsidRPr="000C0932">
          <w:rPr>
            <w:rStyle w:val="Hyperlink"/>
          </w:rPr>
          <w:t>https://www.aicgs.org/publication/chinas-bri-and-europes-response/</w:t>
        </w:r>
      </w:hyperlink>
      <w:bookmarkEnd w:id="28"/>
      <w:r w:rsidR="00360B84">
        <w:rPr>
          <w:u w:color="7F7F7F"/>
        </w:rPr>
        <w:t xml:space="preserve"> </w:t>
      </w:r>
    </w:p>
    <w:p w14:paraId="5C36B40E" w14:textId="4187A332" w:rsidR="008B519A" w:rsidRDefault="008B519A" w:rsidP="008B519A">
      <w:pPr>
        <w:pStyle w:val="Evidence"/>
      </w:pPr>
      <w:r w:rsidRPr="008B519A">
        <w:t>The BRI has so far shown that perceptions on how infrastructure investment should be carried out are fundamentally different between China and the EU. Disagreements between Europeans and Beijing on the shape of future cooperation under the Silk Road framework had already become apparent when China hosted the first major BRI summit on May 14-15, 2017. Several states, particularly European countries including France, Germany, and Britain, declined to sign a final statement, uncomfortable about its omission of social and environmental sustainability as well as transparency. </w:t>
      </w:r>
    </w:p>
    <w:p w14:paraId="0B8C8139" w14:textId="11146037" w:rsidR="00A2111A" w:rsidRDefault="00A2111A" w:rsidP="00A2111A">
      <w:pPr>
        <w:pStyle w:val="Contention2"/>
      </w:pPr>
      <w:bookmarkStart w:id="29" w:name="_Toc17534621"/>
      <w:r>
        <w:t>EU/China trade growth has potential… but current BRI won’t do it.</w:t>
      </w:r>
      <w:r w:rsidR="00360B84">
        <w:t xml:space="preserve"> </w:t>
      </w:r>
      <w:r>
        <w:t>We’d need “BRI 2.0” with reforms to make it work</w:t>
      </w:r>
      <w:bookmarkEnd w:id="29"/>
    </w:p>
    <w:p w14:paraId="2249DD57" w14:textId="22B557CA" w:rsidR="00A2111A" w:rsidRPr="003F0181" w:rsidRDefault="00A2111A" w:rsidP="00A2111A">
      <w:pPr>
        <w:pStyle w:val="Citation3"/>
      </w:pPr>
      <w:proofErr w:type="spellStart"/>
      <w:r w:rsidRPr="003F0181">
        <w:rPr>
          <w:u w:val="single"/>
        </w:rPr>
        <w:t>Manoj</w:t>
      </w:r>
      <w:proofErr w:type="spellEnd"/>
      <w:r w:rsidRPr="003F0181">
        <w:rPr>
          <w:u w:val="single"/>
        </w:rPr>
        <w:t xml:space="preserve"> Joshi 2019</w:t>
      </w:r>
      <w:r w:rsidRPr="003F0181">
        <w:t xml:space="preserve"> (journalist; Distinguished Fellow at the Observer Research Foundation) China and Europe: Trade, technology and competition</w:t>
      </w:r>
      <w:r>
        <w:t xml:space="preserve"> 22 May 2019</w:t>
      </w:r>
      <w:r w:rsidRPr="003F0181">
        <w:t xml:space="preserve"> </w:t>
      </w:r>
      <w:hyperlink r:id="rId28" w:history="1">
        <w:r w:rsidR="007C4E46" w:rsidRPr="000C0932">
          <w:rPr>
            <w:rStyle w:val="Hyperlink"/>
          </w:rPr>
          <w:t>https://www.orfonline.org/research/china-europe-trade-technology-competition-51115/</w:t>
        </w:r>
      </w:hyperlink>
      <w:r w:rsidR="00360B84">
        <w:rPr>
          <w:u w:color="7F7F7F"/>
        </w:rPr>
        <w:t xml:space="preserve"> </w:t>
      </w:r>
    </w:p>
    <w:p w14:paraId="26E9BB85" w14:textId="0704A63F" w:rsidR="00A2111A" w:rsidRPr="00A2111A" w:rsidRDefault="00A2111A" w:rsidP="00A2111A">
      <w:pPr>
        <w:pStyle w:val="Evidence"/>
      </w:pPr>
      <w:r w:rsidRPr="00A2111A">
        <w:t xml:space="preserve">Sixth, in his recent study of the BRI, Bruno </w:t>
      </w:r>
      <w:proofErr w:type="spellStart"/>
      <w:r w:rsidRPr="00A2111A">
        <w:t>Maçães</w:t>
      </w:r>
      <w:proofErr w:type="spellEnd"/>
      <w:r w:rsidRPr="00A2111A">
        <w:t>, a former Portuguese minister, noted that the Europe-Asia connection, which is already the most important trade axis with over US$ 1.8 trillion trade in goods, is also one of the poorest in terms of infrastructure and rife with trade and tariff barriers. In other words, it offers a much higher potential for growth than the Transpacific or Transatlantic axes. Therefore, it is not just that Europe is vastly consequential for China’s futur</w:t>
      </w:r>
      <w:bookmarkStart w:id="30" w:name="_GoBack"/>
      <w:bookmarkEnd w:id="30"/>
      <w:r w:rsidRPr="00A2111A">
        <w:t>e; it is also that the latter can play a major role in the former’s future. This is the leverage European countries have to persuade China to come up with a new version of the BRI that would be “an open platform which adheres to market rules and international norms…” </w:t>
      </w:r>
      <w:bookmarkStart w:id="31" w:name="_ednref80"/>
      <w:r w:rsidRPr="00A2111A">
        <w:fldChar w:fldCharType="begin"/>
      </w:r>
      <w:r w:rsidRPr="00A2111A">
        <w:instrText xml:space="preserve"> HYPERLINK "https://www.orfonline.org/research/china-europe-trade-technology-competition-51115/" \l "_edn80" </w:instrText>
      </w:r>
      <w:r w:rsidRPr="00A2111A">
        <w:fldChar w:fldCharType="separate"/>
      </w:r>
      <w:r w:rsidRPr="00A2111A">
        <w:rPr>
          <w:rStyle w:val="Hyperlink"/>
          <w:color w:val="000000"/>
          <w:u w:val="none"/>
        </w:rPr>
        <w:t>[lxxx]</w:t>
      </w:r>
      <w:r w:rsidRPr="00A2111A">
        <w:fldChar w:fldCharType="end"/>
      </w:r>
      <w:bookmarkEnd w:id="31"/>
      <w:r w:rsidRPr="00A2111A">
        <w:t> “BRI 2.0” could be effectively linked to the EU’s own future connectivity plans and form the basis of a mutually beneficial partnership.</w:t>
      </w:r>
    </w:p>
    <w:p w14:paraId="6C6A4019" w14:textId="268220E8" w:rsidR="002427F5" w:rsidRDefault="002427F5" w:rsidP="002427F5">
      <w:pPr>
        <w:pStyle w:val="Contention2"/>
      </w:pPr>
      <w:bookmarkStart w:id="32" w:name="_Toc17534622"/>
      <w:r>
        <w:lastRenderedPageBreak/>
        <w:t>The one EU country that claims BRI is working (Hungary) … actually isn’t accomplishing much</w:t>
      </w:r>
      <w:bookmarkEnd w:id="32"/>
    </w:p>
    <w:p w14:paraId="17489066" w14:textId="66640303" w:rsidR="002427F5" w:rsidRPr="007978C7" w:rsidRDefault="002427F5" w:rsidP="002427F5">
      <w:pPr>
        <w:pStyle w:val="Citation3"/>
      </w:pPr>
      <w:bookmarkStart w:id="33" w:name="_Toc17533997"/>
      <w:proofErr w:type="spellStart"/>
      <w:r w:rsidRPr="007978C7">
        <w:rPr>
          <w:u w:val="single"/>
        </w:rPr>
        <w:t>Antoaneta</w:t>
      </w:r>
      <w:proofErr w:type="spellEnd"/>
      <w:r w:rsidRPr="007978C7">
        <w:rPr>
          <w:u w:val="single"/>
        </w:rPr>
        <w:t xml:space="preserve"> </w:t>
      </w:r>
      <w:proofErr w:type="spellStart"/>
      <w:r w:rsidRPr="007978C7">
        <w:rPr>
          <w:u w:val="single"/>
        </w:rPr>
        <w:t>Roussi</w:t>
      </w:r>
      <w:proofErr w:type="spellEnd"/>
      <w:r w:rsidRPr="007978C7">
        <w:rPr>
          <w:u w:val="single"/>
        </w:rPr>
        <w:t xml:space="preserve"> 2019</w:t>
      </w:r>
      <w:r w:rsidRPr="007978C7">
        <w:t xml:space="preserve"> (</w:t>
      </w:r>
      <w:r>
        <w:t>journalist</w:t>
      </w:r>
      <w:r w:rsidRPr="007978C7">
        <w:t xml:space="preserve">) 8 May 2019 “China charts a path into European science” </w:t>
      </w:r>
      <w:hyperlink r:id="rId29" w:history="1">
        <w:r w:rsidR="007C4E46" w:rsidRPr="000C0932">
          <w:rPr>
            <w:rStyle w:val="Hyperlink"/>
          </w:rPr>
          <w:t>https://www.nature.com/immersive/d41586-019-01126-5/index.html</w:t>
        </w:r>
      </w:hyperlink>
      <w:bookmarkEnd w:id="33"/>
      <w:r w:rsidR="00360B84">
        <w:rPr>
          <w:u w:color="7F7F7F"/>
        </w:rPr>
        <w:t xml:space="preserve"> </w:t>
      </w:r>
    </w:p>
    <w:p w14:paraId="1C4A4360" w14:textId="560A4CD0" w:rsidR="002427F5" w:rsidRPr="008B519A" w:rsidRDefault="002427F5" w:rsidP="007C4E46">
      <w:pPr>
        <w:pStyle w:val="Evidence"/>
      </w:pPr>
      <w:r w:rsidRPr="002427F5">
        <w:t xml:space="preserve">“The Hungarian government gives a lot of lip service to the ‘Belt and Road’ initiative, but I do not see any real and concrete benefit of this in research,” says </w:t>
      </w:r>
      <w:proofErr w:type="spellStart"/>
      <w:r w:rsidRPr="002427F5">
        <w:t>Pálinkás</w:t>
      </w:r>
      <w:proofErr w:type="spellEnd"/>
      <w:r w:rsidRPr="002427F5">
        <w:t xml:space="preserve">. “It is more political than really a strong scientific or even industrial cooperation.” In his view, the 16+1 arrangement similarly often leads to declarations of </w:t>
      </w:r>
      <w:proofErr w:type="gramStart"/>
      <w:r w:rsidRPr="002427F5">
        <w:t>cooperation, but</w:t>
      </w:r>
      <w:proofErr w:type="gramEnd"/>
      <w:r w:rsidRPr="002427F5">
        <w:t xml:space="preserve"> has yet to produce any significant research partnerships.</w:t>
      </w:r>
      <w:r>
        <w:t xml:space="preserve"> </w:t>
      </w:r>
      <w:r w:rsidRPr="002427F5">
        <w:t xml:space="preserve">In fact, in 2016, Chinese companies made up just 2.4% of Hungary’s foreign direct investments, whereas investments from the United Kingdom, Italy, France and Germany alone </w:t>
      </w:r>
      <w:proofErr w:type="spellStart"/>
      <w:r w:rsidRPr="002427F5">
        <w:t>totalled</w:t>
      </w:r>
      <w:proofErr w:type="spellEnd"/>
      <w:r w:rsidRPr="002427F5">
        <w:t xml:space="preserve"> 41.5%, according to data from the </w:t>
      </w:r>
      <w:proofErr w:type="spellStart"/>
      <w:r w:rsidRPr="002427F5">
        <w:t>Organisation</w:t>
      </w:r>
      <w:proofErr w:type="spellEnd"/>
      <w:r w:rsidRPr="002427F5">
        <w:t xml:space="preserve"> for Economic Co-operation and Development.</w:t>
      </w:r>
    </w:p>
    <w:p w14:paraId="772B5528" w14:textId="2D05724E" w:rsidR="006D1B91" w:rsidRDefault="00E66196" w:rsidP="000602C6">
      <w:pPr>
        <w:pStyle w:val="Contention1"/>
        <w:outlineLvl w:val="0"/>
      </w:pPr>
      <w:bookmarkStart w:id="34" w:name="_Toc17534623"/>
      <w:r>
        <w:t>EUROPEAN ECONOMIC HARM</w:t>
      </w:r>
      <w:bookmarkEnd w:id="34"/>
    </w:p>
    <w:p w14:paraId="44FEDDB2" w14:textId="4CB77D5E" w:rsidR="00E66196" w:rsidRDefault="00E66196" w:rsidP="00E66196">
      <w:pPr>
        <w:pStyle w:val="Contention2"/>
      </w:pPr>
      <w:bookmarkStart w:id="35" w:name="_Toc17534624"/>
      <w:r>
        <w:t>EU/China trade issues are a good reason NOT to do BRI</w:t>
      </w:r>
      <w:bookmarkEnd w:id="35"/>
    </w:p>
    <w:p w14:paraId="365157CA" w14:textId="641DE430" w:rsidR="00E66196" w:rsidRPr="00E66196" w:rsidRDefault="00E66196" w:rsidP="00E66196">
      <w:pPr>
        <w:pStyle w:val="Citation3"/>
      </w:pPr>
      <w:bookmarkStart w:id="36" w:name="_Toc17533998"/>
      <w:r w:rsidRPr="00E66196">
        <w:rPr>
          <w:u w:val="single"/>
        </w:rPr>
        <w:t xml:space="preserve">Theodore </w:t>
      </w:r>
      <w:proofErr w:type="spellStart"/>
      <w:r w:rsidRPr="00E66196">
        <w:rPr>
          <w:u w:val="single"/>
        </w:rPr>
        <w:t>Pelagidis</w:t>
      </w:r>
      <w:proofErr w:type="spellEnd"/>
      <w:r w:rsidRPr="00E66196">
        <w:rPr>
          <w:u w:val="single"/>
        </w:rPr>
        <w:t xml:space="preserve"> 2019</w:t>
      </w:r>
      <w:r w:rsidRPr="00E66196">
        <w:t xml:space="preserve"> (Nonresident Senior Fellow -</w:t>
      </w:r>
      <w:r w:rsidRPr="007C4E46">
        <w:rPr>
          <w:u w:color="7F7F7F"/>
        </w:rPr>
        <w:t>Global Economy and Development</w:t>
      </w:r>
      <w:r w:rsidRPr="00E66196">
        <w:t xml:space="preserve"> at Brookings Institution)</w:t>
      </w:r>
      <w:r>
        <w:t xml:space="preserve"> “China’s Backdoor to Europe”</w:t>
      </w:r>
      <w:r w:rsidRPr="00E66196">
        <w:t xml:space="preserve"> 15 Apr 2019 </w:t>
      </w:r>
      <w:hyperlink r:id="rId30" w:history="1">
        <w:r w:rsidR="007C4E46" w:rsidRPr="000C0932">
          <w:rPr>
            <w:rStyle w:val="Hyperlink"/>
          </w:rPr>
          <w:t>https://www.brookings.edu/blog/up-front/2019/04/15/chinas-backdoor-to-europe/</w:t>
        </w:r>
      </w:hyperlink>
      <w:bookmarkEnd w:id="36"/>
      <w:r w:rsidR="00360B84">
        <w:rPr>
          <w:u w:color="7F7F7F"/>
        </w:rPr>
        <w:t xml:space="preserve"> </w:t>
      </w:r>
    </w:p>
    <w:p w14:paraId="02A8A921" w14:textId="77777777" w:rsidR="00E66196" w:rsidRPr="00E66196" w:rsidRDefault="00E66196" w:rsidP="00E66196">
      <w:pPr>
        <w:pStyle w:val="Evidence"/>
      </w:pPr>
      <w:r w:rsidRPr="00E66196">
        <w:rPr>
          <w:u w:val="single"/>
        </w:rPr>
        <w:t>The China-EU trade balance is the first reason cited by European BRI doubters. They fear a deteriorating trade deficit that could emerge if China keeps its market substantially protected. In 2018, the EU’s trade deficit with China was 185 billion euros. The 28 countries of the EU exported 210 billion euros’ worth of goods and services to the Chinese market while imports from China totaled 395 billion euros</w:t>
      </w:r>
      <w:r w:rsidRPr="00E66196">
        <w:t xml:space="preserve"> (Figure 2).</w:t>
      </w:r>
      <w:r w:rsidRPr="00E66196">
        <w:rPr>
          <w:rFonts w:ascii="inherit" w:hAnsi="inherit"/>
          <w:b/>
          <w:bdr w:val="none" w:sz="0" w:space="0" w:color="auto" w:frame="1"/>
        </w:rPr>
        <w:t> </w:t>
      </w:r>
    </w:p>
    <w:p w14:paraId="1A6AD991" w14:textId="4E883867" w:rsidR="00E66196" w:rsidRDefault="003F0181" w:rsidP="003F0181">
      <w:pPr>
        <w:pStyle w:val="Contention2"/>
      </w:pPr>
      <w:bookmarkStart w:id="37" w:name="_Toc17534625"/>
      <w:r>
        <w:t>China sabotages European business for its own benefit</w:t>
      </w:r>
      <w:bookmarkEnd w:id="37"/>
    </w:p>
    <w:p w14:paraId="5AE89AD0" w14:textId="33C4D8DB" w:rsidR="003F0181" w:rsidRPr="003F0181" w:rsidRDefault="003F0181" w:rsidP="003F0181">
      <w:pPr>
        <w:pStyle w:val="Citation3"/>
      </w:pPr>
      <w:bookmarkStart w:id="38" w:name="_Toc17533999"/>
      <w:proofErr w:type="spellStart"/>
      <w:r w:rsidRPr="003F0181">
        <w:rPr>
          <w:u w:val="single"/>
        </w:rPr>
        <w:t>Manoj</w:t>
      </w:r>
      <w:proofErr w:type="spellEnd"/>
      <w:r w:rsidRPr="003F0181">
        <w:rPr>
          <w:u w:val="single"/>
        </w:rPr>
        <w:t xml:space="preserve"> Joshi 2019</w:t>
      </w:r>
      <w:r w:rsidRPr="003F0181">
        <w:t xml:space="preserve"> (journalist; Distinguished Fellow at the Observer Research Foundation) China and Europe: Trade, technology and competition</w:t>
      </w:r>
      <w:r>
        <w:t xml:space="preserve"> 22 May 2019</w:t>
      </w:r>
      <w:r w:rsidRPr="003F0181">
        <w:t xml:space="preserve"> </w:t>
      </w:r>
      <w:hyperlink r:id="rId31" w:history="1">
        <w:r w:rsidR="007C4E46" w:rsidRPr="000C0932">
          <w:rPr>
            <w:rStyle w:val="Hyperlink"/>
          </w:rPr>
          <w:t>https://www.orfonline.org/research/china-europe-trade-technology-competition-51115/</w:t>
        </w:r>
      </w:hyperlink>
      <w:bookmarkEnd w:id="38"/>
      <w:r w:rsidR="00360B84">
        <w:rPr>
          <w:u w:color="7F7F7F"/>
        </w:rPr>
        <w:t xml:space="preserve"> </w:t>
      </w:r>
    </w:p>
    <w:p w14:paraId="4D5CD3BF" w14:textId="6CAE5A70" w:rsidR="003F0181" w:rsidRDefault="003F0181" w:rsidP="003F0181">
      <w:pPr>
        <w:pStyle w:val="Evidence"/>
      </w:pPr>
      <w:r w:rsidRPr="003F0181">
        <w:t xml:space="preserve">The reason why China’s expanding footprint in Europe is provoking concerns is that Beijing tends to </w:t>
      </w:r>
      <w:proofErr w:type="spellStart"/>
      <w:r w:rsidRPr="003F0181">
        <w:t>utilise</w:t>
      </w:r>
      <w:proofErr w:type="spellEnd"/>
      <w:r w:rsidRPr="003F0181">
        <w:t xml:space="preserve"> underhanded tactics. Such </w:t>
      </w:r>
      <w:proofErr w:type="spellStart"/>
      <w:r w:rsidRPr="003F0181">
        <w:t>behaviour</w:t>
      </w:r>
      <w:proofErr w:type="spellEnd"/>
      <w:r w:rsidRPr="003F0181">
        <w:t xml:space="preserve"> was seen in the purchase of two German companies, the semiconductor company, </w:t>
      </w:r>
      <w:proofErr w:type="spellStart"/>
      <w:r w:rsidRPr="003F0181">
        <w:t>Aixtron</w:t>
      </w:r>
      <w:proofErr w:type="spellEnd"/>
      <w:r w:rsidRPr="003F0181">
        <w:t xml:space="preserve"> and the automobile giant Daimler. </w:t>
      </w:r>
      <w:proofErr w:type="spellStart"/>
      <w:r w:rsidRPr="003F0181">
        <w:t>Aixtron</w:t>
      </w:r>
      <w:proofErr w:type="spellEnd"/>
      <w:r w:rsidRPr="003F0181">
        <w:t xml:space="preserve"> has long been in the business of fabricating advanced tools for making highly sophisticated semiconductors, and its attempted takeover by Fujian Grand Chip pointed to a possible collusion involving the Chinese government itself. In 2015, the German company fell to bankruptcy after a Chinese buyer, </w:t>
      </w:r>
      <w:proofErr w:type="spellStart"/>
      <w:r w:rsidRPr="003F0181">
        <w:t>San’an</w:t>
      </w:r>
      <w:proofErr w:type="spellEnd"/>
      <w:r w:rsidRPr="003F0181">
        <w:t xml:space="preserve"> Optronics, unceremoniously cancelled a large order. When it went up for sale in May 2016, a Chinese investment group, Fujian Grand Chip offered to buy it. The German think tank, Mercator Institute of Chinese Studies, investigated the issue and found that </w:t>
      </w:r>
      <w:proofErr w:type="spellStart"/>
      <w:r w:rsidRPr="003F0181">
        <w:t>San’an</w:t>
      </w:r>
      <w:proofErr w:type="spellEnd"/>
      <w:r w:rsidRPr="003F0181">
        <w:t xml:space="preserve"> and Fujian had a common principal investor in Liu </w:t>
      </w:r>
      <w:proofErr w:type="spellStart"/>
      <w:r w:rsidRPr="003F0181">
        <w:t>Zhendong</w:t>
      </w:r>
      <w:proofErr w:type="spellEnd"/>
      <w:r w:rsidRPr="003F0181">
        <w:t xml:space="preserve">. Further, both companies were receiving huge amounts of funds from the Chinese government which, as a matter of policy, has set out to buoy up the country’s semiconductor industry. Eventually the </w:t>
      </w:r>
      <w:proofErr w:type="spellStart"/>
      <w:r w:rsidRPr="003F0181">
        <w:t>Aixtron</w:t>
      </w:r>
      <w:proofErr w:type="spellEnd"/>
      <w:r w:rsidRPr="003F0181">
        <w:t xml:space="preserve"> deal collapsed after the US CFIUS vetoed it.</w:t>
      </w:r>
    </w:p>
    <w:p w14:paraId="77D06083" w14:textId="72716298" w:rsidR="003F0181" w:rsidRDefault="003F0181" w:rsidP="003F0181">
      <w:pPr>
        <w:pStyle w:val="Contention2"/>
      </w:pPr>
      <w:bookmarkStart w:id="39" w:name="_Toc17534626"/>
      <w:r>
        <w:t>European companies harmed by increased interaction with China</w:t>
      </w:r>
      <w:bookmarkEnd w:id="39"/>
      <w:r>
        <w:t xml:space="preserve"> </w:t>
      </w:r>
    </w:p>
    <w:p w14:paraId="4D56A3CA" w14:textId="5F241F61" w:rsidR="00F173B3" w:rsidRPr="003F0181" w:rsidRDefault="00F173B3" w:rsidP="00F173B3">
      <w:pPr>
        <w:pStyle w:val="Citation3"/>
      </w:pPr>
      <w:bookmarkStart w:id="40" w:name="_Toc17534000"/>
      <w:proofErr w:type="spellStart"/>
      <w:r w:rsidRPr="003F0181">
        <w:rPr>
          <w:u w:val="single"/>
        </w:rPr>
        <w:t>Manoj</w:t>
      </w:r>
      <w:proofErr w:type="spellEnd"/>
      <w:r w:rsidRPr="003F0181">
        <w:rPr>
          <w:u w:val="single"/>
        </w:rPr>
        <w:t xml:space="preserve"> Joshi 2019</w:t>
      </w:r>
      <w:r w:rsidRPr="003F0181">
        <w:t xml:space="preserve"> (journalist; Distinguished Fellow at the Observer Research Foundation) China and Europe: Trade, technology and competition</w:t>
      </w:r>
      <w:r>
        <w:t xml:space="preserve"> 22 May 2019</w:t>
      </w:r>
      <w:r w:rsidRPr="003F0181">
        <w:t xml:space="preserve"> </w:t>
      </w:r>
      <w:hyperlink r:id="rId32" w:history="1">
        <w:r w:rsidR="007C4E46" w:rsidRPr="000C0932">
          <w:rPr>
            <w:rStyle w:val="Hyperlink"/>
          </w:rPr>
          <w:t>https://www.orfonline.org/research/china-europe-trade-technology-competition-51115/</w:t>
        </w:r>
      </w:hyperlink>
      <w:bookmarkEnd w:id="40"/>
      <w:r w:rsidR="00360B84">
        <w:rPr>
          <w:u w:color="7F7F7F"/>
        </w:rPr>
        <w:t xml:space="preserve"> </w:t>
      </w:r>
    </w:p>
    <w:p w14:paraId="525DEB59" w14:textId="2E8B2ABC" w:rsidR="003F0181" w:rsidRPr="003F0181" w:rsidRDefault="003F0181" w:rsidP="003F0181">
      <w:pPr>
        <w:pStyle w:val="Evidence"/>
      </w:pPr>
      <w:r w:rsidRPr="003F0181">
        <w:t>The European Union Chamber of Commerce in China recently reported a survey where some 20 percent of the 585 participant companies felt that they were being compelled to transfer technology to maintain market access in China. This proportion increased from 10 percent in 2017.</w:t>
      </w:r>
      <w:bookmarkStart w:id="41" w:name="_ednref77"/>
      <w:r w:rsidRPr="003F0181">
        <w:fldChar w:fldCharType="begin"/>
      </w:r>
      <w:r w:rsidRPr="003F0181">
        <w:instrText xml:space="preserve"> HYPERLINK "https://www.orfonline.org/research/china-europe-trade-technology-competition-51115/" \l "_edn77" </w:instrText>
      </w:r>
      <w:r w:rsidRPr="003F0181">
        <w:fldChar w:fldCharType="separate"/>
      </w:r>
      <w:r w:rsidRPr="003F0181">
        <w:rPr>
          <w:rStyle w:val="Hyperlink"/>
          <w:color w:val="000000"/>
          <w:u w:val="none"/>
        </w:rPr>
        <w:t>[lxxvii]</w:t>
      </w:r>
      <w:r w:rsidRPr="003F0181">
        <w:fldChar w:fldCharType="end"/>
      </w:r>
      <w:bookmarkEnd w:id="41"/>
      <w:r w:rsidRPr="003F0181">
        <w:t> Whereas both the US and Europe used to view China as a responsible stakeholder, they now see it as a competitor and challenger that does not play fair, although the Europeans still see this in economic, rather than political terms.</w:t>
      </w:r>
    </w:p>
    <w:p w14:paraId="43A0A8E1" w14:textId="77777777" w:rsidR="003F0181" w:rsidRDefault="003F0181" w:rsidP="000602C6">
      <w:pPr>
        <w:pStyle w:val="Contention1"/>
        <w:outlineLvl w:val="0"/>
      </w:pPr>
    </w:p>
    <w:p w14:paraId="21D6B474" w14:textId="4D93ACCC" w:rsidR="006D1B91" w:rsidRDefault="00E513C1" w:rsidP="000602C6">
      <w:pPr>
        <w:pStyle w:val="Contention1"/>
        <w:outlineLvl w:val="0"/>
      </w:pPr>
      <w:bookmarkStart w:id="42" w:name="_Toc17534627"/>
      <w:r>
        <w:t>DANGEROUS DEBT</w:t>
      </w:r>
      <w:bookmarkEnd w:id="42"/>
    </w:p>
    <w:p w14:paraId="3558FB81" w14:textId="036D0505" w:rsidR="00B27AD0" w:rsidRDefault="00CF5D73" w:rsidP="00B27AD0">
      <w:pPr>
        <w:pStyle w:val="Contention2"/>
      </w:pPr>
      <w:bookmarkStart w:id="43" w:name="_Toc17534628"/>
      <w:r>
        <w:t>Debt (and other) failures in multiple countries from BRI projects:</w:t>
      </w:r>
      <w:r w:rsidR="00360B84">
        <w:t xml:space="preserve"> </w:t>
      </w:r>
      <w:r>
        <w:t>Sri Lanka, Pakistan, Myanmar, Malaysia, Maldives, Kenya</w:t>
      </w:r>
      <w:bookmarkEnd w:id="43"/>
    </w:p>
    <w:p w14:paraId="4D908C27" w14:textId="68B0033D" w:rsidR="006D1B91" w:rsidRPr="00B27AD0" w:rsidRDefault="00B27AD0" w:rsidP="00B27AD0">
      <w:pPr>
        <w:pStyle w:val="Citation3"/>
      </w:pPr>
      <w:bookmarkStart w:id="44" w:name="_Toc17534001"/>
      <w:r w:rsidRPr="00B27AD0">
        <w:rPr>
          <w:u w:val="single"/>
        </w:rPr>
        <w:t>Bloomberg News 2019.</w:t>
      </w:r>
      <w:r w:rsidRPr="00B27AD0">
        <w:t xml:space="preserve"> “China’s Belt and Road Is Getting a Reboot. Here’s Why” 14 Aug 2019 </w:t>
      </w:r>
      <w:hyperlink r:id="rId33" w:history="1">
        <w:r w:rsidR="007C4E46" w:rsidRPr="000C0932">
          <w:rPr>
            <w:rStyle w:val="Hyperlink"/>
          </w:rPr>
          <w:t>https://www.bloomberg.com/news/articles/2019-08-14/china-s-belt-and-road-is-getting-a-reboot-here-s-why-quicktake</w:t>
        </w:r>
      </w:hyperlink>
      <w:r w:rsidR="007C4E46">
        <w:t xml:space="preserve"> </w:t>
      </w:r>
      <w:r w:rsidR="00CF5D73">
        <w:t>(6 countries are named here; if you’re wondering what the 7</w:t>
      </w:r>
      <w:r w:rsidR="00CF5D73" w:rsidRPr="00CF5D73">
        <w:rPr>
          <w:vertAlign w:val="superscript"/>
        </w:rPr>
        <w:t>th</w:t>
      </w:r>
      <w:r w:rsidR="00CF5D73">
        <w:t xml:space="preserve"> is, later in the article it names Zimbabwe, where a project was canceled before it got started because of Zimbabwe’s existing debt load)</w:t>
      </w:r>
      <w:bookmarkEnd w:id="44"/>
    </w:p>
    <w:p w14:paraId="629A716A" w14:textId="5FE3ED8D" w:rsidR="00B27AD0" w:rsidRDefault="00B27AD0" w:rsidP="00B27AD0">
      <w:pPr>
        <w:pStyle w:val="Evidence"/>
      </w:pPr>
      <w:r w:rsidRPr="00B27AD0">
        <w:t>At least seven countries have run into trouble with Belt and Road projects or had a rethink, often after a popular backlash, change of government or both. Complaints include corruption, padded contracts, heavy debt loads, environmental damage and a reliance on imported Chinese labor over local hires. Some examples:</w:t>
      </w:r>
      <w:r>
        <w:br/>
        <w:t xml:space="preserve">- </w:t>
      </w:r>
      <w:r w:rsidRPr="00B27AD0">
        <w:t>Sri Lanka borrowed heavily to build a new port, couldn’t repay the loans, and then gave a state-owned Chinese company a 99-year lease in exchange for debt relief. The port has little business now but provides China a </w:t>
      </w:r>
      <w:hyperlink r:id="rId34" w:tgtFrame="_blank" w:tooltip="China’s Port in Sri Lanka Could Get Boost From Proposed Refinery" w:history="1">
        <w:r w:rsidRPr="00B27AD0">
          <w:rPr>
            <w:rStyle w:val="Hyperlink"/>
            <w:color w:val="000000"/>
            <w:u w:val="none"/>
          </w:rPr>
          <w:t>strategic berth</w:t>
        </w:r>
      </w:hyperlink>
      <w:r w:rsidRPr="00B27AD0">
        <w:t> along key shipping lanes.</w:t>
      </w:r>
      <w:r>
        <w:br/>
        <w:t xml:space="preserve">- </w:t>
      </w:r>
      <w:r w:rsidRPr="00B27AD0">
        <w:t>Projects along the $62 billion China-Pakistan Economic Corridor have been slimmed down due to Pakistan’s long-running debt </w:t>
      </w:r>
      <w:hyperlink r:id="rId35" w:tgtFrame="_blank" w:tooltip="IMF: Statement by the IMF Acting Managing Director on Meeting with the Prime Minister of Pakistan" w:history="1">
        <w:r w:rsidRPr="00B27AD0">
          <w:rPr>
            <w:rStyle w:val="Hyperlink"/>
            <w:color w:val="000000"/>
            <w:u w:val="none"/>
          </w:rPr>
          <w:t>problems</w:t>
        </w:r>
      </w:hyperlink>
      <w:r w:rsidRPr="00B27AD0">
        <w:t>.</w:t>
      </w:r>
      <w:r>
        <w:br/>
        <w:t xml:space="preserve">- </w:t>
      </w:r>
      <w:r w:rsidRPr="00B27AD0">
        <w:t>Myanmar drastically </w:t>
      </w:r>
      <w:hyperlink r:id="rId36" w:tgtFrame="_blank" w:tooltip="China’s $7.5 Billion Myanmar Port ‘Crazy,’ Suu Kyi Adviser Says" w:history="1">
        <w:r w:rsidRPr="00B27AD0">
          <w:rPr>
            <w:rStyle w:val="Hyperlink"/>
            <w:color w:val="000000"/>
            <w:u w:val="none"/>
          </w:rPr>
          <w:t>scaled back</w:t>
        </w:r>
      </w:hyperlink>
      <w:r w:rsidRPr="00B27AD0">
        <w:t> a port deal struck under its previous military regime, to $1.3 billion from $7.5 billion.</w:t>
      </w:r>
      <w:r>
        <w:br/>
        <w:t xml:space="preserve">- </w:t>
      </w:r>
      <w:r w:rsidRPr="00B27AD0">
        <w:t>A new Malaysian government canceled $3 billion worth of pipelines and </w:t>
      </w:r>
      <w:hyperlink r:id="rId37" w:tgtFrame="_blank" w:tooltip="Malaysia Restarts Rail Project With China After Cost Cut (2)" w:history="1">
        <w:r w:rsidRPr="00B27AD0">
          <w:rPr>
            <w:rStyle w:val="Hyperlink"/>
            <w:color w:val="000000"/>
            <w:u w:val="none"/>
          </w:rPr>
          <w:t>renegotiated</w:t>
        </w:r>
      </w:hyperlink>
      <w:r w:rsidRPr="00B27AD0">
        <w:t> a rail project in 2019, cutting that one’s cost by a third to $11 billion.</w:t>
      </w:r>
      <w:r>
        <w:br/>
        <w:t xml:space="preserve">- </w:t>
      </w:r>
      <w:r w:rsidRPr="00B27AD0">
        <w:t>Leaders in the Maldives are seeking </w:t>
      </w:r>
      <w:hyperlink r:id="rId38" w:tgtFrame="_blank" w:tooltip="Financial Times" w:history="1">
        <w:r w:rsidRPr="00B27AD0">
          <w:rPr>
            <w:rStyle w:val="Hyperlink"/>
            <w:color w:val="000000"/>
            <w:u w:val="none"/>
          </w:rPr>
          <w:t>debt relief</w:t>
        </w:r>
      </w:hyperlink>
      <w:r w:rsidRPr="00B27AD0">
        <w:t> amid allegations of large-scale graft connected to BRI projects under the previous government.</w:t>
      </w:r>
      <w:r>
        <w:br/>
        <w:t xml:space="preserve">- </w:t>
      </w:r>
      <w:r w:rsidRPr="00B27AD0">
        <w:t>In June 2019 a court in Kenya </w:t>
      </w:r>
      <w:hyperlink r:id="rId39" w:tgtFrame="_blank" w:tooltip="Quartz" w:history="1">
        <w:r w:rsidRPr="00B27AD0">
          <w:rPr>
            <w:rStyle w:val="Hyperlink"/>
            <w:color w:val="000000"/>
            <w:u w:val="none"/>
          </w:rPr>
          <w:t>halted construction</w:t>
        </w:r>
      </w:hyperlink>
      <w:r w:rsidRPr="00B27AD0">
        <w:t xml:space="preserve"> of a Chinese-backed power plant on </w:t>
      </w:r>
      <w:proofErr w:type="spellStart"/>
      <w:r w:rsidRPr="00B27AD0">
        <w:t>Lamu</w:t>
      </w:r>
      <w:proofErr w:type="spellEnd"/>
      <w:r w:rsidRPr="00B27AD0">
        <w:t xml:space="preserve"> island, a major tourist destination, and ordered a new environmental-impact assessment.</w:t>
      </w:r>
    </w:p>
    <w:p w14:paraId="461D2B11" w14:textId="2E103976" w:rsidR="007978C7" w:rsidRDefault="007978C7" w:rsidP="007978C7">
      <w:pPr>
        <w:pStyle w:val="Contention2"/>
      </w:pPr>
      <w:bookmarkStart w:id="45" w:name="_Toc17534629"/>
      <w:r>
        <w:t>BRI specifically targets poorer members of the EU</w:t>
      </w:r>
      <w:bookmarkEnd w:id="45"/>
    </w:p>
    <w:p w14:paraId="3F794101" w14:textId="568D6076" w:rsidR="007978C7" w:rsidRPr="007978C7" w:rsidRDefault="007978C7" w:rsidP="007978C7">
      <w:pPr>
        <w:pStyle w:val="Citation3"/>
      </w:pPr>
      <w:bookmarkStart w:id="46" w:name="_Toc17534002"/>
      <w:proofErr w:type="spellStart"/>
      <w:r w:rsidRPr="007978C7">
        <w:rPr>
          <w:u w:val="single"/>
        </w:rPr>
        <w:t>Antoaneta</w:t>
      </w:r>
      <w:proofErr w:type="spellEnd"/>
      <w:r w:rsidRPr="007978C7">
        <w:rPr>
          <w:u w:val="single"/>
        </w:rPr>
        <w:t xml:space="preserve"> </w:t>
      </w:r>
      <w:proofErr w:type="spellStart"/>
      <w:r w:rsidRPr="007978C7">
        <w:rPr>
          <w:u w:val="single"/>
        </w:rPr>
        <w:t>Roussi</w:t>
      </w:r>
      <w:proofErr w:type="spellEnd"/>
      <w:r w:rsidRPr="007978C7">
        <w:rPr>
          <w:u w:val="single"/>
        </w:rPr>
        <w:t xml:space="preserve"> 2019</w:t>
      </w:r>
      <w:r w:rsidRPr="007978C7">
        <w:t xml:space="preserve"> (</w:t>
      </w:r>
      <w:r>
        <w:t>journalist</w:t>
      </w:r>
      <w:r w:rsidRPr="007978C7">
        <w:t xml:space="preserve">) 8 May 2019 “China charts a path into European science” </w:t>
      </w:r>
      <w:hyperlink r:id="rId40" w:history="1">
        <w:r w:rsidR="007C4E46" w:rsidRPr="000C0932">
          <w:rPr>
            <w:rStyle w:val="Hyperlink"/>
          </w:rPr>
          <w:t>https://www.nature.com/immersive/d41586-019-01126-5/index.html</w:t>
        </w:r>
      </w:hyperlink>
      <w:bookmarkEnd w:id="46"/>
      <w:r w:rsidR="00360B84">
        <w:rPr>
          <w:u w:color="7F7F7F"/>
        </w:rPr>
        <w:t xml:space="preserve"> </w:t>
      </w:r>
    </w:p>
    <w:p w14:paraId="754B0F1F" w14:textId="4F562830" w:rsidR="007978C7" w:rsidRDefault="007978C7" w:rsidP="007978C7">
      <w:pPr>
        <w:pStyle w:val="Evidence"/>
      </w:pPr>
      <w:r w:rsidRPr="007978C7">
        <w:t xml:space="preserve">Europe has a special place in the venture because it was the final destination of the original Silk Road. But although some strands of the BRI end in Europe, China has kept the main powers in the EU — Germany and France — at arms’ </w:t>
      </w:r>
      <w:proofErr w:type="gramStart"/>
      <w:r w:rsidRPr="007978C7">
        <w:t>length, and</w:t>
      </w:r>
      <w:proofErr w:type="gramEnd"/>
      <w:r w:rsidRPr="007978C7">
        <w:t xml:space="preserve"> is instead focusing its attention on the continent’s poorer nations, mostly in central and eastern Europe. Italy, which is struggling economically, joined the ranks of the BRI in March by signing a memorandum of understanding with China.</w:t>
      </w:r>
    </w:p>
    <w:p w14:paraId="50F0171E" w14:textId="513686EB" w:rsidR="000739FF" w:rsidRDefault="000739FF" w:rsidP="000739FF">
      <w:pPr>
        <w:pStyle w:val="Contention2"/>
      </w:pPr>
      <w:bookmarkStart w:id="47" w:name="_Toc17534630"/>
      <w:r>
        <w:t>BRI generates massive debt and corruption problems for member countries</w:t>
      </w:r>
      <w:bookmarkEnd w:id="47"/>
    </w:p>
    <w:p w14:paraId="0897030D" w14:textId="13C139D0" w:rsidR="000739FF" w:rsidRDefault="000739FF" w:rsidP="000739FF">
      <w:pPr>
        <w:pStyle w:val="Citation3"/>
      </w:pPr>
      <w:bookmarkStart w:id="48" w:name="_Toc17534003"/>
      <w:r w:rsidRPr="00086BE9">
        <w:rPr>
          <w:u w:val="single"/>
        </w:rPr>
        <w:t>Wharton Business School at Univ. of Pennsylvania 2019</w:t>
      </w:r>
      <w:r>
        <w:t>.</w:t>
      </w:r>
      <w:r w:rsidR="00360B84">
        <w:t xml:space="preserve"> </w:t>
      </w:r>
      <w:r>
        <w:t>“</w:t>
      </w:r>
      <w:r w:rsidRPr="00962EA4">
        <w:t>China’s Belt and Road Initiative: Why the Price Is Too High</w:t>
      </w:r>
      <w:r>
        <w:t>”</w:t>
      </w:r>
      <w:r w:rsidRPr="00962EA4">
        <w:t xml:space="preserve">, 30 Apr 2019 </w:t>
      </w:r>
      <w:hyperlink r:id="rId41" w:history="1">
        <w:r w:rsidR="007C4E46" w:rsidRPr="000C0932">
          <w:rPr>
            <w:rStyle w:val="Hyperlink"/>
          </w:rPr>
          <w:t>https://knowledge.wharton.upenn.edu/article/chinas-belt-and-road-initiative-why-the-price-is-too-high/</w:t>
        </w:r>
      </w:hyperlink>
      <w:bookmarkEnd w:id="48"/>
      <w:r w:rsidR="00360B84">
        <w:rPr>
          <w:u w:color="7F7F7F"/>
        </w:rPr>
        <w:t xml:space="preserve"> </w:t>
      </w:r>
    </w:p>
    <w:p w14:paraId="5045861A" w14:textId="369EE3D4" w:rsidR="000739FF" w:rsidRPr="000739FF" w:rsidRDefault="000739FF" w:rsidP="000739FF">
      <w:pPr>
        <w:pStyle w:val="Evidence"/>
      </w:pPr>
      <w:r w:rsidRPr="000739FF">
        <w:t>Meanwhile, concerns are spreading over debt problems associated with BRI projects. Flagship BRI investment projects have suffered delays or cancellations; Chinese lending has come under increased scrutiny amid debt-servicing and corruption concerns; and the U.S. has become more vocal in flagging its worries about the project, notes a </w:t>
      </w:r>
      <w:hyperlink r:id="rId42" w:tgtFrame="_blank" w:history="1">
        <w:r w:rsidRPr="000739FF">
          <w:rPr>
            <w:rStyle w:val="Hyperlink"/>
            <w:color w:val="000000"/>
            <w:u w:val="none"/>
          </w:rPr>
          <w:t>report</w:t>
        </w:r>
      </w:hyperlink>
      <w:r w:rsidRPr="000739FF">
        <w:t> from The Economist Intelligence Unit. According to a </w:t>
      </w:r>
      <w:hyperlink r:id="rId43" w:tgtFrame="_blank" w:history="1">
        <w:r w:rsidRPr="000739FF">
          <w:rPr>
            <w:rStyle w:val="Hyperlink"/>
            <w:color w:val="000000"/>
            <w:u w:val="none"/>
          </w:rPr>
          <w:t>study</w:t>
        </w:r>
      </w:hyperlink>
      <w:r w:rsidRPr="000739FF">
        <w:t> last March by the Washington, D.C.-based Center for Global Development, “eight countries are at particular risk of debt distress based on an identified pipeline of project lending associated with BRI.”</w:t>
      </w:r>
    </w:p>
    <w:p w14:paraId="56C7DC9E" w14:textId="335F82CB" w:rsidR="007978C7" w:rsidRDefault="007978C7" w:rsidP="007978C7">
      <w:pPr>
        <w:pStyle w:val="Contention2"/>
      </w:pPr>
      <w:bookmarkStart w:id="49" w:name="_Toc17534631"/>
      <w:r>
        <w:lastRenderedPageBreak/>
        <w:t>Montenegro is in big debt trouble thanks to China/BRI lending</w:t>
      </w:r>
      <w:bookmarkEnd w:id="49"/>
    </w:p>
    <w:p w14:paraId="5206963C" w14:textId="309D95E1" w:rsidR="007978C7" w:rsidRPr="007978C7" w:rsidRDefault="007978C7" w:rsidP="007978C7">
      <w:pPr>
        <w:pStyle w:val="Citation3"/>
      </w:pPr>
      <w:bookmarkStart w:id="50" w:name="_Toc17534004"/>
      <w:proofErr w:type="spellStart"/>
      <w:r w:rsidRPr="007978C7">
        <w:rPr>
          <w:u w:val="single"/>
        </w:rPr>
        <w:t>Antoaneta</w:t>
      </w:r>
      <w:proofErr w:type="spellEnd"/>
      <w:r w:rsidRPr="007978C7">
        <w:rPr>
          <w:u w:val="single"/>
        </w:rPr>
        <w:t xml:space="preserve"> </w:t>
      </w:r>
      <w:proofErr w:type="spellStart"/>
      <w:r w:rsidRPr="007978C7">
        <w:rPr>
          <w:u w:val="single"/>
        </w:rPr>
        <w:t>Roussi</w:t>
      </w:r>
      <w:proofErr w:type="spellEnd"/>
      <w:r w:rsidRPr="007978C7">
        <w:rPr>
          <w:u w:val="single"/>
        </w:rPr>
        <w:t xml:space="preserve"> 2019</w:t>
      </w:r>
      <w:r w:rsidRPr="007978C7">
        <w:t xml:space="preserve"> (</w:t>
      </w:r>
      <w:r>
        <w:t>journalist</w:t>
      </w:r>
      <w:r w:rsidRPr="007978C7">
        <w:t xml:space="preserve">) 8 May 2019 “China charts a path into European science” </w:t>
      </w:r>
      <w:hyperlink r:id="rId44" w:history="1">
        <w:r w:rsidR="007C4E46" w:rsidRPr="000C0932">
          <w:rPr>
            <w:rStyle w:val="Hyperlink"/>
          </w:rPr>
          <w:t>https://www.nature.com/immersive/d41586-019-01126-5/index.html</w:t>
        </w:r>
      </w:hyperlink>
      <w:bookmarkEnd w:id="50"/>
      <w:r w:rsidR="00360B84">
        <w:rPr>
          <w:u w:color="7F7F7F"/>
        </w:rPr>
        <w:t xml:space="preserve"> </w:t>
      </w:r>
    </w:p>
    <w:p w14:paraId="1F80179C" w14:textId="77777777" w:rsidR="007978C7" w:rsidRPr="007978C7" w:rsidRDefault="007978C7" w:rsidP="007978C7">
      <w:pPr>
        <w:pStyle w:val="Evidence"/>
      </w:pPr>
      <w:r w:rsidRPr="007978C7">
        <w:t xml:space="preserve">There are concerns that a similar sort of debt trajectory might play out in Montenegro, a western Balkan country in line for accession to the EU. In 2014, Montenegro completed an agreement with China’s state-owned Export–Import Bank (Exim Bank) to finance 85% of a motorway construction project, equivalent to nearly one-quarter of the country’s gross domestic product. The 165-kilometre motorway sent Montenegro’s public debt soaring. According to </w:t>
      </w:r>
      <w:proofErr w:type="spellStart"/>
      <w:r w:rsidRPr="007978C7">
        <w:t>Broer</w:t>
      </w:r>
      <w:proofErr w:type="spellEnd"/>
      <w:r w:rsidRPr="007978C7">
        <w:t>, if the motorway is not profitable, Montenegro would probably be unable to repay its debt to China and would be forced to hand over management and ownership of it to the state-owned bank.</w:t>
      </w:r>
    </w:p>
    <w:p w14:paraId="4B206966" w14:textId="77777777" w:rsidR="00962EA4" w:rsidRDefault="00962EA4" w:rsidP="00962EA4">
      <w:pPr>
        <w:pStyle w:val="Contention2"/>
      </w:pPr>
      <w:bookmarkStart w:id="51" w:name="_Toc17534632"/>
      <w:r>
        <w:t>Chinese lending fuels corruption</w:t>
      </w:r>
      <w:bookmarkEnd w:id="51"/>
    </w:p>
    <w:p w14:paraId="35783C35" w14:textId="11A7F0F1" w:rsidR="00962EA4" w:rsidRPr="00962EA4" w:rsidRDefault="00962EA4" w:rsidP="00962EA4">
      <w:pPr>
        <w:pStyle w:val="Citation3"/>
      </w:pPr>
      <w:bookmarkStart w:id="52" w:name="_Toc17534005"/>
      <w:r w:rsidRPr="007C4E46">
        <w:rPr>
          <w:u w:color="7F7F7F"/>
        </w:rPr>
        <w:t>Andrew Chatzky</w:t>
      </w:r>
      <w:r w:rsidRPr="00962EA4">
        <w:rPr>
          <w:u w:val="single"/>
        </w:rPr>
        <w:t xml:space="preserve"> and </w:t>
      </w:r>
      <w:r w:rsidRPr="007C4E46">
        <w:rPr>
          <w:u w:color="7F7F7F"/>
        </w:rPr>
        <w:t>James McBride</w:t>
      </w:r>
      <w:r w:rsidRPr="00962EA4">
        <w:rPr>
          <w:u w:val="single"/>
        </w:rPr>
        <w:t xml:space="preserve"> 2019</w:t>
      </w:r>
      <w:r w:rsidRPr="00962EA4">
        <w:t xml:space="preserve"> (Council on Foreign Relations) </w:t>
      </w:r>
      <w:r>
        <w:t xml:space="preserve">last updated 21 May 2019 </w:t>
      </w:r>
      <w:r w:rsidRPr="00962EA4">
        <w:t xml:space="preserve">"China’s Massive Belt and Road Initiative” </w:t>
      </w:r>
      <w:hyperlink r:id="rId45" w:history="1">
        <w:r w:rsidR="007C4E46" w:rsidRPr="000C0932">
          <w:rPr>
            <w:rStyle w:val="Hyperlink"/>
          </w:rPr>
          <w:t>https://www.cfr.org/backgrounder/chinas-massive-belt-and-road-initiative</w:t>
        </w:r>
      </w:hyperlink>
      <w:bookmarkEnd w:id="52"/>
      <w:r w:rsidR="00360B84">
        <w:rPr>
          <w:u w:color="7F7F7F"/>
        </w:rPr>
        <w:t xml:space="preserve"> </w:t>
      </w:r>
    </w:p>
    <w:p w14:paraId="60AA8209" w14:textId="6CC041C2" w:rsidR="00962EA4" w:rsidRDefault="00962EA4" w:rsidP="00962EA4">
      <w:pPr>
        <w:pStyle w:val="Evidence"/>
      </w:pPr>
      <w:r w:rsidRPr="00962EA4">
        <w:t>Arguments against the BRI have in some cases helped propel politicians across the region into office. Christopher Balding, a former professor at the HSBC Business School in Shenzhen, says that the BRI’s “no-strings approach” has, counterintuitively, </w:t>
      </w:r>
      <w:hyperlink r:id="rId46" w:tgtFrame="_blank" w:tooltip="made some of its investments less attractive" w:history="1">
        <w:r w:rsidRPr="00962EA4">
          <w:rPr>
            <w:rStyle w:val="Hyperlink"/>
            <w:color w:val="000000"/>
            <w:u w:val="none"/>
          </w:rPr>
          <w:t>made some of its investments less attractive</w:t>
        </w:r>
      </w:hyperlink>
      <w:r w:rsidRPr="00962EA4">
        <w:t>. The approach “has fueled corruption while allowing governments to burden their countries with unpayable debts,” he says. Political backlash is perhaps less of a concern in authoritarian countries taking part in the BRI, where autocrats face less public scrutiny and where the Chinese model of governance might hold more appeal. But some governments, in places such as Kenya and Zambia, are carefully studying BRI investments before they sign up, and candidates in Malaysia have explicitly run—and won—campaigns on anti-BRI platforms.</w:t>
      </w:r>
    </w:p>
    <w:p w14:paraId="26A79B9A" w14:textId="29D41603" w:rsidR="000739FF" w:rsidRDefault="000739FF" w:rsidP="000739FF">
      <w:pPr>
        <w:pStyle w:val="Contention2"/>
        <w:ind w:left="0"/>
      </w:pPr>
      <w:bookmarkStart w:id="53" w:name="_Toc17534633"/>
      <w:r>
        <w:t>BRI debt load is so bad that even China, the lender, is running out of money to keep it going</w:t>
      </w:r>
      <w:bookmarkEnd w:id="53"/>
    </w:p>
    <w:p w14:paraId="3CA51810" w14:textId="251D2CBB" w:rsidR="000739FF" w:rsidRDefault="000739FF" w:rsidP="000739FF">
      <w:pPr>
        <w:pStyle w:val="Citation3"/>
      </w:pPr>
      <w:bookmarkStart w:id="54" w:name="_Toc17534006"/>
      <w:r w:rsidRPr="00086BE9">
        <w:rPr>
          <w:u w:val="single"/>
        </w:rPr>
        <w:t>Wharton Business School at Univ. of Pennsylvania 2019</w:t>
      </w:r>
      <w:r>
        <w:t>.</w:t>
      </w:r>
      <w:r w:rsidR="00360B84">
        <w:t xml:space="preserve"> </w:t>
      </w:r>
      <w:r>
        <w:t>“</w:t>
      </w:r>
      <w:r w:rsidRPr="00962EA4">
        <w:t>China’s Belt and Road Initiative: Why the Price Is Too High</w:t>
      </w:r>
      <w:r>
        <w:t>”</w:t>
      </w:r>
      <w:r w:rsidRPr="00962EA4">
        <w:t xml:space="preserve">, 30 Apr 2019 </w:t>
      </w:r>
      <w:hyperlink r:id="rId47" w:history="1">
        <w:r w:rsidRPr="00962EA4">
          <w:rPr>
            <w:rStyle w:val="Hyperlink"/>
            <w:color w:val="auto"/>
            <w:u w:val="none"/>
          </w:rPr>
          <w:t>htt</w:t>
        </w:r>
        <w:r w:rsidRPr="00962EA4">
          <w:rPr>
            <w:rStyle w:val="Hyperlink"/>
            <w:color w:val="auto"/>
            <w:u w:val="none"/>
          </w:rPr>
          <w:t>p</w:t>
        </w:r>
        <w:r w:rsidRPr="00962EA4">
          <w:rPr>
            <w:rStyle w:val="Hyperlink"/>
            <w:color w:val="auto"/>
            <w:u w:val="none"/>
          </w:rPr>
          <w:t>s://knowledge.wharton.upenn.edu/article/chinas-belt-and-road-initiative-why-the-price-is-too-high/</w:t>
        </w:r>
        <w:bookmarkEnd w:id="54"/>
      </w:hyperlink>
      <w:r w:rsidR="007C4E46">
        <w:rPr>
          <w:rStyle w:val="Hyperlink"/>
          <w:color w:val="auto"/>
          <w:u w:val="none"/>
        </w:rPr>
        <w:t xml:space="preserve"> </w:t>
      </w:r>
    </w:p>
    <w:p w14:paraId="15837819" w14:textId="795555B7" w:rsidR="000739FF" w:rsidRPr="000739FF" w:rsidRDefault="000739FF" w:rsidP="000739FF">
      <w:pPr>
        <w:pStyle w:val="Evidence"/>
      </w:pPr>
      <w:r w:rsidRPr="000739FF">
        <w:t>Along with the debt piling up at BRI beneficiary countries, China, too, is facing constraints in investing in the projects. China’s plan was to use at least $400 billion in funding from government-run banks, but the program has </w:t>
      </w:r>
      <w:hyperlink r:id="rId48" w:tgtFrame="_blank" w:history="1">
        <w:r w:rsidRPr="000739FF">
          <w:rPr>
            <w:rStyle w:val="Hyperlink"/>
            <w:color w:val="000000"/>
            <w:u w:val="none"/>
          </w:rPr>
          <w:t>ballooned beyond infrastructure construction</w:t>
        </w:r>
      </w:hyperlink>
      <w:r w:rsidRPr="000739FF">
        <w:t xml:space="preserve">. “BRI lending by major [Chinese]banks </w:t>
      </w:r>
      <w:proofErr w:type="gramStart"/>
      <w:r w:rsidRPr="000739FF">
        <w:t>has</w:t>
      </w:r>
      <w:proofErr w:type="gramEnd"/>
      <w:r w:rsidRPr="000739FF">
        <w:t xml:space="preserve"> dropped by 89% since 2015, and lending by commercial banks — who are dealing with their own financial issues domestically — has ceased almost entirely,” according to a report last August by The Jamestown Foundation. “Policy banks have also scaled back, despite their status as arms of government policy.”</w:t>
      </w:r>
    </w:p>
    <w:p w14:paraId="6E7491A9" w14:textId="51FE5922" w:rsidR="007978C7" w:rsidRDefault="00316D36" w:rsidP="00316D36">
      <w:pPr>
        <w:pStyle w:val="Contention2"/>
      </w:pPr>
      <w:bookmarkStart w:id="55" w:name="_Toc17534634"/>
      <w:r>
        <w:t>A/T “China is reforming BRI” – Right now it’s just reforming how they talk about it, not reforming the financial stuff</w:t>
      </w:r>
      <w:bookmarkEnd w:id="55"/>
    </w:p>
    <w:p w14:paraId="10DFE6B6" w14:textId="0B478F31" w:rsidR="00316D36" w:rsidRPr="00962EA4" w:rsidRDefault="00316D36" w:rsidP="00316D36">
      <w:pPr>
        <w:pStyle w:val="Citation3"/>
      </w:pPr>
      <w:bookmarkStart w:id="56" w:name="_Toc17534007"/>
      <w:r w:rsidRPr="00086BE9">
        <w:rPr>
          <w:u w:val="single"/>
        </w:rPr>
        <w:t>Wharton Business School at Univ. of Pennsylvania 2019</w:t>
      </w:r>
      <w:r>
        <w:t>.</w:t>
      </w:r>
      <w:r w:rsidR="00360B84">
        <w:t xml:space="preserve"> </w:t>
      </w:r>
      <w:r>
        <w:t>“</w:t>
      </w:r>
      <w:r w:rsidRPr="00962EA4">
        <w:t>China’s Belt and Road Initiative: Why the Price Is Too High</w:t>
      </w:r>
      <w:r>
        <w:t>”</w:t>
      </w:r>
      <w:r w:rsidRPr="00962EA4">
        <w:t xml:space="preserve">, 30 Apr 2019 </w:t>
      </w:r>
      <w:hyperlink r:id="rId49" w:history="1">
        <w:r w:rsidR="007C4E46" w:rsidRPr="000C0932">
          <w:rPr>
            <w:rStyle w:val="Hyperlink"/>
          </w:rPr>
          <w:t>https://knowledge.wharton.upenn.edu/article/chinas-belt-and-road-initiative-why-the-price-is-too-high/</w:t>
        </w:r>
      </w:hyperlink>
      <w:r w:rsidR="007C4E46">
        <w:t xml:space="preserve"> </w:t>
      </w:r>
      <w:r>
        <w:t>(first brackets added, all others in original)</w:t>
      </w:r>
      <w:bookmarkEnd w:id="56"/>
      <w:r w:rsidR="007C4E46">
        <w:t xml:space="preserve"> </w:t>
      </w:r>
    </w:p>
    <w:p w14:paraId="5D270F2E" w14:textId="77777777" w:rsidR="00316D36" w:rsidRPr="00316D36" w:rsidRDefault="00316D36" w:rsidP="00316D36">
      <w:pPr>
        <w:pStyle w:val="Evidence"/>
      </w:pPr>
      <w:r w:rsidRPr="00316D36">
        <w:t>Ensuring funding for BRI projects was the key theme during last week’s meeting. “In the language that came out of the Belt and Road meeting, I picked up one word repeatedly – rehabilitation,” said </w:t>
      </w:r>
      <w:hyperlink r:id="rId50" w:tgtFrame="_blank" w:history="1">
        <w:r w:rsidRPr="00316D36">
          <w:rPr>
            <w:rStyle w:val="Hyperlink"/>
            <w:color w:val="000000"/>
            <w:u w:val="none"/>
          </w:rPr>
          <w:t>Marshall W. Meyer</w:t>
        </w:r>
      </w:hyperlink>
      <w:r w:rsidRPr="00316D36">
        <w:t>, Wharton emeritus professor of management and a China expert. “What’s got to be rehabilitated here is not the concept that China is going to recreate the Silk Route, but the underlying financials.”</w:t>
      </w:r>
    </w:p>
    <w:p w14:paraId="65D01633" w14:textId="77777777" w:rsidR="00987B28" w:rsidRDefault="000602C6" w:rsidP="000602C6">
      <w:pPr>
        <w:pStyle w:val="Title2"/>
        <w:rPr>
          <w:noProof/>
        </w:rPr>
      </w:pPr>
      <w:bookmarkStart w:id="57" w:name="_Toc520670161"/>
      <w:bookmarkStart w:id="58" w:name="_Toc17534635"/>
      <w:r>
        <w:lastRenderedPageBreak/>
        <w:t>Works Cited</w:t>
      </w:r>
      <w:bookmarkEnd w:id="57"/>
      <w:bookmarkEnd w:id="58"/>
      <w:r>
        <w:fldChar w:fldCharType="begin"/>
      </w:r>
      <w:r>
        <w:instrText xml:space="preserve"> TOC \o "1-4" \n \t "Citation3,4" </w:instrText>
      </w:r>
      <w:r>
        <w:fldChar w:fldCharType="separate"/>
      </w:r>
    </w:p>
    <w:p w14:paraId="7AF09D68" w14:textId="54DF75F1" w:rsidR="00987B28" w:rsidRDefault="00987B28">
      <w:pPr>
        <w:pStyle w:val="TOC4"/>
        <w:rPr>
          <w:rFonts w:asciiTheme="minorHAnsi" w:eastAsiaTheme="minorEastAsia" w:hAnsiTheme="minorHAnsi" w:cstheme="minorBidi"/>
          <w:sz w:val="22"/>
        </w:rPr>
      </w:pPr>
      <w:r w:rsidRPr="00BD76D0">
        <w:rPr>
          <w:u w:val="single"/>
        </w:rPr>
        <w:t>Keegan Elmer 2018</w:t>
      </w:r>
      <w:r>
        <w:t xml:space="preserve"> (journalist) 20 Sept 2018 “European Union has a plan for Asian infrastructure but will it collide with China’s belt and road? CHINA MORNING POST</w:t>
      </w:r>
      <w:r w:rsidR="00360B84">
        <w:t xml:space="preserve"> </w:t>
      </w:r>
      <w:r w:rsidRPr="00BD76D0">
        <w:rPr>
          <w:color w:val="7F7F7F"/>
          <w:u w:val="dotted" w:color="7F7F7F"/>
        </w:rPr>
        <w:t>https://www.scmp.com/news/china/diplomacy/article/2165096/eu-has-plan-asian-infrastructure-will-it-compete-chinas-belt</w:t>
      </w:r>
    </w:p>
    <w:p w14:paraId="7BD39AC9" w14:textId="77777777" w:rsidR="00987B28" w:rsidRDefault="00987B28">
      <w:pPr>
        <w:pStyle w:val="TOC4"/>
        <w:rPr>
          <w:rFonts w:asciiTheme="minorHAnsi" w:eastAsiaTheme="minorEastAsia" w:hAnsiTheme="minorHAnsi" w:cstheme="minorBidi"/>
          <w:sz w:val="22"/>
        </w:rPr>
      </w:pPr>
      <w:r w:rsidRPr="00BD76D0">
        <w:rPr>
          <w:u w:val="single"/>
        </w:rPr>
        <w:t>Dr. Angela Stanzel 2019</w:t>
      </w:r>
      <w:r>
        <w:t xml:space="preserve"> (Senior Policy Fellow in the Asia Program and the representative in Germany of Institut Montaigne ) 17 Jan 2019 “China’s BRI and Europe’s Response” https://www.aicgs.org/publication/chinas-bri-and-europes-response/</w:t>
      </w:r>
    </w:p>
    <w:p w14:paraId="35FC22CD" w14:textId="4C92B227" w:rsidR="00987B28" w:rsidRDefault="00987B28">
      <w:pPr>
        <w:pStyle w:val="TOC4"/>
        <w:rPr>
          <w:rFonts w:asciiTheme="minorHAnsi" w:eastAsiaTheme="minorEastAsia" w:hAnsiTheme="minorHAnsi" w:cstheme="minorBidi"/>
          <w:sz w:val="22"/>
        </w:rPr>
      </w:pPr>
      <w:r w:rsidRPr="00BD76D0">
        <w:rPr>
          <w:u w:val="single"/>
        </w:rPr>
        <w:t>Dana Heide, Till Hoppe, Stephan Scheuer, Klaus Stratmann 2018</w:t>
      </w:r>
      <w:r>
        <w:t xml:space="preserve"> (Dana Heide is a political correspondent for Handelsblatt in Berlin. Till Hoppe is Handelsblatt’s Brussels correspondent. Stephan Scheuer is the head of Handelsblatt’s features desk. Klaus Stratmann covers energy policy and politics for Handelsblatt in Berlin) 17 Apr 2018</w:t>
      </w:r>
      <w:r w:rsidR="00360B84">
        <w:t xml:space="preserve"> </w:t>
      </w:r>
      <w:r>
        <w:t>“EU ambassadors band together against Silk Road” https://www.handelsblatt.com/today/politics/china-first-eu-ambassadors-band-together-against-silk-road/23581860.html?ticket=ST-885095-6uVcIEEKwgnkDfKoHdAW-ap2</w:t>
      </w:r>
    </w:p>
    <w:p w14:paraId="58F6FBBB" w14:textId="77777777" w:rsidR="00987B28" w:rsidRDefault="00987B28">
      <w:pPr>
        <w:pStyle w:val="TOC4"/>
        <w:rPr>
          <w:rFonts w:asciiTheme="minorHAnsi" w:eastAsiaTheme="minorEastAsia" w:hAnsiTheme="minorHAnsi" w:cstheme="minorBidi"/>
          <w:sz w:val="22"/>
        </w:rPr>
      </w:pPr>
      <w:r w:rsidRPr="00BD76D0">
        <w:rPr>
          <w:u w:val="single"/>
        </w:rPr>
        <w:t>The Soufan Group 2019</w:t>
      </w:r>
      <w:r>
        <w:t xml:space="preserve"> (</w:t>
      </w:r>
      <w:r w:rsidRPr="00BD76D0">
        <w:rPr>
          <w:color w:val="000000"/>
          <w:shd w:val="clear" w:color="auto" w:fill="FFFFFF"/>
        </w:rPr>
        <w:t>provides strategic security intelligence services to governments and multinational organizations</w:t>
      </w:r>
      <w:r>
        <w:t>) “The EU’s Problematic Approach to China’s Belt and Road Initiative“ 19 Apr 2019 http://www.soufangroup.com/intelbrief-the-eus-problematic-approach-to-chinas-belt-and-road-initiative/</w:t>
      </w:r>
    </w:p>
    <w:p w14:paraId="16242302" w14:textId="77777777" w:rsidR="00987B28" w:rsidRDefault="00987B28">
      <w:pPr>
        <w:pStyle w:val="TOC4"/>
        <w:rPr>
          <w:rFonts w:asciiTheme="minorHAnsi" w:eastAsiaTheme="minorEastAsia" w:hAnsiTheme="minorHAnsi" w:cstheme="minorBidi"/>
          <w:sz w:val="22"/>
        </w:rPr>
      </w:pPr>
      <w:r w:rsidRPr="00BD76D0">
        <w:rPr>
          <w:u w:val="single"/>
        </w:rPr>
        <w:t>Michele Ruta 2018</w:t>
      </w:r>
      <w:r>
        <w:t xml:space="preserve"> (Lead Economist, Trade &amp; Competitiveness Global Practice of the World Bank Group) 4 May 2018 “Three Opportunities and Three Risks of the Belt and Road Initiative” </w:t>
      </w:r>
      <w:r w:rsidRPr="00BD76D0">
        <w:rPr>
          <w:u w:color="7F7F7F"/>
        </w:rPr>
        <w:t>https://blogs.worldbank.org/trade/three-opportunities-and-three-risks-belt-and-road-initiative</w:t>
      </w:r>
    </w:p>
    <w:p w14:paraId="7F192DF9" w14:textId="77777777" w:rsidR="00987B28" w:rsidRDefault="00987B28">
      <w:pPr>
        <w:pStyle w:val="TOC4"/>
        <w:rPr>
          <w:rFonts w:asciiTheme="minorHAnsi" w:eastAsiaTheme="minorEastAsia" w:hAnsiTheme="minorHAnsi" w:cstheme="minorBidi"/>
          <w:sz w:val="22"/>
        </w:rPr>
      </w:pPr>
      <w:r w:rsidRPr="00BD76D0">
        <w:rPr>
          <w:u w:val="single"/>
        </w:rPr>
        <w:t>Antoaneta Roussi 2019</w:t>
      </w:r>
      <w:r>
        <w:t xml:space="preserve"> (journalist) 8 May 2019 “China charts a path into European science” https://www.nature.com/immersive/d41586-019-01126-5/index.html</w:t>
      </w:r>
    </w:p>
    <w:p w14:paraId="04059B0D" w14:textId="77777777" w:rsidR="00987B28" w:rsidRDefault="00987B28">
      <w:pPr>
        <w:pStyle w:val="TOC4"/>
        <w:rPr>
          <w:rFonts w:asciiTheme="minorHAnsi" w:eastAsiaTheme="minorEastAsia" w:hAnsiTheme="minorHAnsi" w:cstheme="minorBidi"/>
          <w:sz w:val="22"/>
        </w:rPr>
      </w:pPr>
      <w:r w:rsidRPr="00BD76D0">
        <w:rPr>
          <w:u w:val="single"/>
        </w:rPr>
        <w:t>Theodore Pelagidis 2019</w:t>
      </w:r>
      <w:r>
        <w:t xml:space="preserve"> (Nonresident Senior Fellow -Global Economy and Development at Brookings Institution) “China’s Backdoor to Europe” 15 Apr 2019 https://www.brookings.edu/blog/up-front/2019/04/15/chinas-backdoor-to-europe/</w:t>
      </w:r>
    </w:p>
    <w:p w14:paraId="661A0348" w14:textId="210C1EE2" w:rsidR="00987B28" w:rsidRDefault="00987B28">
      <w:pPr>
        <w:pStyle w:val="TOC4"/>
        <w:rPr>
          <w:rFonts w:asciiTheme="minorHAnsi" w:eastAsiaTheme="minorEastAsia" w:hAnsiTheme="minorHAnsi" w:cstheme="minorBidi"/>
          <w:sz w:val="22"/>
        </w:rPr>
      </w:pPr>
      <w:r w:rsidRPr="00BD76D0">
        <w:rPr>
          <w:u w:val="single"/>
        </w:rPr>
        <w:t>Manoj Joshi 2019</w:t>
      </w:r>
      <w:r>
        <w:t xml:space="preserve"> (journalist; Distinguished Fellow at the Observer Research Foundation) China and Europe: Trade, technology and competition</w:t>
      </w:r>
      <w:r w:rsidR="00360B84">
        <w:t xml:space="preserve"> </w:t>
      </w:r>
      <w:r>
        <w:t>22 May 2019 https://www.orfonline.org/research/china-europe-trade-technology-competition-51115/</w:t>
      </w:r>
    </w:p>
    <w:p w14:paraId="15FF7C5D" w14:textId="77777777" w:rsidR="00987B28" w:rsidRDefault="00987B28">
      <w:pPr>
        <w:pStyle w:val="TOC4"/>
        <w:rPr>
          <w:rFonts w:asciiTheme="minorHAnsi" w:eastAsiaTheme="minorEastAsia" w:hAnsiTheme="minorHAnsi" w:cstheme="minorBidi"/>
          <w:sz w:val="22"/>
        </w:rPr>
      </w:pPr>
      <w:r w:rsidRPr="00BD76D0">
        <w:rPr>
          <w:u w:val="single"/>
        </w:rPr>
        <w:t>Bloomberg News 2019.</w:t>
      </w:r>
      <w:r>
        <w:t xml:space="preserve"> “China’s Belt and Road Is Getting a Reboot. Here’s Why” 14 Aug 2019 https://www.bloomberg.com/news/articles/2019-08-14/china-s-belt-and-road-is-getting-a-reboot-here-s-why-quicktake (6 countries are named here; if you’re wondering what the 7</w:t>
      </w:r>
      <w:r w:rsidRPr="00BD76D0">
        <w:rPr>
          <w:vertAlign w:val="superscript"/>
        </w:rPr>
        <w:t>th</w:t>
      </w:r>
      <w:r>
        <w:t xml:space="preserve"> is, later in the article it names Zimbabwe, where a project was canceled before it got started because of Zimbabwe’s existing debt load)</w:t>
      </w:r>
    </w:p>
    <w:p w14:paraId="26518744" w14:textId="77777777" w:rsidR="00987B28" w:rsidRDefault="00987B28">
      <w:pPr>
        <w:pStyle w:val="TOC4"/>
        <w:rPr>
          <w:rFonts w:asciiTheme="minorHAnsi" w:eastAsiaTheme="minorEastAsia" w:hAnsiTheme="minorHAnsi" w:cstheme="minorBidi"/>
          <w:sz w:val="22"/>
        </w:rPr>
      </w:pPr>
      <w:r w:rsidRPr="00BD76D0">
        <w:rPr>
          <w:u w:val="single"/>
        </w:rPr>
        <w:t>Andrew Chatzky and James McBride 2019</w:t>
      </w:r>
      <w:r>
        <w:t xml:space="preserve"> (Council on Foreign Relations) last updated 21 May 2019 "China’s Massive Belt and Road Initiative” https://www.cfr.org/backgrounder/chinas-massive-belt-and-road-initiative</w:t>
      </w:r>
    </w:p>
    <w:p w14:paraId="5B34C37D" w14:textId="2D98DF48" w:rsidR="00987B28" w:rsidRDefault="00987B28">
      <w:pPr>
        <w:pStyle w:val="TOC4"/>
        <w:rPr>
          <w:rFonts w:asciiTheme="minorHAnsi" w:eastAsiaTheme="minorEastAsia" w:hAnsiTheme="minorHAnsi" w:cstheme="minorBidi"/>
          <w:sz w:val="22"/>
        </w:rPr>
      </w:pPr>
      <w:r w:rsidRPr="00BD76D0">
        <w:rPr>
          <w:u w:val="single"/>
        </w:rPr>
        <w:t>Wharton Business School at Univ. of Pennsylvania 2019</w:t>
      </w:r>
      <w:r>
        <w:t>.</w:t>
      </w:r>
      <w:r w:rsidR="00360B84">
        <w:t xml:space="preserve"> </w:t>
      </w:r>
      <w:r>
        <w:t>“China’s Belt and Road Initiative: Why the Price Is Too High”, 30 Apr 2019 https://knowledge.wharton.upenn.edu/article/chinas-belt-and-road-initiative-why-the-price-is-too-high/ (first brackets added, all others in original)</w:t>
      </w:r>
    </w:p>
    <w:p w14:paraId="2FE4DADC" w14:textId="1E2CA237" w:rsidR="00817197" w:rsidRPr="00987B28" w:rsidRDefault="000602C6" w:rsidP="00987B28">
      <w:pPr>
        <w:pStyle w:val="TOC4"/>
        <w:numPr>
          <w:ilvl w:val="0"/>
          <w:numId w:val="0"/>
        </w:numPr>
        <w:rPr>
          <w:rFonts w:asciiTheme="minorHAnsi" w:eastAsiaTheme="minorEastAsia" w:hAnsiTheme="minorHAnsi" w:cstheme="minorBidi"/>
          <w:sz w:val="24"/>
          <w:szCs w:val="24"/>
        </w:rPr>
      </w:pPr>
      <w:r>
        <w:lastRenderedPageBreak/>
        <w:fldChar w:fldCharType="end"/>
      </w:r>
    </w:p>
    <w:sectPr w:rsidR="00817197" w:rsidRPr="00987B28" w:rsidSect="00F04C23">
      <w:headerReference w:type="default" r:id="rId5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BE282" w14:textId="77777777" w:rsidR="00CA3101" w:rsidRDefault="00CA3101" w:rsidP="001D5FD6">
      <w:pPr>
        <w:spacing w:after="0" w:line="240" w:lineRule="auto"/>
      </w:pPr>
      <w:r>
        <w:separator/>
      </w:r>
    </w:p>
    <w:p w14:paraId="508D50B8" w14:textId="77777777" w:rsidR="00CA3101" w:rsidRDefault="00CA3101"/>
    <w:p w14:paraId="585E8539" w14:textId="77777777" w:rsidR="00CA3101" w:rsidRDefault="00CA3101"/>
  </w:endnote>
  <w:endnote w:type="continuationSeparator" w:id="0">
    <w:p w14:paraId="06FDCCD1" w14:textId="77777777" w:rsidR="00CA3101" w:rsidRDefault="00CA3101" w:rsidP="001D5FD6">
      <w:pPr>
        <w:spacing w:after="0" w:line="240" w:lineRule="auto"/>
      </w:pPr>
      <w:r>
        <w:continuationSeparator/>
      </w:r>
    </w:p>
    <w:p w14:paraId="51A71A22" w14:textId="77777777" w:rsidR="00CA3101" w:rsidRDefault="00CA3101"/>
    <w:p w14:paraId="12A26AA3" w14:textId="77777777" w:rsidR="00CA3101" w:rsidRDefault="00CA31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inherit">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613CF" w14:textId="77777777" w:rsidR="007C4E46" w:rsidRDefault="007C4E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DCD38" w14:textId="1317085A" w:rsidR="00CF5D73" w:rsidRDefault="00CF5D73" w:rsidP="00AB32D6">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A2111A">
      <w:rPr>
        <w:noProof/>
        <w:sz w:val="24"/>
        <w:szCs w:val="24"/>
      </w:rPr>
      <w:t>1</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A2111A">
      <w:rPr>
        <w:noProof/>
        <w:sz w:val="24"/>
        <w:szCs w:val="24"/>
      </w:rPr>
      <w:t>11</w:t>
    </w:r>
    <w:r w:rsidRPr="0018486A">
      <w:rPr>
        <w:b w:val="0"/>
        <w:sz w:val="24"/>
        <w:szCs w:val="24"/>
      </w:rPr>
      <w:fldChar w:fldCharType="end"/>
    </w:r>
    <w:r>
      <w:tab/>
    </w:r>
    <w:r w:rsidRPr="0018486A">
      <w:rPr>
        <w:sz w:val="18"/>
        <w:szCs w:val="18"/>
      </w:rPr>
      <w:t xml:space="preserve"> </w:t>
    </w:r>
    <w:r>
      <w:rPr>
        <w:sz w:val="18"/>
        <w:szCs w:val="18"/>
      </w:rPr>
      <w:t>MonumentPublishing.com</w:t>
    </w:r>
  </w:p>
  <w:p w14:paraId="392BE189" w14:textId="77777777" w:rsidR="00CF5D73" w:rsidRDefault="00CF5D73" w:rsidP="00DA2F2D">
    <w:pPr>
      <w:pStyle w:val="Footer"/>
      <w:tabs>
        <w:tab w:val="clear" w:pos="4320"/>
        <w:tab w:val="clear" w:pos="8640"/>
        <w:tab w:val="center" w:pos="4680"/>
        <w:tab w:val="right" w:pos="9360"/>
      </w:tabs>
      <w:ind w:left="-720" w:right="-720"/>
      <w:jc w:val="left"/>
      <w:rPr>
        <w:b w:val="0"/>
        <w:i/>
        <w:smallCaps w:val="0"/>
        <w:sz w:val="15"/>
        <w:szCs w:val="15"/>
      </w:rPr>
    </w:pPr>
  </w:p>
  <w:p w14:paraId="51807FE7" w14:textId="6ED73CEE" w:rsidR="00CF5D73" w:rsidRPr="00B441D5" w:rsidRDefault="00CF5D73" w:rsidP="00B441D5">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19</w:t>
    </w:r>
    <w:r w:rsidRPr="00B441D5">
      <w:rPr>
        <w:b w:val="0"/>
        <w:i/>
        <w:smallCaps w:val="0"/>
        <w:sz w:val="15"/>
        <w:szCs w:val="15"/>
      </w:rPr>
      <w:t xml:space="preserve"> (201</w:t>
    </w:r>
    <w:r>
      <w:rPr>
        <w:b w:val="0"/>
        <w:i/>
        <w:smallCaps w:val="0"/>
        <w:sz w:val="15"/>
        <w:szCs w:val="15"/>
      </w:rPr>
      <w:t>8</w:t>
    </w:r>
    <w:r w:rsidRPr="00B441D5">
      <w:rPr>
        <w:b w:val="0"/>
        <w:i/>
        <w:smallCaps w:val="0"/>
        <w:sz w:val="15"/>
        <w:szCs w:val="15"/>
      </w:rPr>
      <w:t>-201</w:t>
    </w:r>
    <w:r>
      <w:rPr>
        <w:b w:val="0"/>
        <w:i/>
        <w:smallCaps w:val="0"/>
        <w:sz w:val="15"/>
        <w:szCs w:val="15"/>
      </w:rPr>
      <w:t>9</w:t>
    </w:r>
    <w:r w:rsidRPr="00B441D5">
      <w:rPr>
        <w:b w:val="0"/>
        <w:i/>
        <w:smallCaps w:val="0"/>
        <w:sz w:val="15"/>
        <w:szCs w:val="15"/>
      </w:rPr>
      <w:t xml:space="preserve">) school year for </w:t>
    </w:r>
    <w:r>
      <w:rPr>
        <w:b w:val="0"/>
        <w:i/>
        <w:smallCaps w:val="0"/>
        <w:sz w:val="15"/>
        <w:szCs w:val="15"/>
      </w:rPr>
      <w:t>NSDA Public Forum</w:t>
    </w:r>
    <w:r w:rsidRPr="00B441D5">
      <w:rPr>
        <w:b w:val="0"/>
        <w:i/>
        <w:smallCaps w:val="0"/>
        <w:sz w:val="15"/>
        <w:szCs w:val="15"/>
      </w:rPr>
      <w:t xml:space="preserve"> Debaters.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CBF8C" w14:textId="77777777" w:rsidR="007C4E46" w:rsidRDefault="007C4E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495CE" w14:textId="77777777" w:rsidR="00CA3101" w:rsidRDefault="00CA3101" w:rsidP="001D5FD6">
      <w:pPr>
        <w:spacing w:after="0" w:line="240" w:lineRule="auto"/>
      </w:pPr>
      <w:r>
        <w:separator/>
      </w:r>
    </w:p>
    <w:p w14:paraId="4D93B8C8" w14:textId="77777777" w:rsidR="00CA3101" w:rsidRDefault="00CA3101"/>
    <w:p w14:paraId="3724AC4B" w14:textId="77777777" w:rsidR="00CA3101" w:rsidRDefault="00CA3101"/>
  </w:footnote>
  <w:footnote w:type="continuationSeparator" w:id="0">
    <w:p w14:paraId="39D91AF7" w14:textId="77777777" w:rsidR="00CA3101" w:rsidRDefault="00CA3101" w:rsidP="001D5FD6">
      <w:pPr>
        <w:spacing w:after="0" w:line="240" w:lineRule="auto"/>
      </w:pPr>
      <w:r>
        <w:continuationSeparator/>
      </w:r>
    </w:p>
    <w:p w14:paraId="58EC4CF2" w14:textId="77777777" w:rsidR="00CA3101" w:rsidRDefault="00CA3101"/>
    <w:p w14:paraId="7C50CA3C" w14:textId="77777777" w:rsidR="00CA3101" w:rsidRDefault="00CA31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04338A" w14:textId="77777777" w:rsidR="007C4E46" w:rsidRDefault="007C4E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98D52" w14:textId="13A97D33" w:rsidR="00CF5D73" w:rsidRPr="00B1250C" w:rsidRDefault="00CF5D73" w:rsidP="00B1250C">
    <w:pPr>
      <w:pStyle w:val="Header"/>
      <w:jc w:val="center"/>
      <w:rPr>
        <w:b/>
        <w:bCs/>
        <w:smallCaps/>
      </w:rPr>
    </w:pPr>
    <w:r>
      <w:rPr>
        <w:b/>
        <w:bCs/>
        <w:smallCaps/>
      </w:rPr>
      <w:t>CON</w:t>
    </w:r>
    <w:r w:rsidRPr="00B1250C">
      <w:rPr>
        <w:b/>
        <w:bCs/>
        <w:smallCaps/>
      </w:rPr>
      <w:t xml:space="preserve">: </w:t>
    </w:r>
    <w:r>
      <w:rPr>
        <w:b/>
        <w:bCs/>
        <w:smallCaps/>
      </w:rPr>
      <w:t xml:space="preserve">E.U. Should </w:t>
    </w:r>
    <w:r w:rsidRPr="00DC0B08">
      <w:rPr>
        <w:b/>
        <w:bCs/>
        <w:smallCaps/>
        <w:u w:val="single"/>
      </w:rPr>
      <w:t>Not</w:t>
    </w:r>
    <w:r>
      <w:rPr>
        <w:b/>
        <w:bCs/>
        <w:smallCaps/>
      </w:rPr>
      <w:t xml:space="preserve"> Join Belt &amp; Road</w:t>
    </w:r>
  </w:p>
  <w:p w14:paraId="5631ACBD" w14:textId="3CA5B8E1" w:rsidR="00CF5D73" w:rsidRPr="00B1250C" w:rsidRDefault="00CF5D73" w:rsidP="00B125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20312" w14:textId="77777777" w:rsidR="007C4E46" w:rsidRDefault="007C4E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4BB00" w14:textId="4D899E45" w:rsidR="00CF5D73" w:rsidRPr="00176B31" w:rsidRDefault="00CF5D73" w:rsidP="00176B31">
    <w:pPr>
      <w:pStyle w:val="Header"/>
      <w:jc w:val="center"/>
      <w:rPr>
        <w:b/>
        <w:bCs/>
        <w:smallCaps/>
      </w:rPr>
    </w:pPr>
    <w:r>
      <w:rPr>
        <w:b/>
        <w:bCs/>
        <w:smallCaps/>
      </w:rPr>
      <w:t>CON</w:t>
    </w:r>
    <w:r w:rsidRPr="00B1250C">
      <w:rPr>
        <w:b/>
        <w:bCs/>
        <w:smallCaps/>
      </w:rPr>
      <w:t xml:space="preserve">: </w:t>
    </w:r>
    <w:r>
      <w:rPr>
        <w:b/>
        <w:bCs/>
        <w:smallCaps/>
      </w:rPr>
      <w:t xml:space="preserve">E.U. Should </w:t>
    </w:r>
    <w:r w:rsidRPr="00F2748A">
      <w:rPr>
        <w:b/>
        <w:bCs/>
        <w:smallCaps/>
        <w:u w:val="single"/>
      </w:rPr>
      <w:t>Not</w:t>
    </w:r>
    <w:r>
      <w:rPr>
        <w:b/>
        <w:bCs/>
        <w:smallCaps/>
      </w:rPr>
      <w:t xml:space="preserve"> Join Belt &amp; Road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4"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404267"/>
    <w:multiLevelType w:val="multilevel"/>
    <w:tmpl w:val="76AC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C756566"/>
    <w:multiLevelType w:val="hybridMultilevel"/>
    <w:tmpl w:val="D82E10A8"/>
    <w:lvl w:ilvl="0" w:tplc="E88E2D3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6FD836D2"/>
    <w:lvl w:ilvl="0" w:tplc="634E31E4">
      <w:start w:val="1"/>
      <w:numFmt w:val="decimal"/>
      <w:pStyle w:val="TOC4"/>
      <w:lvlText w:val="%1."/>
      <w:lvlJc w:val="left"/>
      <w:pPr>
        <w:ind w:left="360" w:hanging="360"/>
      </w:pPr>
      <w:rPr>
        <w:rFonts w:ascii="Times New Roman" w:hAnsi="Times New Roman" w:hint="default"/>
        <w:b w:val="0"/>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0920EB"/>
    <w:multiLevelType w:val="multilevel"/>
    <w:tmpl w:val="0F30E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05F493D"/>
    <w:multiLevelType w:val="hybridMultilevel"/>
    <w:tmpl w:val="A9A836B2"/>
    <w:lvl w:ilvl="0" w:tplc="04090011">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6"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7"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E637773"/>
    <w:multiLevelType w:val="multilevel"/>
    <w:tmpl w:val="DCC8A96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30"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32"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9D4203"/>
    <w:multiLevelType w:val="multilevel"/>
    <w:tmpl w:val="DCC8A96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34" w15:restartNumberingAfterBreak="0">
    <w:nsid w:val="61F24F78"/>
    <w:multiLevelType w:val="multilevel"/>
    <w:tmpl w:val="FE78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5897ED7"/>
    <w:multiLevelType w:val="multilevel"/>
    <w:tmpl w:val="C4B4A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0"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36"/>
  </w:num>
  <w:num w:numId="3">
    <w:abstractNumId w:val="14"/>
  </w:num>
  <w:num w:numId="4">
    <w:abstractNumId w:val="20"/>
  </w:num>
  <w:num w:numId="5">
    <w:abstractNumId w:val="40"/>
  </w:num>
  <w:num w:numId="6">
    <w:abstractNumId w:val="17"/>
  </w:num>
  <w:num w:numId="7">
    <w:abstractNumId w:val="41"/>
  </w:num>
  <w:num w:numId="8">
    <w:abstractNumId w:val="37"/>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9"/>
  </w:num>
  <w:num w:numId="20">
    <w:abstractNumId w:val="31"/>
  </w:num>
  <w:num w:numId="21">
    <w:abstractNumId w:val="19"/>
  </w:num>
  <w:num w:numId="22">
    <w:abstractNumId w:val="11"/>
  </w:num>
  <w:num w:numId="23">
    <w:abstractNumId w:val="16"/>
  </w:num>
  <w:num w:numId="24">
    <w:abstractNumId w:val="12"/>
  </w:num>
  <w:num w:numId="25">
    <w:abstractNumId w:val="0"/>
  </w:num>
  <w:num w:numId="26">
    <w:abstractNumId w:val="27"/>
  </w:num>
  <w:num w:numId="27">
    <w:abstractNumId w:val="24"/>
  </w:num>
  <w:num w:numId="28">
    <w:abstractNumId w:val="38"/>
  </w:num>
  <w:num w:numId="29">
    <w:abstractNumId w:val="21"/>
  </w:num>
  <w:num w:numId="30">
    <w:abstractNumId w:val="26"/>
  </w:num>
  <w:num w:numId="31">
    <w:abstractNumId w:val="13"/>
  </w:num>
  <w:num w:numId="32">
    <w:abstractNumId w:val="32"/>
  </w:num>
  <w:num w:numId="33">
    <w:abstractNumId w:val="42"/>
  </w:num>
  <w:num w:numId="34">
    <w:abstractNumId w:val="30"/>
  </w:num>
  <w:num w:numId="35">
    <w:abstractNumId w:val="22"/>
  </w:num>
  <w:num w:numId="36">
    <w:abstractNumId w:val="34"/>
  </w:num>
  <w:num w:numId="37">
    <w:abstractNumId w:val="33"/>
  </w:num>
  <w:num w:numId="38">
    <w:abstractNumId w:val="29"/>
  </w:num>
  <w:num w:numId="39">
    <w:abstractNumId w:val="25"/>
  </w:num>
  <w:num w:numId="40">
    <w:abstractNumId w:val="18"/>
  </w:num>
  <w:num w:numId="41">
    <w:abstractNumId w:val="23"/>
  </w:num>
  <w:num w:numId="42">
    <w:abstractNumId w:val="15"/>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15BB"/>
    <w:rsid w:val="00005181"/>
    <w:rsid w:val="0002437A"/>
    <w:rsid w:val="000274F6"/>
    <w:rsid w:val="00031880"/>
    <w:rsid w:val="00037C74"/>
    <w:rsid w:val="000519FE"/>
    <w:rsid w:val="000602C6"/>
    <w:rsid w:val="00062325"/>
    <w:rsid w:val="000644E6"/>
    <w:rsid w:val="00064B79"/>
    <w:rsid w:val="0007056F"/>
    <w:rsid w:val="00072E71"/>
    <w:rsid w:val="000739FF"/>
    <w:rsid w:val="0008580D"/>
    <w:rsid w:val="0008674B"/>
    <w:rsid w:val="00086BE9"/>
    <w:rsid w:val="0009425D"/>
    <w:rsid w:val="0009716A"/>
    <w:rsid w:val="000B0848"/>
    <w:rsid w:val="000B3CC7"/>
    <w:rsid w:val="000B504C"/>
    <w:rsid w:val="000C0767"/>
    <w:rsid w:val="000C54F8"/>
    <w:rsid w:val="000C5EC1"/>
    <w:rsid w:val="000D153B"/>
    <w:rsid w:val="000D3779"/>
    <w:rsid w:val="000D4FB5"/>
    <w:rsid w:val="000D5C9A"/>
    <w:rsid w:val="000E4428"/>
    <w:rsid w:val="000F24E5"/>
    <w:rsid w:val="000F546C"/>
    <w:rsid w:val="000F5B0E"/>
    <w:rsid w:val="00116F57"/>
    <w:rsid w:val="00122640"/>
    <w:rsid w:val="001243E8"/>
    <w:rsid w:val="0013546D"/>
    <w:rsid w:val="0015488C"/>
    <w:rsid w:val="0017181C"/>
    <w:rsid w:val="00174FE9"/>
    <w:rsid w:val="001753B5"/>
    <w:rsid w:val="00176B31"/>
    <w:rsid w:val="00190F49"/>
    <w:rsid w:val="00196952"/>
    <w:rsid w:val="001C036D"/>
    <w:rsid w:val="001D427D"/>
    <w:rsid w:val="001D5FD6"/>
    <w:rsid w:val="001F0ADE"/>
    <w:rsid w:val="00203DF0"/>
    <w:rsid w:val="00213EE2"/>
    <w:rsid w:val="00236F83"/>
    <w:rsid w:val="002427F5"/>
    <w:rsid w:val="002558C7"/>
    <w:rsid w:val="00257400"/>
    <w:rsid w:val="00262B30"/>
    <w:rsid w:val="00265032"/>
    <w:rsid w:val="00267AD6"/>
    <w:rsid w:val="002732DD"/>
    <w:rsid w:val="00284528"/>
    <w:rsid w:val="0028462E"/>
    <w:rsid w:val="002847EA"/>
    <w:rsid w:val="00285587"/>
    <w:rsid w:val="00290BD7"/>
    <w:rsid w:val="002A018C"/>
    <w:rsid w:val="002A286B"/>
    <w:rsid w:val="002A72DE"/>
    <w:rsid w:val="002B6BAC"/>
    <w:rsid w:val="002C1829"/>
    <w:rsid w:val="002C20CF"/>
    <w:rsid w:val="002C4542"/>
    <w:rsid w:val="002D1F9C"/>
    <w:rsid w:val="002D2C8E"/>
    <w:rsid w:val="002D389C"/>
    <w:rsid w:val="002D49FD"/>
    <w:rsid w:val="002D6A50"/>
    <w:rsid w:val="002E0230"/>
    <w:rsid w:val="002E7D31"/>
    <w:rsid w:val="002F070C"/>
    <w:rsid w:val="002F36DD"/>
    <w:rsid w:val="002F37F5"/>
    <w:rsid w:val="00305472"/>
    <w:rsid w:val="00313DAC"/>
    <w:rsid w:val="00316D36"/>
    <w:rsid w:val="003252AF"/>
    <w:rsid w:val="00327911"/>
    <w:rsid w:val="0033252D"/>
    <w:rsid w:val="00333184"/>
    <w:rsid w:val="0033640E"/>
    <w:rsid w:val="003439AA"/>
    <w:rsid w:val="00360B84"/>
    <w:rsid w:val="00373DA9"/>
    <w:rsid w:val="00380948"/>
    <w:rsid w:val="00387706"/>
    <w:rsid w:val="00391D35"/>
    <w:rsid w:val="00393CA6"/>
    <w:rsid w:val="00394FA5"/>
    <w:rsid w:val="003965EC"/>
    <w:rsid w:val="00396B4A"/>
    <w:rsid w:val="003A6DCC"/>
    <w:rsid w:val="003B252C"/>
    <w:rsid w:val="003B7127"/>
    <w:rsid w:val="003D2088"/>
    <w:rsid w:val="003E084E"/>
    <w:rsid w:val="003E478B"/>
    <w:rsid w:val="003E4ED3"/>
    <w:rsid w:val="003E6942"/>
    <w:rsid w:val="003F0181"/>
    <w:rsid w:val="003F186C"/>
    <w:rsid w:val="0040200E"/>
    <w:rsid w:val="004040CF"/>
    <w:rsid w:val="004051DC"/>
    <w:rsid w:val="00416ED9"/>
    <w:rsid w:val="0042262F"/>
    <w:rsid w:val="00454B16"/>
    <w:rsid w:val="004555FD"/>
    <w:rsid w:val="0045767E"/>
    <w:rsid w:val="00457835"/>
    <w:rsid w:val="00461E5E"/>
    <w:rsid w:val="00462D11"/>
    <w:rsid w:val="004639D6"/>
    <w:rsid w:val="00467222"/>
    <w:rsid w:val="004724B8"/>
    <w:rsid w:val="004731D9"/>
    <w:rsid w:val="0049656E"/>
    <w:rsid w:val="004969CB"/>
    <w:rsid w:val="004969CF"/>
    <w:rsid w:val="004A276D"/>
    <w:rsid w:val="004A5B03"/>
    <w:rsid w:val="004C3FE0"/>
    <w:rsid w:val="004D148E"/>
    <w:rsid w:val="004E41ED"/>
    <w:rsid w:val="004F011F"/>
    <w:rsid w:val="004F139E"/>
    <w:rsid w:val="004F57BB"/>
    <w:rsid w:val="00501F49"/>
    <w:rsid w:val="00502AA2"/>
    <w:rsid w:val="00505239"/>
    <w:rsid w:val="005111F7"/>
    <w:rsid w:val="00535402"/>
    <w:rsid w:val="00536481"/>
    <w:rsid w:val="00546D2C"/>
    <w:rsid w:val="00551D54"/>
    <w:rsid w:val="00553F1B"/>
    <w:rsid w:val="00565C56"/>
    <w:rsid w:val="00566515"/>
    <w:rsid w:val="00566C19"/>
    <w:rsid w:val="00575356"/>
    <w:rsid w:val="00593922"/>
    <w:rsid w:val="005948FD"/>
    <w:rsid w:val="00596E1B"/>
    <w:rsid w:val="005A01B9"/>
    <w:rsid w:val="005B1129"/>
    <w:rsid w:val="005D2BA0"/>
    <w:rsid w:val="005D3AB9"/>
    <w:rsid w:val="00604DDE"/>
    <w:rsid w:val="006144FA"/>
    <w:rsid w:val="00616E3B"/>
    <w:rsid w:val="00617D7E"/>
    <w:rsid w:val="00621218"/>
    <w:rsid w:val="00627F6C"/>
    <w:rsid w:val="006308D2"/>
    <w:rsid w:val="006359AF"/>
    <w:rsid w:val="006454BC"/>
    <w:rsid w:val="00647B08"/>
    <w:rsid w:val="006540DC"/>
    <w:rsid w:val="00661D63"/>
    <w:rsid w:val="006629BD"/>
    <w:rsid w:val="00674F77"/>
    <w:rsid w:val="00680A38"/>
    <w:rsid w:val="00683A88"/>
    <w:rsid w:val="0068548C"/>
    <w:rsid w:val="006A2CBF"/>
    <w:rsid w:val="006A5945"/>
    <w:rsid w:val="006A5C68"/>
    <w:rsid w:val="006A70E6"/>
    <w:rsid w:val="006B5C75"/>
    <w:rsid w:val="006C3711"/>
    <w:rsid w:val="006C4265"/>
    <w:rsid w:val="006C457B"/>
    <w:rsid w:val="006C6302"/>
    <w:rsid w:val="006C7334"/>
    <w:rsid w:val="006D066E"/>
    <w:rsid w:val="006D1B91"/>
    <w:rsid w:val="006D2AE2"/>
    <w:rsid w:val="006D3F93"/>
    <w:rsid w:val="006E03C9"/>
    <w:rsid w:val="006F4981"/>
    <w:rsid w:val="006F5487"/>
    <w:rsid w:val="00700114"/>
    <w:rsid w:val="007006E3"/>
    <w:rsid w:val="00700C0A"/>
    <w:rsid w:val="0070221F"/>
    <w:rsid w:val="00720189"/>
    <w:rsid w:val="007201BA"/>
    <w:rsid w:val="0072413B"/>
    <w:rsid w:val="007254F4"/>
    <w:rsid w:val="0072778E"/>
    <w:rsid w:val="00732989"/>
    <w:rsid w:val="0073488F"/>
    <w:rsid w:val="0074224A"/>
    <w:rsid w:val="00744B8F"/>
    <w:rsid w:val="00746139"/>
    <w:rsid w:val="00756E9F"/>
    <w:rsid w:val="00762EB7"/>
    <w:rsid w:val="007679E5"/>
    <w:rsid w:val="00781033"/>
    <w:rsid w:val="00790657"/>
    <w:rsid w:val="007978C7"/>
    <w:rsid w:val="007B39AF"/>
    <w:rsid w:val="007B4BA3"/>
    <w:rsid w:val="007B6228"/>
    <w:rsid w:val="007B6FA0"/>
    <w:rsid w:val="007C0AE8"/>
    <w:rsid w:val="007C4E46"/>
    <w:rsid w:val="007C74BB"/>
    <w:rsid w:val="007C7916"/>
    <w:rsid w:val="007D2883"/>
    <w:rsid w:val="007F6B0C"/>
    <w:rsid w:val="00801E3C"/>
    <w:rsid w:val="00817197"/>
    <w:rsid w:val="0082486E"/>
    <w:rsid w:val="00831DA6"/>
    <w:rsid w:val="00844A8B"/>
    <w:rsid w:val="00847706"/>
    <w:rsid w:val="00857987"/>
    <w:rsid w:val="00862483"/>
    <w:rsid w:val="00866315"/>
    <w:rsid w:val="00874518"/>
    <w:rsid w:val="00882F2E"/>
    <w:rsid w:val="008921A4"/>
    <w:rsid w:val="00895B3E"/>
    <w:rsid w:val="008978ED"/>
    <w:rsid w:val="008A5B8F"/>
    <w:rsid w:val="008A7E94"/>
    <w:rsid w:val="008B0EB0"/>
    <w:rsid w:val="008B4CC1"/>
    <w:rsid w:val="008B519A"/>
    <w:rsid w:val="008D717F"/>
    <w:rsid w:val="008E1700"/>
    <w:rsid w:val="008E2736"/>
    <w:rsid w:val="008E5C45"/>
    <w:rsid w:val="008E5E01"/>
    <w:rsid w:val="008F07D0"/>
    <w:rsid w:val="008F2444"/>
    <w:rsid w:val="008F2665"/>
    <w:rsid w:val="00910B4E"/>
    <w:rsid w:val="00912ABA"/>
    <w:rsid w:val="00916E52"/>
    <w:rsid w:val="0092592E"/>
    <w:rsid w:val="00932C8D"/>
    <w:rsid w:val="00934A35"/>
    <w:rsid w:val="00941310"/>
    <w:rsid w:val="00942633"/>
    <w:rsid w:val="00942744"/>
    <w:rsid w:val="009446C4"/>
    <w:rsid w:val="00944983"/>
    <w:rsid w:val="00946BA9"/>
    <w:rsid w:val="00950F5B"/>
    <w:rsid w:val="00953328"/>
    <w:rsid w:val="009541D9"/>
    <w:rsid w:val="00956E0D"/>
    <w:rsid w:val="00962EA4"/>
    <w:rsid w:val="00970632"/>
    <w:rsid w:val="00987B28"/>
    <w:rsid w:val="009A2CF2"/>
    <w:rsid w:val="009A3792"/>
    <w:rsid w:val="009C076C"/>
    <w:rsid w:val="009C23FF"/>
    <w:rsid w:val="009D304D"/>
    <w:rsid w:val="009F06D9"/>
    <w:rsid w:val="009F2CBC"/>
    <w:rsid w:val="00A01A9F"/>
    <w:rsid w:val="00A03D2E"/>
    <w:rsid w:val="00A1755E"/>
    <w:rsid w:val="00A177C3"/>
    <w:rsid w:val="00A2111A"/>
    <w:rsid w:val="00A25462"/>
    <w:rsid w:val="00A31F34"/>
    <w:rsid w:val="00A32BDB"/>
    <w:rsid w:val="00A33B36"/>
    <w:rsid w:val="00A35139"/>
    <w:rsid w:val="00A36994"/>
    <w:rsid w:val="00A43902"/>
    <w:rsid w:val="00A52A43"/>
    <w:rsid w:val="00A53707"/>
    <w:rsid w:val="00A60FD3"/>
    <w:rsid w:val="00A62D6F"/>
    <w:rsid w:val="00A645F2"/>
    <w:rsid w:val="00A65B28"/>
    <w:rsid w:val="00A67034"/>
    <w:rsid w:val="00A6757D"/>
    <w:rsid w:val="00A75971"/>
    <w:rsid w:val="00A75E4E"/>
    <w:rsid w:val="00A864C3"/>
    <w:rsid w:val="00A946F8"/>
    <w:rsid w:val="00A961A3"/>
    <w:rsid w:val="00AA06CB"/>
    <w:rsid w:val="00AA3CD8"/>
    <w:rsid w:val="00AB1D4D"/>
    <w:rsid w:val="00AB32D6"/>
    <w:rsid w:val="00AB3973"/>
    <w:rsid w:val="00AB3A96"/>
    <w:rsid w:val="00AC2340"/>
    <w:rsid w:val="00AD2212"/>
    <w:rsid w:val="00AD3A26"/>
    <w:rsid w:val="00AE1CE7"/>
    <w:rsid w:val="00AF2404"/>
    <w:rsid w:val="00AF5326"/>
    <w:rsid w:val="00B02578"/>
    <w:rsid w:val="00B1250C"/>
    <w:rsid w:val="00B27AD0"/>
    <w:rsid w:val="00B441D5"/>
    <w:rsid w:val="00B4500E"/>
    <w:rsid w:val="00B52762"/>
    <w:rsid w:val="00B530CD"/>
    <w:rsid w:val="00B6434A"/>
    <w:rsid w:val="00B70562"/>
    <w:rsid w:val="00B70CC1"/>
    <w:rsid w:val="00B72FC4"/>
    <w:rsid w:val="00B83537"/>
    <w:rsid w:val="00B953CA"/>
    <w:rsid w:val="00BA3609"/>
    <w:rsid w:val="00BB0045"/>
    <w:rsid w:val="00BB3E64"/>
    <w:rsid w:val="00BB4EBE"/>
    <w:rsid w:val="00BC1FD0"/>
    <w:rsid w:val="00BE525F"/>
    <w:rsid w:val="00BF2130"/>
    <w:rsid w:val="00BF6218"/>
    <w:rsid w:val="00C01FF0"/>
    <w:rsid w:val="00C04A45"/>
    <w:rsid w:val="00C11693"/>
    <w:rsid w:val="00C116CC"/>
    <w:rsid w:val="00C342B4"/>
    <w:rsid w:val="00C35BC4"/>
    <w:rsid w:val="00C367C3"/>
    <w:rsid w:val="00C37750"/>
    <w:rsid w:val="00C465A4"/>
    <w:rsid w:val="00C5657A"/>
    <w:rsid w:val="00C56940"/>
    <w:rsid w:val="00C56CDD"/>
    <w:rsid w:val="00C627C4"/>
    <w:rsid w:val="00C727A9"/>
    <w:rsid w:val="00C75823"/>
    <w:rsid w:val="00C76930"/>
    <w:rsid w:val="00C77CC3"/>
    <w:rsid w:val="00C84773"/>
    <w:rsid w:val="00C90538"/>
    <w:rsid w:val="00C936FD"/>
    <w:rsid w:val="00C955AF"/>
    <w:rsid w:val="00CA24B4"/>
    <w:rsid w:val="00CA3101"/>
    <w:rsid w:val="00CB1171"/>
    <w:rsid w:val="00CB7068"/>
    <w:rsid w:val="00CD0720"/>
    <w:rsid w:val="00CE0FB4"/>
    <w:rsid w:val="00CE1B95"/>
    <w:rsid w:val="00CE3F31"/>
    <w:rsid w:val="00CF5D73"/>
    <w:rsid w:val="00CF5E42"/>
    <w:rsid w:val="00CF7B11"/>
    <w:rsid w:val="00D106EB"/>
    <w:rsid w:val="00D11CE7"/>
    <w:rsid w:val="00D14B08"/>
    <w:rsid w:val="00D24975"/>
    <w:rsid w:val="00D4610C"/>
    <w:rsid w:val="00D462AA"/>
    <w:rsid w:val="00D47FBB"/>
    <w:rsid w:val="00D50A00"/>
    <w:rsid w:val="00D52C45"/>
    <w:rsid w:val="00D53609"/>
    <w:rsid w:val="00D61ACA"/>
    <w:rsid w:val="00D6489D"/>
    <w:rsid w:val="00D652A7"/>
    <w:rsid w:val="00D67FFD"/>
    <w:rsid w:val="00D7124A"/>
    <w:rsid w:val="00D730AB"/>
    <w:rsid w:val="00D8400D"/>
    <w:rsid w:val="00D851F8"/>
    <w:rsid w:val="00D90A07"/>
    <w:rsid w:val="00D9152B"/>
    <w:rsid w:val="00D922B2"/>
    <w:rsid w:val="00D93EFC"/>
    <w:rsid w:val="00DA2F2D"/>
    <w:rsid w:val="00DA64B0"/>
    <w:rsid w:val="00DA78D7"/>
    <w:rsid w:val="00DB3DDA"/>
    <w:rsid w:val="00DB5B27"/>
    <w:rsid w:val="00DB6570"/>
    <w:rsid w:val="00DB66BD"/>
    <w:rsid w:val="00DB7B94"/>
    <w:rsid w:val="00DC0B08"/>
    <w:rsid w:val="00DC3094"/>
    <w:rsid w:val="00DC46E4"/>
    <w:rsid w:val="00DE4778"/>
    <w:rsid w:val="00DE5F0E"/>
    <w:rsid w:val="00DE6160"/>
    <w:rsid w:val="00E017EE"/>
    <w:rsid w:val="00E13095"/>
    <w:rsid w:val="00E351BF"/>
    <w:rsid w:val="00E3540B"/>
    <w:rsid w:val="00E42C4F"/>
    <w:rsid w:val="00E4330C"/>
    <w:rsid w:val="00E46A92"/>
    <w:rsid w:val="00E470E0"/>
    <w:rsid w:val="00E513C1"/>
    <w:rsid w:val="00E52C0E"/>
    <w:rsid w:val="00E575E8"/>
    <w:rsid w:val="00E6412D"/>
    <w:rsid w:val="00E6481C"/>
    <w:rsid w:val="00E6588E"/>
    <w:rsid w:val="00E65DFE"/>
    <w:rsid w:val="00E66196"/>
    <w:rsid w:val="00E661F9"/>
    <w:rsid w:val="00E71428"/>
    <w:rsid w:val="00E7494E"/>
    <w:rsid w:val="00E93CDD"/>
    <w:rsid w:val="00EA565D"/>
    <w:rsid w:val="00EB6344"/>
    <w:rsid w:val="00EC21D1"/>
    <w:rsid w:val="00ED1364"/>
    <w:rsid w:val="00ED56F4"/>
    <w:rsid w:val="00EE24D8"/>
    <w:rsid w:val="00EE390D"/>
    <w:rsid w:val="00EE3E2F"/>
    <w:rsid w:val="00EE5C5D"/>
    <w:rsid w:val="00F02239"/>
    <w:rsid w:val="00F04281"/>
    <w:rsid w:val="00F04C23"/>
    <w:rsid w:val="00F10343"/>
    <w:rsid w:val="00F133B4"/>
    <w:rsid w:val="00F173B3"/>
    <w:rsid w:val="00F17A3A"/>
    <w:rsid w:val="00F2421B"/>
    <w:rsid w:val="00F2448E"/>
    <w:rsid w:val="00F2653F"/>
    <w:rsid w:val="00F2748A"/>
    <w:rsid w:val="00F31129"/>
    <w:rsid w:val="00F32431"/>
    <w:rsid w:val="00F3251B"/>
    <w:rsid w:val="00F36B38"/>
    <w:rsid w:val="00F43320"/>
    <w:rsid w:val="00F43E2B"/>
    <w:rsid w:val="00F44E6A"/>
    <w:rsid w:val="00F475C5"/>
    <w:rsid w:val="00F55129"/>
    <w:rsid w:val="00F570CA"/>
    <w:rsid w:val="00F60940"/>
    <w:rsid w:val="00F60D98"/>
    <w:rsid w:val="00F622BD"/>
    <w:rsid w:val="00F62473"/>
    <w:rsid w:val="00F76F67"/>
    <w:rsid w:val="00F7723E"/>
    <w:rsid w:val="00F933C4"/>
    <w:rsid w:val="00FA41B5"/>
    <w:rsid w:val="00FA71BF"/>
    <w:rsid w:val="00FB0D2B"/>
    <w:rsid w:val="00FB2D33"/>
    <w:rsid w:val="00FB4383"/>
    <w:rsid w:val="00FB5DF8"/>
    <w:rsid w:val="00FC6B5A"/>
    <w:rsid w:val="00FC7015"/>
    <w:rsid w:val="00FC74DB"/>
    <w:rsid w:val="00FD47AA"/>
    <w:rsid w:val="00FF704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C0764932-0042-6846-AE18-6FCA6240A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F2404"/>
    <w:pPr>
      <w:spacing w:after="200" w:line="276" w:lineRule="auto"/>
    </w:pPr>
    <w:rPr>
      <w:rFonts w:ascii="Times New Roman" w:hAnsi="Times New Roman"/>
      <w:sz w:val="22"/>
      <w:szCs w:val="22"/>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sz w:val="24"/>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tabs>
        <w:tab w:val="num" w:pos="360"/>
      </w:tabs>
      <w:spacing w:after="0" w:line="240" w:lineRule="auto"/>
      <w:ind w:left="0" w:firstLine="0"/>
    </w:pPr>
    <w:rPr>
      <w:sz w:val="20"/>
    </w:rPr>
  </w:style>
  <w:style w:type="paragraph" w:customStyle="1" w:styleId="Contention1">
    <w:name w:val="Contention 1"/>
    <w:basedOn w:val="Normal"/>
    <w:qFormat/>
    <w:rsid w:val="003252AF"/>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line="240" w:lineRule="auto"/>
    </w:pPr>
    <w:rPr>
      <w:rFonts w:eastAsia="Times New Roman"/>
      <w:sz w:val="24"/>
      <w:szCs w:val="24"/>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720189"/>
    <w:pPr>
      <w:pageBreakBefore/>
    </w:pPr>
  </w:style>
  <w:style w:type="paragraph" w:styleId="TOC3">
    <w:name w:val="toc 3"/>
    <w:basedOn w:val="Normal"/>
    <w:next w:val="Normal"/>
    <w:autoRedefine/>
    <w:uiPriority w:val="39"/>
    <w:unhideWhenUsed/>
    <w:rsid w:val="00F60940"/>
    <w:pPr>
      <w:keepLines/>
      <w:tabs>
        <w:tab w:val="right" w:leader="dot" w:pos="9720"/>
      </w:tabs>
      <w:spacing w:after="0" w:line="240" w:lineRule="auto"/>
      <w:ind w:left="288"/>
    </w:pPr>
    <w:rPr>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B1250C"/>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F60940"/>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B1250C"/>
    <w:pPr>
      <w:numPr>
        <w:numId w:val="29"/>
      </w:numPr>
      <w:tabs>
        <w:tab w:val="right" w:leader="dot" w:pos="9350"/>
      </w:tabs>
    </w:pPr>
    <w:rPr>
      <w:noProof/>
      <w:sz w:val="20"/>
      <w:u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after="0" w:line="221" w:lineRule="atLeast"/>
    </w:pPr>
    <w:rPr>
      <w:rFonts w:ascii="AGaramond" w:hAnsi="AGaramond"/>
      <w:sz w:val="24"/>
      <w:szCs w:val="24"/>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after="0" w:line="221" w:lineRule="atLeast"/>
    </w:pPr>
    <w:rPr>
      <w:rFonts w:ascii="Minion Pro" w:hAnsi="Minion Pro"/>
      <w:sz w:val="24"/>
      <w:szCs w:val="24"/>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il">
    <w:name w:val="il"/>
    <w:basedOn w:val="DefaultParagraphFont"/>
    <w:rsid w:val="00416ED9"/>
  </w:style>
  <w:style w:type="character" w:customStyle="1" w:styleId="apple-converted-space">
    <w:name w:val="apple-converted-space"/>
    <w:basedOn w:val="DefaultParagraphFont"/>
    <w:rsid w:val="00D7124A"/>
  </w:style>
  <w:style w:type="character" w:styleId="Emphasis">
    <w:name w:val="Emphasis"/>
    <w:uiPriority w:val="20"/>
    <w:qFormat/>
    <w:rsid w:val="00D7124A"/>
    <w:rPr>
      <w:i/>
      <w:iCs/>
    </w:rPr>
  </w:style>
  <w:style w:type="character" w:customStyle="1" w:styleId="Caractresdenotedebasdepage">
    <w:name w:val="Caractères de note de bas de page"/>
    <w:basedOn w:val="DefaultParagraphFont"/>
    <w:rsid w:val="00A35139"/>
    <w:rPr>
      <w:vertAlign w:val="superscript"/>
    </w:rPr>
  </w:style>
  <w:style w:type="paragraph" w:customStyle="1" w:styleId="Citation">
    <w:name w:val="Citation"/>
    <w:basedOn w:val="Normal"/>
    <w:rsid w:val="00A35139"/>
    <w:pPr>
      <w:keepNext/>
      <w:keepLines/>
      <w:suppressAutoHyphens/>
      <w:spacing w:line="240" w:lineRule="auto"/>
    </w:pPr>
    <w:rPr>
      <w:rFonts w:eastAsia="Times New Roman"/>
      <w:i/>
      <w:iCs/>
      <w:color w:val="000000"/>
      <w:sz w:val="20"/>
      <w:szCs w:val="20"/>
      <w:lang w:eastAsia="ar-SA"/>
    </w:rPr>
  </w:style>
  <w:style w:type="paragraph" w:styleId="HTMLPreformatted">
    <w:name w:val="HTML Preformatted"/>
    <w:basedOn w:val="Normal"/>
    <w:link w:val="HTMLPreformattedChar"/>
    <w:uiPriority w:val="99"/>
    <w:unhideWhenUsed/>
    <w:rsid w:val="00A351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35139"/>
    <w:rPr>
      <w:rFonts w:ascii="Courier New" w:eastAsia="Times New Roman" w:hAnsi="Courier New" w:cs="Courier New"/>
    </w:rPr>
  </w:style>
  <w:style w:type="paragraph" w:customStyle="1" w:styleId="Contention">
    <w:name w:val="Contention"/>
    <w:basedOn w:val="Normal"/>
    <w:rsid w:val="00F2421B"/>
    <w:pPr>
      <w:keepNext/>
      <w:keepLines/>
      <w:suppressAutoHyphens/>
      <w:spacing w:line="240" w:lineRule="auto"/>
    </w:pPr>
    <w:rPr>
      <w:rFonts w:eastAsia="Times New Roman"/>
      <w:b/>
      <w:bCs/>
      <w:color w:val="000000"/>
      <w:sz w:val="20"/>
      <w:szCs w:val="20"/>
      <w:lang w:eastAsia="ar-SA"/>
    </w:rPr>
  </w:style>
  <w:style w:type="character" w:styleId="Strong">
    <w:name w:val="Strong"/>
    <w:basedOn w:val="DefaultParagraphFont"/>
    <w:uiPriority w:val="22"/>
    <w:qFormat/>
    <w:rsid w:val="000015BB"/>
    <w:rPr>
      <w:b/>
      <w:bCs/>
    </w:rPr>
  </w:style>
  <w:style w:type="character" w:customStyle="1" w:styleId="UnresolvedMention1">
    <w:name w:val="Unresolved Mention1"/>
    <w:basedOn w:val="DefaultParagraphFont"/>
    <w:uiPriority w:val="99"/>
    <w:semiHidden/>
    <w:unhideWhenUsed/>
    <w:rsid w:val="000602C6"/>
    <w:rPr>
      <w:color w:val="605E5C"/>
      <w:shd w:val="clear" w:color="auto" w:fill="E1DFDD"/>
    </w:rPr>
  </w:style>
  <w:style w:type="character" w:customStyle="1" w:styleId="vhb-headline--onecolumn">
    <w:name w:val="vhb-headline--onecolumn"/>
    <w:basedOn w:val="DefaultParagraphFont"/>
    <w:rsid w:val="007201BA"/>
  </w:style>
  <w:style w:type="character" w:styleId="UnresolvedMention">
    <w:name w:val="Unresolved Mention"/>
    <w:basedOn w:val="DefaultParagraphFont"/>
    <w:uiPriority w:val="99"/>
    <w:semiHidden/>
    <w:unhideWhenUsed/>
    <w:rsid w:val="007C4E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15807">
      <w:bodyDiv w:val="1"/>
      <w:marLeft w:val="0"/>
      <w:marRight w:val="0"/>
      <w:marTop w:val="0"/>
      <w:marBottom w:val="0"/>
      <w:divBdr>
        <w:top w:val="none" w:sz="0" w:space="0" w:color="auto"/>
        <w:left w:val="none" w:sz="0" w:space="0" w:color="auto"/>
        <w:bottom w:val="none" w:sz="0" w:space="0" w:color="auto"/>
        <w:right w:val="none" w:sz="0" w:space="0" w:color="auto"/>
      </w:divBdr>
    </w:div>
    <w:div w:id="47922585">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621614233">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112556597">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sChild>
    </w:div>
    <w:div w:id="81805414">
      <w:bodyDiv w:val="1"/>
      <w:marLeft w:val="0"/>
      <w:marRight w:val="0"/>
      <w:marTop w:val="0"/>
      <w:marBottom w:val="0"/>
      <w:divBdr>
        <w:top w:val="none" w:sz="0" w:space="0" w:color="auto"/>
        <w:left w:val="none" w:sz="0" w:space="0" w:color="auto"/>
        <w:bottom w:val="none" w:sz="0" w:space="0" w:color="auto"/>
        <w:right w:val="none" w:sz="0" w:space="0" w:color="auto"/>
      </w:divBdr>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647587782">
              <w:marLeft w:val="0"/>
              <w:marRight w:val="0"/>
              <w:marTop w:val="0"/>
              <w:marBottom w:val="0"/>
              <w:divBdr>
                <w:top w:val="none" w:sz="0" w:space="0" w:color="auto"/>
                <w:left w:val="none" w:sz="0" w:space="0" w:color="auto"/>
                <w:bottom w:val="none" w:sz="0" w:space="0" w:color="auto"/>
                <w:right w:val="none" w:sz="0" w:space="0" w:color="auto"/>
              </w:divBdr>
            </w:div>
            <w:div w:id="1997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82786250">
      <w:bodyDiv w:val="1"/>
      <w:marLeft w:val="0"/>
      <w:marRight w:val="0"/>
      <w:marTop w:val="0"/>
      <w:marBottom w:val="0"/>
      <w:divBdr>
        <w:top w:val="none" w:sz="0" w:space="0" w:color="auto"/>
        <w:left w:val="none" w:sz="0" w:space="0" w:color="auto"/>
        <w:bottom w:val="none" w:sz="0" w:space="0" w:color="auto"/>
        <w:right w:val="none" w:sz="0" w:space="0" w:color="auto"/>
      </w:divBdr>
    </w:div>
    <w:div w:id="192349743">
      <w:bodyDiv w:val="1"/>
      <w:marLeft w:val="0"/>
      <w:marRight w:val="0"/>
      <w:marTop w:val="0"/>
      <w:marBottom w:val="0"/>
      <w:divBdr>
        <w:top w:val="none" w:sz="0" w:space="0" w:color="auto"/>
        <w:left w:val="none" w:sz="0" w:space="0" w:color="auto"/>
        <w:bottom w:val="none" w:sz="0" w:space="0" w:color="auto"/>
        <w:right w:val="none" w:sz="0" w:space="0" w:color="auto"/>
      </w:divBdr>
    </w:div>
    <w:div w:id="230430689">
      <w:bodyDiv w:val="1"/>
      <w:marLeft w:val="0"/>
      <w:marRight w:val="0"/>
      <w:marTop w:val="0"/>
      <w:marBottom w:val="0"/>
      <w:divBdr>
        <w:top w:val="none" w:sz="0" w:space="0" w:color="auto"/>
        <w:left w:val="none" w:sz="0" w:space="0" w:color="auto"/>
        <w:bottom w:val="none" w:sz="0" w:space="0" w:color="auto"/>
        <w:right w:val="none" w:sz="0" w:space="0" w:color="auto"/>
      </w:divBdr>
      <w:divsChild>
        <w:div w:id="386534351">
          <w:marLeft w:val="0"/>
          <w:marRight w:val="0"/>
          <w:marTop w:val="0"/>
          <w:marBottom w:val="0"/>
          <w:divBdr>
            <w:top w:val="none" w:sz="0" w:space="0" w:color="auto"/>
            <w:left w:val="none" w:sz="0" w:space="0" w:color="auto"/>
            <w:bottom w:val="none" w:sz="0" w:space="0" w:color="auto"/>
            <w:right w:val="none" w:sz="0" w:space="0" w:color="auto"/>
          </w:divBdr>
          <w:divsChild>
            <w:div w:id="1151408647">
              <w:marLeft w:val="0"/>
              <w:marRight w:val="0"/>
              <w:marTop w:val="0"/>
              <w:marBottom w:val="0"/>
              <w:divBdr>
                <w:top w:val="none" w:sz="0" w:space="0" w:color="auto"/>
                <w:left w:val="none" w:sz="0" w:space="0" w:color="auto"/>
                <w:bottom w:val="none" w:sz="0" w:space="0" w:color="auto"/>
                <w:right w:val="none" w:sz="0" w:space="0" w:color="auto"/>
              </w:divBdr>
              <w:divsChild>
                <w:div w:id="150454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602270">
      <w:bodyDiv w:val="1"/>
      <w:marLeft w:val="0"/>
      <w:marRight w:val="0"/>
      <w:marTop w:val="0"/>
      <w:marBottom w:val="0"/>
      <w:divBdr>
        <w:top w:val="none" w:sz="0" w:space="0" w:color="auto"/>
        <w:left w:val="none" w:sz="0" w:space="0" w:color="auto"/>
        <w:bottom w:val="none" w:sz="0" w:space="0" w:color="auto"/>
        <w:right w:val="none" w:sz="0" w:space="0" w:color="auto"/>
      </w:divBdr>
    </w:div>
    <w:div w:id="261694040">
      <w:bodyDiv w:val="1"/>
      <w:marLeft w:val="0"/>
      <w:marRight w:val="0"/>
      <w:marTop w:val="0"/>
      <w:marBottom w:val="0"/>
      <w:divBdr>
        <w:top w:val="none" w:sz="0" w:space="0" w:color="auto"/>
        <w:left w:val="none" w:sz="0" w:space="0" w:color="auto"/>
        <w:bottom w:val="none" w:sz="0" w:space="0" w:color="auto"/>
        <w:right w:val="none" w:sz="0" w:space="0" w:color="auto"/>
      </w:divBdr>
    </w:div>
    <w:div w:id="267127479">
      <w:bodyDiv w:val="1"/>
      <w:marLeft w:val="0"/>
      <w:marRight w:val="0"/>
      <w:marTop w:val="0"/>
      <w:marBottom w:val="0"/>
      <w:divBdr>
        <w:top w:val="none" w:sz="0" w:space="0" w:color="auto"/>
        <w:left w:val="none" w:sz="0" w:space="0" w:color="auto"/>
        <w:bottom w:val="none" w:sz="0" w:space="0" w:color="auto"/>
        <w:right w:val="none" w:sz="0" w:space="0" w:color="auto"/>
      </w:divBdr>
      <w:divsChild>
        <w:div w:id="1631746257">
          <w:marLeft w:val="0"/>
          <w:marRight w:val="0"/>
          <w:marTop w:val="0"/>
          <w:marBottom w:val="0"/>
          <w:divBdr>
            <w:top w:val="none" w:sz="0" w:space="0" w:color="auto"/>
            <w:left w:val="none" w:sz="0" w:space="0" w:color="auto"/>
            <w:bottom w:val="none" w:sz="0" w:space="0" w:color="auto"/>
            <w:right w:val="none" w:sz="0" w:space="0" w:color="auto"/>
          </w:divBdr>
          <w:divsChild>
            <w:div w:id="409934502">
              <w:marLeft w:val="0"/>
              <w:marRight w:val="0"/>
              <w:marTop w:val="0"/>
              <w:marBottom w:val="0"/>
              <w:divBdr>
                <w:top w:val="none" w:sz="0" w:space="0" w:color="auto"/>
                <w:left w:val="none" w:sz="0" w:space="0" w:color="auto"/>
                <w:bottom w:val="none" w:sz="0" w:space="0" w:color="auto"/>
                <w:right w:val="none" w:sz="0" w:space="0" w:color="auto"/>
              </w:divBdr>
              <w:divsChild>
                <w:div w:id="19662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484354">
      <w:bodyDiv w:val="1"/>
      <w:marLeft w:val="0"/>
      <w:marRight w:val="0"/>
      <w:marTop w:val="0"/>
      <w:marBottom w:val="0"/>
      <w:divBdr>
        <w:top w:val="none" w:sz="0" w:space="0" w:color="auto"/>
        <w:left w:val="none" w:sz="0" w:space="0" w:color="auto"/>
        <w:bottom w:val="none" w:sz="0" w:space="0" w:color="auto"/>
        <w:right w:val="none" w:sz="0" w:space="0" w:color="auto"/>
      </w:divBdr>
    </w:div>
    <w:div w:id="295070611">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17077500">
      <w:bodyDiv w:val="1"/>
      <w:marLeft w:val="0"/>
      <w:marRight w:val="0"/>
      <w:marTop w:val="0"/>
      <w:marBottom w:val="0"/>
      <w:divBdr>
        <w:top w:val="none" w:sz="0" w:space="0" w:color="auto"/>
        <w:left w:val="none" w:sz="0" w:space="0" w:color="auto"/>
        <w:bottom w:val="none" w:sz="0" w:space="0" w:color="auto"/>
        <w:right w:val="none" w:sz="0" w:space="0" w:color="auto"/>
      </w:divBdr>
    </w:div>
    <w:div w:id="325593617">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6809619">
      <w:bodyDiv w:val="1"/>
      <w:marLeft w:val="0"/>
      <w:marRight w:val="0"/>
      <w:marTop w:val="0"/>
      <w:marBottom w:val="0"/>
      <w:divBdr>
        <w:top w:val="none" w:sz="0" w:space="0" w:color="auto"/>
        <w:left w:val="none" w:sz="0" w:space="0" w:color="auto"/>
        <w:bottom w:val="none" w:sz="0" w:space="0" w:color="auto"/>
        <w:right w:val="none" w:sz="0" w:space="0" w:color="auto"/>
      </w:divBdr>
    </w:div>
    <w:div w:id="379791699">
      <w:bodyDiv w:val="1"/>
      <w:marLeft w:val="0"/>
      <w:marRight w:val="0"/>
      <w:marTop w:val="0"/>
      <w:marBottom w:val="0"/>
      <w:divBdr>
        <w:top w:val="none" w:sz="0" w:space="0" w:color="auto"/>
        <w:left w:val="none" w:sz="0" w:space="0" w:color="auto"/>
        <w:bottom w:val="none" w:sz="0" w:space="0" w:color="auto"/>
        <w:right w:val="none" w:sz="0" w:space="0" w:color="auto"/>
      </w:divBdr>
    </w:div>
    <w:div w:id="383413922">
      <w:bodyDiv w:val="1"/>
      <w:marLeft w:val="0"/>
      <w:marRight w:val="0"/>
      <w:marTop w:val="0"/>
      <w:marBottom w:val="0"/>
      <w:divBdr>
        <w:top w:val="none" w:sz="0" w:space="0" w:color="auto"/>
        <w:left w:val="none" w:sz="0" w:space="0" w:color="auto"/>
        <w:bottom w:val="none" w:sz="0" w:space="0" w:color="auto"/>
        <w:right w:val="none" w:sz="0" w:space="0" w:color="auto"/>
      </w:divBdr>
    </w:div>
    <w:div w:id="387072551">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140344396">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09428616">
      <w:bodyDiv w:val="1"/>
      <w:marLeft w:val="0"/>
      <w:marRight w:val="0"/>
      <w:marTop w:val="0"/>
      <w:marBottom w:val="0"/>
      <w:divBdr>
        <w:top w:val="none" w:sz="0" w:space="0" w:color="auto"/>
        <w:left w:val="none" w:sz="0" w:space="0" w:color="auto"/>
        <w:bottom w:val="none" w:sz="0" w:space="0" w:color="auto"/>
        <w:right w:val="none" w:sz="0" w:space="0" w:color="auto"/>
      </w:divBdr>
      <w:divsChild>
        <w:div w:id="1362363943">
          <w:marLeft w:val="0"/>
          <w:marRight w:val="0"/>
          <w:marTop w:val="0"/>
          <w:marBottom w:val="0"/>
          <w:divBdr>
            <w:top w:val="none" w:sz="0" w:space="0" w:color="auto"/>
            <w:left w:val="none" w:sz="0" w:space="0" w:color="auto"/>
            <w:bottom w:val="none" w:sz="0" w:space="0" w:color="auto"/>
            <w:right w:val="none" w:sz="0" w:space="0" w:color="auto"/>
          </w:divBdr>
          <w:divsChild>
            <w:div w:id="274606749">
              <w:marLeft w:val="0"/>
              <w:marRight w:val="0"/>
              <w:marTop w:val="0"/>
              <w:marBottom w:val="0"/>
              <w:divBdr>
                <w:top w:val="none" w:sz="0" w:space="0" w:color="auto"/>
                <w:left w:val="none" w:sz="0" w:space="0" w:color="auto"/>
                <w:bottom w:val="none" w:sz="0" w:space="0" w:color="auto"/>
                <w:right w:val="none" w:sz="0" w:space="0" w:color="auto"/>
              </w:divBdr>
              <w:divsChild>
                <w:div w:id="192441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85628">
      <w:bodyDiv w:val="1"/>
      <w:marLeft w:val="0"/>
      <w:marRight w:val="0"/>
      <w:marTop w:val="0"/>
      <w:marBottom w:val="0"/>
      <w:divBdr>
        <w:top w:val="none" w:sz="0" w:space="0" w:color="auto"/>
        <w:left w:val="none" w:sz="0" w:space="0" w:color="auto"/>
        <w:bottom w:val="none" w:sz="0" w:space="0" w:color="auto"/>
        <w:right w:val="none" w:sz="0" w:space="0" w:color="auto"/>
      </w:divBdr>
    </w:div>
    <w:div w:id="424614018">
      <w:bodyDiv w:val="1"/>
      <w:marLeft w:val="0"/>
      <w:marRight w:val="0"/>
      <w:marTop w:val="0"/>
      <w:marBottom w:val="0"/>
      <w:divBdr>
        <w:top w:val="none" w:sz="0" w:space="0" w:color="auto"/>
        <w:left w:val="none" w:sz="0" w:space="0" w:color="auto"/>
        <w:bottom w:val="none" w:sz="0" w:space="0" w:color="auto"/>
        <w:right w:val="none" w:sz="0" w:space="0" w:color="auto"/>
      </w:divBdr>
    </w:div>
    <w:div w:id="433674234">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8208874">
      <w:bodyDiv w:val="1"/>
      <w:marLeft w:val="0"/>
      <w:marRight w:val="0"/>
      <w:marTop w:val="0"/>
      <w:marBottom w:val="0"/>
      <w:divBdr>
        <w:top w:val="none" w:sz="0" w:space="0" w:color="auto"/>
        <w:left w:val="none" w:sz="0" w:space="0" w:color="auto"/>
        <w:bottom w:val="none" w:sz="0" w:space="0" w:color="auto"/>
        <w:right w:val="none" w:sz="0" w:space="0" w:color="auto"/>
      </w:divBdr>
    </w:div>
    <w:div w:id="476997987">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236284951">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11267220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495464711">
      <w:bodyDiv w:val="1"/>
      <w:marLeft w:val="0"/>
      <w:marRight w:val="0"/>
      <w:marTop w:val="0"/>
      <w:marBottom w:val="0"/>
      <w:divBdr>
        <w:top w:val="none" w:sz="0" w:space="0" w:color="auto"/>
        <w:left w:val="none" w:sz="0" w:space="0" w:color="auto"/>
        <w:bottom w:val="none" w:sz="0" w:space="0" w:color="auto"/>
        <w:right w:val="none" w:sz="0" w:space="0" w:color="auto"/>
      </w:divBdr>
    </w:div>
    <w:div w:id="500236895">
      <w:bodyDiv w:val="1"/>
      <w:marLeft w:val="0"/>
      <w:marRight w:val="0"/>
      <w:marTop w:val="0"/>
      <w:marBottom w:val="0"/>
      <w:divBdr>
        <w:top w:val="none" w:sz="0" w:space="0" w:color="auto"/>
        <w:left w:val="none" w:sz="0" w:space="0" w:color="auto"/>
        <w:bottom w:val="none" w:sz="0" w:space="0" w:color="auto"/>
        <w:right w:val="none" w:sz="0" w:space="0" w:color="auto"/>
      </w:divBdr>
    </w:div>
    <w:div w:id="522482058">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80411773">
      <w:bodyDiv w:val="1"/>
      <w:marLeft w:val="0"/>
      <w:marRight w:val="0"/>
      <w:marTop w:val="0"/>
      <w:marBottom w:val="0"/>
      <w:divBdr>
        <w:top w:val="none" w:sz="0" w:space="0" w:color="auto"/>
        <w:left w:val="none" w:sz="0" w:space="0" w:color="auto"/>
        <w:bottom w:val="none" w:sz="0" w:space="0" w:color="auto"/>
        <w:right w:val="none" w:sz="0" w:space="0" w:color="auto"/>
      </w:divBdr>
    </w:div>
    <w:div w:id="596402643">
      <w:bodyDiv w:val="1"/>
      <w:marLeft w:val="0"/>
      <w:marRight w:val="0"/>
      <w:marTop w:val="0"/>
      <w:marBottom w:val="0"/>
      <w:divBdr>
        <w:top w:val="none" w:sz="0" w:space="0" w:color="auto"/>
        <w:left w:val="none" w:sz="0" w:space="0" w:color="auto"/>
        <w:bottom w:val="none" w:sz="0" w:space="0" w:color="auto"/>
        <w:right w:val="none" w:sz="0" w:space="0" w:color="auto"/>
      </w:divBdr>
    </w:div>
    <w:div w:id="601954848">
      <w:bodyDiv w:val="1"/>
      <w:marLeft w:val="0"/>
      <w:marRight w:val="0"/>
      <w:marTop w:val="0"/>
      <w:marBottom w:val="0"/>
      <w:divBdr>
        <w:top w:val="none" w:sz="0" w:space="0" w:color="auto"/>
        <w:left w:val="none" w:sz="0" w:space="0" w:color="auto"/>
        <w:bottom w:val="none" w:sz="0" w:space="0" w:color="auto"/>
        <w:right w:val="none" w:sz="0" w:space="0" w:color="auto"/>
      </w:divBdr>
    </w:div>
    <w:div w:id="606691738">
      <w:bodyDiv w:val="1"/>
      <w:marLeft w:val="0"/>
      <w:marRight w:val="0"/>
      <w:marTop w:val="0"/>
      <w:marBottom w:val="0"/>
      <w:divBdr>
        <w:top w:val="none" w:sz="0" w:space="0" w:color="auto"/>
        <w:left w:val="none" w:sz="0" w:space="0" w:color="auto"/>
        <w:bottom w:val="none" w:sz="0" w:space="0" w:color="auto"/>
        <w:right w:val="none" w:sz="0" w:space="0" w:color="auto"/>
      </w:divBdr>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6551322">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4217661">
      <w:bodyDiv w:val="1"/>
      <w:marLeft w:val="0"/>
      <w:marRight w:val="0"/>
      <w:marTop w:val="0"/>
      <w:marBottom w:val="0"/>
      <w:divBdr>
        <w:top w:val="none" w:sz="0" w:space="0" w:color="auto"/>
        <w:left w:val="none" w:sz="0" w:space="0" w:color="auto"/>
        <w:bottom w:val="none" w:sz="0" w:space="0" w:color="auto"/>
        <w:right w:val="none" w:sz="0" w:space="0" w:color="auto"/>
      </w:divBdr>
    </w:div>
    <w:div w:id="64627708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8585948">
      <w:bodyDiv w:val="1"/>
      <w:marLeft w:val="0"/>
      <w:marRight w:val="0"/>
      <w:marTop w:val="0"/>
      <w:marBottom w:val="0"/>
      <w:divBdr>
        <w:top w:val="none" w:sz="0" w:space="0" w:color="auto"/>
        <w:left w:val="none" w:sz="0" w:space="0" w:color="auto"/>
        <w:bottom w:val="none" w:sz="0" w:space="0" w:color="auto"/>
        <w:right w:val="none" w:sz="0" w:space="0" w:color="auto"/>
      </w:divBdr>
    </w:div>
    <w:div w:id="690256712">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815953441">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90441489">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5226115">
      <w:bodyDiv w:val="1"/>
      <w:marLeft w:val="0"/>
      <w:marRight w:val="0"/>
      <w:marTop w:val="0"/>
      <w:marBottom w:val="0"/>
      <w:divBdr>
        <w:top w:val="none" w:sz="0" w:space="0" w:color="auto"/>
        <w:left w:val="none" w:sz="0" w:space="0" w:color="auto"/>
        <w:bottom w:val="none" w:sz="0" w:space="0" w:color="auto"/>
        <w:right w:val="none" w:sz="0" w:space="0" w:color="auto"/>
      </w:divBdr>
      <w:divsChild>
        <w:div w:id="2060320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5616548">
      <w:bodyDiv w:val="1"/>
      <w:marLeft w:val="0"/>
      <w:marRight w:val="0"/>
      <w:marTop w:val="0"/>
      <w:marBottom w:val="0"/>
      <w:divBdr>
        <w:top w:val="none" w:sz="0" w:space="0" w:color="auto"/>
        <w:left w:val="none" w:sz="0" w:space="0" w:color="auto"/>
        <w:bottom w:val="none" w:sz="0" w:space="0" w:color="auto"/>
        <w:right w:val="none" w:sz="0" w:space="0" w:color="auto"/>
      </w:divBdr>
      <w:divsChild>
        <w:div w:id="1890259592">
          <w:marLeft w:val="0"/>
          <w:marRight w:val="0"/>
          <w:marTop w:val="240"/>
          <w:marBottom w:val="100"/>
          <w:divBdr>
            <w:top w:val="none" w:sz="0" w:space="0" w:color="auto"/>
            <w:left w:val="none" w:sz="0" w:space="0" w:color="auto"/>
            <w:bottom w:val="none" w:sz="0" w:space="0" w:color="auto"/>
            <w:right w:val="none" w:sz="0" w:space="0" w:color="auto"/>
          </w:divBdr>
          <w:divsChild>
            <w:div w:id="749547202">
              <w:marLeft w:val="0"/>
              <w:marRight w:val="0"/>
              <w:marTop w:val="0"/>
              <w:marBottom w:val="0"/>
              <w:divBdr>
                <w:top w:val="none" w:sz="0" w:space="0" w:color="auto"/>
                <w:left w:val="none" w:sz="0" w:space="0" w:color="auto"/>
                <w:bottom w:val="none" w:sz="0" w:space="0" w:color="auto"/>
                <w:right w:val="none" w:sz="0" w:space="0" w:color="auto"/>
              </w:divBdr>
            </w:div>
          </w:divsChild>
        </w:div>
        <w:div w:id="1833519771">
          <w:marLeft w:val="0"/>
          <w:marRight w:val="0"/>
          <w:marTop w:val="288"/>
          <w:marBottom w:val="100"/>
          <w:divBdr>
            <w:top w:val="none" w:sz="0" w:space="0" w:color="auto"/>
            <w:left w:val="none" w:sz="0" w:space="0" w:color="auto"/>
            <w:bottom w:val="none" w:sz="0" w:space="0" w:color="auto"/>
            <w:right w:val="none" w:sz="0" w:space="0" w:color="auto"/>
          </w:divBdr>
        </w:div>
      </w:divsChild>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74833117">
      <w:bodyDiv w:val="1"/>
      <w:marLeft w:val="0"/>
      <w:marRight w:val="0"/>
      <w:marTop w:val="0"/>
      <w:marBottom w:val="0"/>
      <w:divBdr>
        <w:top w:val="none" w:sz="0" w:space="0" w:color="auto"/>
        <w:left w:val="none" w:sz="0" w:space="0" w:color="auto"/>
        <w:bottom w:val="none" w:sz="0" w:space="0" w:color="auto"/>
        <w:right w:val="none" w:sz="0" w:space="0" w:color="auto"/>
      </w:divBdr>
    </w:div>
    <w:div w:id="780034125">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9171846">
      <w:bodyDiv w:val="1"/>
      <w:marLeft w:val="0"/>
      <w:marRight w:val="0"/>
      <w:marTop w:val="0"/>
      <w:marBottom w:val="0"/>
      <w:divBdr>
        <w:top w:val="none" w:sz="0" w:space="0" w:color="auto"/>
        <w:left w:val="none" w:sz="0" w:space="0" w:color="auto"/>
        <w:bottom w:val="none" w:sz="0" w:space="0" w:color="auto"/>
        <w:right w:val="none" w:sz="0" w:space="0" w:color="auto"/>
      </w:divBdr>
      <w:divsChild>
        <w:div w:id="1012029230">
          <w:marLeft w:val="0"/>
          <w:marRight w:val="0"/>
          <w:marTop w:val="150"/>
          <w:marBottom w:val="150"/>
          <w:divBdr>
            <w:top w:val="none" w:sz="0" w:space="0" w:color="auto"/>
            <w:left w:val="none" w:sz="0" w:space="0" w:color="auto"/>
            <w:bottom w:val="none" w:sz="0" w:space="0" w:color="auto"/>
            <w:right w:val="none" w:sz="0" w:space="0" w:color="auto"/>
          </w:divBdr>
        </w:div>
      </w:divsChild>
    </w:div>
    <w:div w:id="830364135">
      <w:bodyDiv w:val="1"/>
      <w:marLeft w:val="0"/>
      <w:marRight w:val="0"/>
      <w:marTop w:val="0"/>
      <w:marBottom w:val="0"/>
      <w:divBdr>
        <w:top w:val="none" w:sz="0" w:space="0" w:color="auto"/>
        <w:left w:val="none" w:sz="0" w:space="0" w:color="auto"/>
        <w:bottom w:val="none" w:sz="0" w:space="0" w:color="auto"/>
        <w:right w:val="none" w:sz="0" w:space="0" w:color="auto"/>
      </w:divBdr>
      <w:divsChild>
        <w:div w:id="429668307">
          <w:marLeft w:val="0"/>
          <w:marRight w:val="0"/>
          <w:marTop w:val="0"/>
          <w:marBottom w:val="0"/>
          <w:divBdr>
            <w:top w:val="none" w:sz="0" w:space="0" w:color="auto"/>
            <w:left w:val="none" w:sz="0" w:space="0" w:color="auto"/>
            <w:bottom w:val="none" w:sz="0" w:space="0" w:color="auto"/>
            <w:right w:val="none" w:sz="0" w:space="0" w:color="auto"/>
          </w:divBdr>
          <w:divsChild>
            <w:div w:id="1920941891">
              <w:marLeft w:val="0"/>
              <w:marRight w:val="0"/>
              <w:marTop w:val="0"/>
              <w:marBottom w:val="0"/>
              <w:divBdr>
                <w:top w:val="none" w:sz="0" w:space="0" w:color="auto"/>
                <w:left w:val="none" w:sz="0" w:space="0" w:color="auto"/>
                <w:bottom w:val="none" w:sz="0" w:space="0" w:color="auto"/>
                <w:right w:val="none" w:sz="0" w:space="0" w:color="auto"/>
              </w:divBdr>
              <w:divsChild>
                <w:div w:id="182485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158556">
      <w:bodyDiv w:val="1"/>
      <w:marLeft w:val="0"/>
      <w:marRight w:val="0"/>
      <w:marTop w:val="0"/>
      <w:marBottom w:val="0"/>
      <w:divBdr>
        <w:top w:val="none" w:sz="0" w:space="0" w:color="auto"/>
        <w:left w:val="none" w:sz="0" w:space="0" w:color="auto"/>
        <w:bottom w:val="none" w:sz="0" w:space="0" w:color="auto"/>
        <w:right w:val="none" w:sz="0" w:space="0" w:color="auto"/>
      </w:divBdr>
    </w:div>
    <w:div w:id="855922538">
      <w:bodyDiv w:val="1"/>
      <w:marLeft w:val="0"/>
      <w:marRight w:val="0"/>
      <w:marTop w:val="0"/>
      <w:marBottom w:val="0"/>
      <w:divBdr>
        <w:top w:val="none" w:sz="0" w:space="0" w:color="auto"/>
        <w:left w:val="none" w:sz="0" w:space="0" w:color="auto"/>
        <w:bottom w:val="none" w:sz="0" w:space="0" w:color="auto"/>
        <w:right w:val="none" w:sz="0" w:space="0" w:color="auto"/>
      </w:divBdr>
    </w:div>
    <w:div w:id="856582038">
      <w:bodyDiv w:val="1"/>
      <w:marLeft w:val="0"/>
      <w:marRight w:val="0"/>
      <w:marTop w:val="0"/>
      <w:marBottom w:val="0"/>
      <w:divBdr>
        <w:top w:val="none" w:sz="0" w:space="0" w:color="auto"/>
        <w:left w:val="none" w:sz="0" w:space="0" w:color="auto"/>
        <w:bottom w:val="none" w:sz="0" w:space="0" w:color="auto"/>
        <w:right w:val="none" w:sz="0" w:space="0" w:color="auto"/>
      </w:divBdr>
      <w:divsChild>
        <w:div w:id="886335934">
          <w:marLeft w:val="0"/>
          <w:marRight w:val="0"/>
          <w:marTop w:val="0"/>
          <w:marBottom w:val="0"/>
          <w:divBdr>
            <w:top w:val="none" w:sz="0" w:space="0" w:color="auto"/>
            <w:left w:val="none" w:sz="0" w:space="0" w:color="auto"/>
            <w:bottom w:val="none" w:sz="0" w:space="0" w:color="auto"/>
            <w:right w:val="none" w:sz="0" w:space="0" w:color="auto"/>
          </w:divBdr>
          <w:divsChild>
            <w:div w:id="1279876858">
              <w:marLeft w:val="0"/>
              <w:marRight w:val="0"/>
              <w:marTop w:val="0"/>
              <w:marBottom w:val="0"/>
              <w:divBdr>
                <w:top w:val="none" w:sz="0" w:space="0" w:color="auto"/>
                <w:left w:val="none" w:sz="0" w:space="0" w:color="auto"/>
                <w:bottom w:val="none" w:sz="0" w:space="0" w:color="auto"/>
                <w:right w:val="none" w:sz="0" w:space="0" w:color="auto"/>
              </w:divBdr>
              <w:divsChild>
                <w:div w:id="38202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516379">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933588629">
      <w:bodyDiv w:val="1"/>
      <w:marLeft w:val="0"/>
      <w:marRight w:val="0"/>
      <w:marTop w:val="0"/>
      <w:marBottom w:val="0"/>
      <w:divBdr>
        <w:top w:val="none" w:sz="0" w:space="0" w:color="auto"/>
        <w:left w:val="none" w:sz="0" w:space="0" w:color="auto"/>
        <w:bottom w:val="none" w:sz="0" w:space="0" w:color="auto"/>
        <w:right w:val="none" w:sz="0" w:space="0" w:color="auto"/>
      </w:divBdr>
      <w:divsChild>
        <w:div w:id="1954247139">
          <w:marLeft w:val="0"/>
          <w:marRight w:val="0"/>
          <w:marTop w:val="0"/>
          <w:marBottom w:val="0"/>
          <w:divBdr>
            <w:top w:val="none" w:sz="0" w:space="0" w:color="auto"/>
            <w:left w:val="none" w:sz="0" w:space="0" w:color="auto"/>
            <w:bottom w:val="none" w:sz="0" w:space="0" w:color="auto"/>
            <w:right w:val="none" w:sz="0" w:space="0" w:color="auto"/>
          </w:divBdr>
          <w:divsChild>
            <w:div w:id="1138765216">
              <w:marLeft w:val="0"/>
              <w:marRight w:val="0"/>
              <w:marTop w:val="0"/>
              <w:marBottom w:val="0"/>
              <w:divBdr>
                <w:top w:val="none" w:sz="0" w:space="0" w:color="auto"/>
                <w:left w:val="none" w:sz="0" w:space="0" w:color="auto"/>
                <w:bottom w:val="none" w:sz="0" w:space="0" w:color="auto"/>
                <w:right w:val="none" w:sz="0" w:space="0" w:color="auto"/>
              </w:divBdr>
              <w:divsChild>
                <w:div w:id="105677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628523">
      <w:bodyDiv w:val="1"/>
      <w:marLeft w:val="0"/>
      <w:marRight w:val="0"/>
      <w:marTop w:val="0"/>
      <w:marBottom w:val="0"/>
      <w:divBdr>
        <w:top w:val="none" w:sz="0" w:space="0" w:color="auto"/>
        <w:left w:val="none" w:sz="0" w:space="0" w:color="auto"/>
        <w:bottom w:val="none" w:sz="0" w:space="0" w:color="auto"/>
        <w:right w:val="none" w:sz="0" w:space="0" w:color="auto"/>
      </w:divBdr>
    </w:div>
    <w:div w:id="992024956">
      <w:bodyDiv w:val="1"/>
      <w:marLeft w:val="0"/>
      <w:marRight w:val="0"/>
      <w:marTop w:val="0"/>
      <w:marBottom w:val="0"/>
      <w:divBdr>
        <w:top w:val="none" w:sz="0" w:space="0" w:color="auto"/>
        <w:left w:val="none" w:sz="0" w:space="0" w:color="auto"/>
        <w:bottom w:val="none" w:sz="0" w:space="0" w:color="auto"/>
        <w:right w:val="none" w:sz="0" w:space="0" w:color="auto"/>
      </w:divBdr>
    </w:div>
    <w:div w:id="1019237330">
      <w:bodyDiv w:val="1"/>
      <w:marLeft w:val="0"/>
      <w:marRight w:val="0"/>
      <w:marTop w:val="0"/>
      <w:marBottom w:val="0"/>
      <w:divBdr>
        <w:top w:val="none" w:sz="0" w:space="0" w:color="auto"/>
        <w:left w:val="none" w:sz="0" w:space="0" w:color="auto"/>
        <w:bottom w:val="none" w:sz="0" w:space="0" w:color="auto"/>
        <w:right w:val="none" w:sz="0" w:space="0" w:color="auto"/>
      </w:divBdr>
    </w:div>
    <w:div w:id="1029065406">
      <w:bodyDiv w:val="1"/>
      <w:marLeft w:val="0"/>
      <w:marRight w:val="0"/>
      <w:marTop w:val="0"/>
      <w:marBottom w:val="0"/>
      <w:divBdr>
        <w:top w:val="none" w:sz="0" w:space="0" w:color="auto"/>
        <w:left w:val="none" w:sz="0" w:space="0" w:color="auto"/>
        <w:bottom w:val="none" w:sz="0" w:space="0" w:color="auto"/>
        <w:right w:val="none" w:sz="0" w:space="0" w:color="auto"/>
      </w:divBdr>
    </w:div>
    <w:div w:id="1033727256">
      <w:bodyDiv w:val="1"/>
      <w:marLeft w:val="0"/>
      <w:marRight w:val="0"/>
      <w:marTop w:val="0"/>
      <w:marBottom w:val="0"/>
      <w:divBdr>
        <w:top w:val="none" w:sz="0" w:space="0" w:color="auto"/>
        <w:left w:val="none" w:sz="0" w:space="0" w:color="auto"/>
        <w:bottom w:val="none" w:sz="0" w:space="0" w:color="auto"/>
        <w:right w:val="none" w:sz="0" w:space="0" w:color="auto"/>
      </w:divBdr>
    </w:div>
    <w:div w:id="1050348658">
      <w:bodyDiv w:val="1"/>
      <w:marLeft w:val="0"/>
      <w:marRight w:val="0"/>
      <w:marTop w:val="0"/>
      <w:marBottom w:val="0"/>
      <w:divBdr>
        <w:top w:val="none" w:sz="0" w:space="0" w:color="auto"/>
        <w:left w:val="none" w:sz="0" w:space="0" w:color="auto"/>
        <w:bottom w:val="none" w:sz="0" w:space="0" w:color="auto"/>
        <w:right w:val="none" w:sz="0" w:space="0" w:color="auto"/>
      </w:divBdr>
    </w:div>
    <w:div w:id="1050962612">
      <w:bodyDiv w:val="1"/>
      <w:marLeft w:val="0"/>
      <w:marRight w:val="0"/>
      <w:marTop w:val="0"/>
      <w:marBottom w:val="0"/>
      <w:divBdr>
        <w:top w:val="none" w:sz="0" w:space="0" w:color="auto"/>
        <w:left w:val="none" w:sz="0" w:space="0" w:color="auto"/>
        <w:bottom w:val="none" w:sz="0" w:space="0" w:color="auto"/>
        <w:right w:val="none" w:sz="0" w:space="0" w:color="auto"/>
      </w:divBdr>
    </w:div>
    <w:div w:id="1079213217">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1991011182">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41372486">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53986261">
      <w:bodyDiv w:val="1"/>
      <w:marLeft w:val="0"/>
      <w:marRight w:val="0"/>
      <w:marTop w:val="0"/>
      <w:marBottom w:val="0"/>
      <w:divBdr>
        <w:top w:val="none" w:sz="0" w:space="0" w:color="auto"/>
        <w:left w:val="none" w:sz="0" w:space="0" w:color="auto"/>
        <w:bottom w:val="none" w:sz="0" w:space="0" w:color="auto"/>
        <w:right w:val="none" w:sz="0" w:space="0" w:color="auto"/>
      </w:divBdr>
    </w:div>
    <w:div w:id="1178035348">
      <w:bodyDiv w:val="1"/>
      <w:marLeft w:val="0"/>
      <w:marRight w:val="0"/>
      <w:marTop w:val="0"/>
      <w:marBottom w:val="0"/>
      <w:divBdr>
        <w:top w:val="none" w:sz="0" w:space="0" w:color="auto"/>
        <w:left w:val="none" w:sz="0" w:space="0" w:color="auto"/>
        <w:bottom w:val="none" w:sz="0" w:space="0" w:color="auto"/>
        <w:right w:val="none" w:sz="0" w:space="0" w:color="auto"/>
      </w:divBdr>
    </w:div>
    <w:div w:id="1179201049">
      <w:bodyDiv w:val="1"/>
      <w:marLeft w:val="0"/>
      <w:marRight w:val="0"/>
      <w:marTop w:val="0"/>
      <w:marBottom w:val="0"/>
      <w:divBdr>
        <w:top w:val="none" w:sz="0" w:space="0" w:color="auto"/>
        <w:left w:val="none" w:sz="0" w:space="0" w:color="auto"/>
        <w:bottom w:val="none" w:sz="0" w:space="0" w:color="auto"/>
        <w:right w:val="none" w:sz="0" w:space="0" w:color="auto"/>
      </w:divBdr>
      <w:divsChild>
        <w:div w:id="843325998">
          <w:marLeft w:val="0"/>
          <w:marRight w:val="0"/>
          <w:marTop w:val="0"/>
          <w:marBottom w:val="0"/>
          <w:divBdr>
            <w:top w:val="none" w:sz="0" w:space="0" w:color="auto"/>
            <w:left w:val="none" w:sz="0" w:space="0" w:color="auto"/>
            <w:bottom w:val="none" w:sz="0" w:space="0" w:color="auto"/>
            <w:right w:val="none" w:sz="0" w:space="0" w:color="auto"/>
          </w:divBdr>
          <w:divsChild>
            <w:div w:id="1959601342">
              <w:marLeft w:val="0"/>
              <w:marRight w:val="0"/>
              <w:marTop w:val="0"/>
              <w:marBottom w:val="0"/>
              <w:divBdr>
                <w:top w:val="none" w:sz="0" w:space="0" w:color="auto"/>
                <w:left w:val="none" w:sz="0" w:space="0" w:color="auto"/>
                <w:bottom w:val="none" w:sz="0" w:space="0" w:color="auto"/>
                <w:right w:val="none" w:sz="0" w:space="0" w:color="auto"/>
              </w:divBdr>
              <w:divsChild>
                <w:div w:id="186085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953167">
      <w:bodyDiv w:val="1"/>
      <w:marLeft w:val="0"/>
      <w:marRight w:val="0"/>
      <w:marTop w:val="0"/>
      <w:marBottom w:val="0"/>
      <w:divBdr>
        <w:top w:val="none" w:sz="0" w:space="0" w:color="auto"/>
        <w:left w:val="none" w:sz="0" w:space="0" w:color="auto"/>
        <w:bottom w:val="none" w:sz="0" w:space="0" w:color="auto"/>
        <w:right w:val="none" w:sz="0" w:space="0" w:color="auto"/>
      </w:divBdr>
    </w:div>
    <w:div w:id="1195116042">
      <w:bodyDiv w:val="1"/>
      <w:marLeft w:val="0"/>
      <w:marRight w:val="0"/>
      <w:marTop w:val="0"/>
      <w:marBottom w:val="0"/>
      <w:divBdr>
        <w:top w:val="none" w:sz="0" w:space="0" w:color="auto"/>
        <w:left w:val="none" w:sz="0" w:space="0" w:color="auto"/>
        <w:bottom w:val="none" w:sz="0" w:space="0" w:color="auto"/>
        <w:right w:val="none" w:sz="0" w:space="0" w:color="auto"/>
      </w:divBdr>
    </w:div>
    <w:div w:id="1196843301">
      <w:bodyDiv w:val="1"/>
      <w:marLeft w:val="0"/>
      <w:marRight w:val="0"/>
      <w:marTop w:val="0"/>
      <w:marBottom w:val="0"/>
      <w:divBdr>
        <w:top w:val="none" w:sz="0" w:space="0" w:color="auto"/>
        <w:left w:val="none" w:sz="0" w:space="0" w:color="auto"/>
        <w:bottom w:val="none" w:sz="0" w:space="0" w:color="auto"/>
        <w:right w:val="none" w:sz="0" w:space="0" w:color="auto"/>
      </w:divBdr>
      <w:divsChild>
        <w:div w:id="1983843784">
          <w:marLeft w:val="0"/>
          <w:marRight w:val="0"/>
          <w:marTop w:val="0"/>
          <w:marBottom w:val="0"/>
          <w:divBdr>
            <w:top w:val="none" w:sz="0" w:space="0" w:color="auto"/>
            <w:left w:val="none" w:sz="0" w:space="0" w:color="auto"/>
            <w:bottom w:val="none" w:sz="0" w:space="0" w:color="auto"/>
            <w:right w:val="none" w:sz="0" w:space="0" w:color="auto"/>
          </w:divBdr>
          <w:divsChild>
            <w:div w:id="384180176">
              <w:marLeft w:val="0"/>
              <w:marRight w:val="0"/>
              <w:marTop w:val="0"/>
              <w:marBottom w:val="0"/>
              <w:divBdr>
                <w:top w:val="none" w:sz="0" w:space="0" w:color="auto"/>
                <w:left w:val="none" w:sz="0" w:space="0" w:color="auto"/>
                <w:bottom w:val="none" w:sz="0" w:space="0" w:color="auto"/>
                <w:right w:val="none" w:sz="0" w:space="0" w:color="auto"/>
              </w:divBdr>
              <w:divsChild>
                <w:div w:id="176411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661163">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1668820">
      <w:bodyDiv w:val="1"/>
      <w:marLeft w:val="0"/>
      <w:marRight w:val="0"/>
      <w:marTop w:val="0"/>
      <w:marBottom w:val="0"/>
      <w:divBdr>
        <w:top w:val="none" w:sz="0" w:space="0" w:color="auto"/>
        <w:left w:val="none" w:sz="0" w:space="0" w:color="auto"/>
        <w:bottom w:val="none" w:sz="0" w:space="0" w:color="auto"/>
        <w:right w:val="none" w:sz="0" w:space="0" w:color="auto"/>
      </w:divBdr>
    </w:div>
    <w:div w:id="1216502604">
      <w:bodyDiv w:val="1"/>
      <w:marLeft w:val="0"/>
      <w:marRight w:val="0"/>
      <w:marTop w:val="0"/>
      <w:marBottom w:val="0"/>
      <w:divBdr>
        <w:top w:val="none" w:sz="0" w:space="0" w:color="auto"/>
        <w:left w:val="none" w:sz="0" w:space="0" w:color="auto"/>
        <w:bottom w:val="none" w:sz="0" w:space="0" w:color="auto"/>
        <w:right w:val="none" w:sz="0" w:space="0" w:color="auto"/>
      </w:divBdr>
    </w:div>
    <w:div w:id="1225214010">
      <w:bodyDiv w:val="1"/>
      <w:marLeft w:val="0"/>
      <w:marRight w:val="0"/>
      <w:marTop w:val="0"/>
      <w:marBottom w:val="0"/>
      <w:divBdr>
        <w:top w:val="none" w:sz="0" w:space="0" w:color="auto"/>
        <w:left w:val="none" w:sz="0" w:space="0" w:color="auto"/>
        <w:bottom w:val="none" w:sz="0" w:space="0" w:color="auto"/>
        <w:right w:val="none" w:sz="0" w:space="0" w:color="auto"/>
      </w:divBdr>
    </w:div>
    <w:div w:id="1255939109">
      <w:bodyDiv w:val="1"/>
      <w:marLeft w:val="0"/>
      <w:marRight w:val="0"/>
      <w:marTop w:val="0"/>
      <w:marBottom w:val="0"/>
      <w:divBdr>
        <w:top w:val="none" w:sz="0" w:space="0" w:color="auto"/>
        <w:left w:val="none" w:sz="0" w:space="0" w:color="auto"/>
        <w:bottom w:val="none" w:sz="0" w:space="0" w:color="auto"/>
        <w:right w:val="none" w:sz="0" w:space="0" w:color="auto"/>
      </w:divBdr>
    </w:div>
    <w:div w:id="1264650127">
      <w:bodyDiv w:val="1"/>
      <w:marLeft w:val="0"/>
      <w:marRight w:val="0"/>
      <w:marTop w:val="0"/>
      <w:marBottom w:val="0"/>
      <w:divBdr>
        <w:top w:val="none" w:sz="0" w:space="0" w:color="auto"/>
        <w:left w:val="none" w:sz="0" w:space="0" w:color="auto"/>
        <w:bottom w:val="none" w:sz="0" w:space="0" w:color="auto"/>
        <w:right w:val="none" w:sz="0" w:space="0" w:color="auto"/>
      </w:divBdr>
    </w:div>
    <w:div w:id="128503842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90886232">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406294381">
      <w:bodyDiv w:val="1"/>
      <w:marLeft w:val="0"/>
      <w:marRight w:val="0"/>
      <w:marTop w:val="0"/>
      <w:marBottom w:val="0"/>
      <w:divBdr>
        <w:top w:val="none" w:sz="0" w:space="0" w:color="auto"/>
        <w:left w:val="none" w:sz="0" w:space="0" w:color="auto"/>
        <w:bottom w:val="none" w:sz="0" w:space="0" w:color="auto"/>
        <w:right w:val="none" w:sz="0" w:space="0" w:color="auto"/>
      </w:divBdr>
    </w:div>
    <w:div w:id="1414353757">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7547952">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5472516">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sChild>
    </w:div>
    <w:div w:id="1475098428">
      <w:bodyDiv w:val="1"/>
      <w:marLeft w:val="0"/>
      <w:marRight w:val="0"/>
      <w:marTop w:val="0"/>
      <w:marBottom w:val="0"/>
      <w:divBdr>
        <w:top w:val="none" w:sz="0" w:space="0" w:color="auto"/>
        <w:left w:val="none" w:sz="0" w:space="0" w:color="auto"/>
        <w:bottom w:val="none" w:sz="0" w:space="0" w:color="auto"/>
        <w:right w:val="none" w:sz="0" w:space="0" w:color="auto"/>
      </w:divBdr>
    </w:div>
    <w:div w:id="1480607674">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9924867">
      <w:bodyDiv w:val="1"/>
      <w:marLeft w:val="0"/>
      <w:marRight w:val="0"/>
      <w:marTop w:val="0"/>
      <w:marBottom w:val="0"/>
      <w:divBdr>
        <w:top w:val="none" w:sz="0" w:space="0" w:color="auto"/>
        <w:left w:val="none" w:sz="0" w:space="0" w:color="auto"/>
        <w:bottom w:val="none" w:sz="0" w:space="0" w:color="auto"/>
        <w:right w:val="none" w:sz="0" w:space="0" w:color="auto"/>
      </w:divBdr>
    </w:div>
    <w:div w:id="1500122116">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0827336">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49413616">
      <w:bodyDiv w:val="1"/>
      <w:marLeft w:val="0"/>
      <w:marRight w:val="0"/>
      <w:marTop w:val="0"/>
      <w:marBottom w:val="0"/>
      <w:divBdr>
        <w:top w:val="none" w:sz="0" w:space="0" w:color="auto"/>
        <w:left w:val="none" w:sz="0" w:space="0" w:color="auto"/>
        <w:bottom w:val="none" w:sz="0" w:space="0" w:color="auto"/>
        <w:right w:val="none" w:sz="0" w:space="0" w:color="auto"/>
      </w:divBdr>
      <w:divsChild>
        <w:div w:id="736436972">
          <w:marLeft w:val="0"/>
          <w:marRight w:val="0"/>
          <w:marTop w:val="0"/>
          <w:marBottom w:val="0"/>
          <w:divBdr>
            <w:top w:val="none" w:sz="0" w:space="0" w:color="auto"/>
            <w:left w:val="none" w:sz="0" w:space="0" w:color="auto"/>
            <w:bottom w:val="none" w:sz="0" w:space="0" w:color="auto"/>
            <w:right w:val="none" w:sz="0" w:space="0" w:color="auto"/>
          </w:divBdr>
          <w:divsChild>
            <w:div w:id="1412122497">
              <w:marLeft w:val="0"/>
              <w:marRight w:val="0"/>
              <w:marTop w:val="0"/>
              <w:marBottom w:val="0"/>
              <w:divBdr>
                <w:top w:val="none" w:sz="0" w:space="0" w:color="auto"/>
                <w:left w:val="none" w:sz="0" w:space="0" w:color="auto"/>
                <w:bottom w:val="none" w:sz="0" w:space="0" w:color="auto"/>
                <w:right w:val="none" w:sz="0" w:space="0" w:color="auto"/>
              </w:divBdr>
              <w:divsChild>
                <w:div w:id="189191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96399640">
      <w:bodyDiv w:val="1"/>
      <w:marLeft w:val="0"/>
      <w:marRight w:val="0"/>
      <w:marTop w:val="0"/>
      <w:marBottom w:val="0"/>
      <w:divBdr>
        <w:top w:val="none" w:sz="0" w:space="0" w:color="auto"/>
        <w:left w:val="none" w:sz="0" w:space="0" w:color="auto"/>
        <w:bottom w:val="none" w:sz="0" w:space="0" w:color="auto"/>
        <w:right w:val="none" w:sz="0" w:space="0" w:color="auto"/>
      </w:divBdr>
    </w:div>
    <w:div w:id="1616013731">
      <w:bodyDiv w:val="1"/>
      <w:marLeft w:val="0"/>
      <w:marRight w:val="0"/>
      <w:marTop w:val="0"/>
      <w:marBottom w:val="0"/>
      <w:divBdr>
        <w:top w:val="none" w:sz="0" w:space="0" w:color="auto"/>
        <w:left w:val="none" w:sz="0" w:space="0" w:color="auto"/>
        <w:bottom w:val="none" w:sz="0" w:space="0" w:color="auto"/>
        <w:right w:val="none" w:sz="0" w:space="0" w:color="auto"/>
      </w:divBdr>
      <w:divsChild>
        <w:div w:id="2019232000">
          <w:marLeft w:val="0"/>
          <w:marRight w:val="0"/>
          <w:marTop w:val="0"/>
          <w:marBottom w:val="0"/>
          <w:divBdr>
            <w:top w:val="none" w:sz="0" w:space="0" w:color="auto"/>
            <w:left w:val="none" w:sz="0" w:space="0" w:color="auto"/>
            <w:bottom w:val="none" w:sz="0" w:space="0" w:color="auto"/>
            <w:right w:val="none" w:sz="0" w:space="0" w:color="auto"/>
          </w:divBdr>
          <w:divsChild>
            <w:div w:id="1814519544">
              <w:marLeft w:val="0"/>
              <w:marRight w:val="0"/>
              <w:marTop w:val="0"/>
              <w:marBottom w:val="0"/>
              <w:divBdr>
                <w:top w:val="none" w:sz="0" w:space="0" w:color="auto"/>
                <w:left w:val="none" w:sz="0" w:space="0" w:color="auto"/>
                <w:bottom w:val="none" w:sz="0" w:space="0" w:color="auto"/>
                <w:right w:val="none" w:sz="0" w:space="0" w:color="auto"/>
              </w:divBdr>
              <w:divsChild>
                <w:div w:id="11167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305674">
      <w:bodyDiv w:val="1"/>
      <w:marLeft w:val="0"/>
      <w:marRight w:val="0"/>
      <w:marTop w:val="0"/>
      <w:marBottom w:val="0"/>
      <w:divBdr>
        <w:top w:val="none" w:sz="0" w:space="0" w:color="auto"/>
        <w:left w:val="none" w:sz="0" w:space="0" w:color="auto"/>
        <w:bottom w:val="none" w:sz="0" w:space="0" w:color="auto"/>
        <w:right w:val="none" w:sz="0" w:space="0" w:color="auto"/>
      </w:divBdr>
      <w:divsChild>
        <w:div w:id="547886404">
          <w:marLeft w:val="0"/>
          <w:marRight w:val="0"/>
          <w:marTop w:val="0"/>
          <w:marBottom w:val="0"/>
          <w:divBdr>
            <w:top w:val="none" w:sz="0" w:space="0" w:color="auto"/>
            <w:left w:val="none" w:sz="0" w:space="0" w:color="auto"/>
            <w:bottom w:val="none" w:sz="0" w:space="0" w:color="auto"/>
            <w:right w:val="none" w:sz="0" w:space="0" w:color="auto"/>
          </w:divBdr>
          <w:divsChild>
            <w:div w:id="1394890098">
              <w:marLeft w:val="0"/>
              <w:marRight w:val="0"/>
              <w:marTop w:val="0"/>
              <w:marBottom w:val="0"/>
              <w:divBdr>
                <w:top w:val="none" w:sz="0" w:space="0" w:color="auto"/>
                <w:left w:val="none" w:sz="0" w:space="0" w:color="auto"/>
                <w:bottom w:val="none" w:sz="0" w:space="0" w:color="auto"/>
                <w:right w:val="none" w:sz="0" w:space="0" w:color="auto"/>
              </w:divBdr>
              <w:divsChild>
                <w:div w:id="200312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352620">
      <w:bodyDiv w:val="1"/>
      <w:marLeft w:val="0"/>
      <w:marRight w:val="0"/>
      <w:marTop w:val="0"/>
      <w:marBottom w:val="0"/>
      <w:divBdr>
        <w:top w:val="none" w:sz="0" w:space="0" w:color="auto"/>
        <w:left w:val="none" w:sz="0" w:space="0" w:color="auto"/>
        <w:bottom w:val="none" w:sz="0" w:space="0" w:color="auto"/>
        <w:right w:val="none" w:sz="0" w:space="0" w:color="auto"/>
      </w:divBdr>
    </w:div>
    <w:div w:id="163540908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83245529">
      <w:bodyDiv w:val="1"/>
      <w:marLeft w:val="0"/>
      <w:marRight w:val="0"/>
      <w:marTop w:val="0"/>
      <w:marBottom w:val="0"/>
      <w:divBdr>
        <w:top w:val="none" w:sz="0" w:space="0" w:color="auto"/>
        <w:left w:val="none" w:sz="0" w:space="0" w:color="auto"/>
        <w:bottom w:val="none" w:sz="0" w:space="0" w:color="auto"/>
        <w:right w:val="none" w:sz="0" w:space="0" w:color="auto"/>
      </w:divBdr>
    </w:div>
    <w:div w:id="1693457512">
      <w:bodyDiv w:val="1"/>
      <w:marLeft w:val="0"/>
      <w:marRight w:val="0"/>
      <w:marTop w:val="0"/>
      <w:marBottom w:val="0"/>
      <w:divBdr>
        <w:top w:val="none" w:sz="0" w:space="0" w:color="auto"/>
        <w:left w:val="none" w:sz="0" w:space="0" w:color="auto"/>
        <w:bottom w:val="none" w:sz="0" w:space="0" w:color="auto"/>
        <w:right w:val="none" w:sz="0" w:space="0" w:color="auto"/>
      </w:divBdr>
    </w:div>
    <w:div w:id="1720786754">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39668303">
      <w:bodyDiv w:val="1"/>
      <w:marLeft w:val="0"/>
      <w:marRight w:val="0"/>
      <w:marTop w:val="0"/>
      <w:marBottom w:val="0"/>
      <w:divBdr>
        <w:top w:val="none" w:sz="0" w:space="0" w:color="auto"/>
        <w:left w:val="none" w:sz="0" w:space="0" w:color="auto"/>
        <w:bottom w:val="none" w:sz="0" w:space="0" w:color="auto"/>
        <w:right w:val="none" w:sz="0" w:space="0" w:color="auto"/>
      </w:divBdr>
      <w:divsChild>
        <w:div w:id="450511546">
          <w:marLeft w:val="0"/>
          <w:marRight w:val="0"/>
          <w:marTop w:val="0"/>
          <w:marBottom w:val="0"/>
          <w:divBdr>
            <w:top w:val="none" w:sz="0" w:space="0" w:color="auto"/>
            <w:left w:val="none" w:sz="0" w:space="0" w:color="auto"/>
            <w:bottom w:val="none" w:sz="0" w:space="0" w:color="auto"/>
            <w:right w:val="none" w:sz="0" w:space="0" w:color="auto"/>
          </w:divBdr>
          <w:divsChild>
            <w:div w:id="1512641461">
              <w:marLeft w:val="0"/>
              <w:marRight w:val="0"/>
              <w:marTop w:val="0"/>
              <w:marBottom w:val="0"/>
              <w:divBdr>
                <w:top w:val="none" w:sz="0" w:space="0" w:color="auto"/>
                <w:left w:val="none" w:sz="0" w:space="0" w:color="auto"/>
                <w:bottom w:val="none" w:sz="0" w:space="0" w:color="auto"/>
                <w:right w:val="none" w:sz="0" w:space="0" w:color="auto"/>
              </w:divBdr>
              <w:divsChild>
                <w:div w:id="191758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629975">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0982549">
      <w:bodyDiv w:val="1"/>
      <w:marLeft w:val="0"/>
      <w:marRight w:val="0"/>
      <w:marTop w:val="0"/>
      <w:marBottom w:val="0"/>
      <w:divBdr>
        <w:top w:val="none" w:sz="0" w:space="0" w:color="auto"/>
        <w:left w:val="none" w:sz="0" w:space="0" w:color="auto"/>
        <w:bottom w:val="none" w:sz="0" w:space="0" w:color="auto"/>
        <w:right w:val="none" w:sz="0" w:space="0" w:color="auto"/>
      </w:divBdr>
    </w:div>
    <w:div w:id="1762337521">
      <w:bodyDiv w:val="1"/>
      <w:marLeft w:val="0"/>
      <w:marRight w:val="0"/>
      <w:marTop w:val="0"/>
      <w:marBottom w:val="0"/>
      <w:divBdr>
        <w:top w:val="none" w:sz="0" w:space="0" w:color="auto"/>
        <w:left w:val="none" w:sz="0" w:space="0" w:color="auto"/>
        <w:bottom w:val="none" w:sz="0" w:space="0" w:color="auto"/>
        <w:right w:val="none" w:sz="0" w:space="0" w:color="auto"/>
      </w:divBdr>
    </w:div>
    <w:div w:id="1776441538">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812406051">
      <w:bodyDiv w:val="1"/>
      <w:marLeft w:val="0"/>
      <w:marRight w:val="0"/>
      <w:marTop w:val="0"/>
      <w:marBottom w:val="0"/>
      <w:divBdr>
        <w:top w:val="none" w:sz="0" w:space="0" w:color="auto"/>
        <w:left w:val="none" w:sz="0" w:space="0" w:color="auto"/>
        <w:bottom w:val="none" w:sz="0" w:space="0" w:color="auto"/>
        <w:right w:val="none" w:sz="0" w:space="0" w:color="auto"/>
      </w:divBdr>
    </w:div>
    <w:div w:id="182813111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1302073458">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sChild>
    </w:div>
    <w:div w:id="1872919283">
      <w:bodyDiv w:val="1"/>
      <w:marLeft w:val="0"/>
      <w:marRight w:val="0"/>
      <w:marTop w:val="0"/>
      <w:marBottom w:val="0"/>
      <w:divBdr>
        <w:top w:val="none" w:sz="0" w:space="0" w:color="auto"/>
        <w:left w:val="none" w:sz="0" w:space="0" w:color="auto"/>
        <w:bottom w:val="none" w:sz="0" w:space="0" w:color="auto"/>
        <w:right w:val="none" w:sz="0" w:space="0" w:color="auto"/>
      </w:divBdr>
    </w:div>
    <w:div w:id="1880824155">
      <w:bodyDiv w:val="1"/>
      <w:marLeft w:val="0"/>
      <w:marRight w:val="0"/>
      <w:marTop w:val="0"/>
      <w:marBottom w:val="0"/>
      <w:divBdr>
        <w:top w:val="none" w:sz="0" w:space="0" w:color="auto"/>
        <w:left w:val="none" w:sz="0" w:space="0" w:color="auto"/>
        <w:bottom w:val="none" w:sz="0" w:space="0" w:color="auto"/>
        <w:right w:val="none" w:sz="0" w:space="0" w:color="auto"/>
      </w:divBdr>
    </w:div>
    <w:div w:id="1883788646">
      <w:bodyDiv w:val="1"/>
      <w:marLeft w:val="0"/>
      <w:marRight w:val="0"/>
      <w:marTop w:val="0"/>
      <w:marBottom w:val="0"/>
      <w:divBdr>
        <w:top w:val="none" w:sz="0" w:space="0" w:color="auto"/>
        <w:left w:val="none" w:sz="0" w:space="0" w:color="auto"/>
        <w:bottom w:val="none" w:sz="0" w:space="0" w:color="auto"/>
        <w:right w:val="none" w:sz="0" w:space="0" w:color="auto"/>
      </w:divBdr>
      <w:divsChild>
        <w:div w:id="1887646246">
          <w:marLeft w:val="0"/>
          <w:marRight w:val="0"/>
          <w:marTop w:val="0"/>
          <w:marBottom w:val="0"/>
          <w:divBdr>
            <w:top w:val="none" w:sz="0" w:space="0" w:color="auto"/>
            <w:left w:val="none" w:sz="0" w:space="0" w:color="auto"/>
            <w:bottom w:val="none" w:sz="0" w:space="0" w:color="auto"/>
            <w:right w:val="none" w:sz="0" w:space="0" w:color="auto"/>
          </w:divBdr>
          <w:divsChild>
            <w:div w:id="2108575862">
              <w:marLeft w:val="0"/>
              <w:marRight w:val="0"/>
              <w:marTop w:val="0"/>
              <w:marBottom w:val="0"/>
              <w:divBdr>
                <w:top w:val="none" w:sz="0" w:space="0" w:color="auto"/>
                <w:left w:val="none" w:sz="0" w:space="0" w:color="auto"/>
                <w:bottom w:val="none" w:sz="0" w:space="0" w:color="auto"/>
                <w:right w:val="none" w:sz="0" w:space="0" w:color="auto"/>
              </w:divBdr>
              <w:divsChild>
                <w:div w:id="161821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91596693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24414995">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3106754">
      <w:bodyDiv w:val="1"/>
      <w:marLeft w:val="0"/>
      <w:marRight w:val="0"/>
      <w:marTop w:val="0"/>
      <w:marBottom w:val="0"/>
      <w:divBdr>
        <w:top w:val="none" w:sz="0" w:space="0" w:color="auto"/>
        <w:left w:val="none" w:sz="0" w:space="0" w:color="auto"/>
        <w:bottom w:val="none" w:sz="0" w:space="0" w:color="auto"/>
        <w:right w:val="none" w:sz="0" w:space="0" w:color="auto"/>
      </w:divBdr>
    </w:div>
    <w:div w:id="1948271583">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1967153122">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72632634">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sChild>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81685954">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2011910759">
      <w:bodyDiv w:val="1"/>
      <w:marLeft w:val="0"/>
      <w:marRight w:val="0"/>
      <w:marTop w:val="0"/>
      <w:marBottom w:val="0"/>
      <w:divBdr>
        <w:top w:val="none" w:sz="0" w:space="0" w:color="auto"/>
        <w:left w:val="none" w:sz="0" w:space="0" w:color="auto"/>
        <w:bottom w:val="none" w:sz="0" w:space="0" w:color="auto"/>
        <w:right w:val="none" w:sz="0" w:space="0" w:color="auto"/>
      </w:divBdr>
    </w:div>
    <w:div w:id="2041389827">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4790128">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60131309">
      <w:bodyDiv w:val="1"/>
      <w:marLeft w:val="0"/>
      <w:marRight w:val="0"/>
      <w:marTop w:val="0"/>
      <w:marBottom w:val="0"/>
      <w:divBdr>
        <w:top w:val="none" w:sz="0" w:space="0" w:color="auto"/>
        <w:left w:val="none" w:sz="0" w:space="0" w:color="auto"/>
        <w:bottom w:val="none" w:sz="0" w:space="0" w:color="auto"/>
        <w:right w:val="none" w:sz="0" w:space="0" w:color="auto"/>
      </w:divBdr>
    </w:div>
    <w:div w:id="2121293121">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mp.com/news/china/diplomacy/article/2165096/eu-has-plan-asian-infrastructure-will-it-compete-chinas-belt" TargetMode="External"/><Relationship Id="rId18" Type="http://schemas.openxmlformats.org/officeDocument/2006/relationships/hyperlink" Target="https://www.handelsblatt.com/today/politics/china-first-eu-ambassadors-band-together-against-silk-road/23581860.html?ticket=ST-885095-6uVcIEEKwgnkDfKoHdAW-ap2" TargetMode="External"/><Relationship Id="rId26" Type="http://schemas.openxmlformats.org/officeDocument/2006/relationships/hyperlink" Target="https://www.aicgs.org/publication/chinas-bri-and-europes-response/" TargetMode="External"/><Relationship Id="rId39" Type="http://schemas.openxmlformats.org/officeDocument/2006/relationships/hyperlink" Target="https://qz.com/africa/1653947/kenya-court-stops-china-backed-lamu-coal-plant-project/" TargetMode="External"/><Relationship Id="rId21" Type="http://schemas.openxmlformats.org/officeDocument/2006/relationships/hyperlink" Target="http://www.soufangroup.com/intelbrief-the-eus-problematic-approach-to-chinas-belt-and-road-initiative/" TargetMode="External"/><Relationship Id="rId34" Type="http://schemas.openxmlformats.org/officeDocument/2006/relationships/hyperlink" Target="https://www.bloomberg.com/news/articles/2019-03-20/china-s-port-in-sri-lanka-could-get-boost-from-proposed-refinery" TargetMode="External"/><Relationship Id="rId42" Type="http://schemas.openxmlformats.org/officeDocument/2006/relationships/hyperlink" Target="http://country.eiu.com/article.aspx?articleid=597952843&amp;Country=China&amp;topic=Politics" TargetMode="External"/><Relationship Id="rId47" Type="http://schemas.openxmlformats.org/officeDocument/2006/relationships/hyperlink" Target="https://knowledge.wharton.upenn.edu/article/chinas-belt-and-road-initiative-why-the-price-is-too-high/" TargetMode="External"/><Relationship Id="rId50" Type="http://schemas.openxmlformats.org/officeDocument/2006/relationships/hyperlink" Target="https://knowledge.wharton.upenn.edu/faculty/meyer/"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aicgs.org/publication/chinas-bri-and-europes-response/" TargetMode="External"/><Relationship Id="rId29" Type="http://schemas.openxmlformats.org/officeDocument/2006/relationships/hyperlink" Target="https://www.nature.com/immersive/d41586-019-01126-5/index.html" TargetMode="External"/><Relationship Id="rId11" Type="http://schemas.openxmlformats.org/officeDocument/2006/relationships/header" Target="header3.xml"/><Relationship Id="rId24" Type="http://schemas.openxmlformats.org/officeDocument/2006/relationships/hyperlink" Target="https://blogs.worldbank.org/trade/three-opportunities-and-three-risks-belt-and-road-initiative" TargetMode="External"/><Relationship Id="rId32" Type="http://schemas.openxmlformats.org/officeDocument/2006/relationships/hyperlink" Target="https://www.orfonline.org/research/china-europe-trade-technology-competition-51115/" TargetMode="External"/><Relationship Id="rId37" Type="http://schemas.openxmlformats.org/officeDocument/2006/relationships/hyperlink" Target="https://www.bloomberg.com/news/articles/2019-07-25/malaysia-restarts-rail-link-project-with-china-after-cost-cut" TargetMode="External"/><Relationship Id="rId40" Type="http://schemas.openxmlformats.org/officeDocument/2006/relationships/hyperlink" Target="https://www.nature.com/immersive/d41586-019-01126-5/index.html" TargetMode="External"/><Relationship Id="rId45" Type="http://schemas.openxmlformats.org/officeDocument/2006/relationships/hyperlink" Target="https://www.cfr.org/backgrounder/chinas-massive-belt-and-road-initiative"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oter" Target="footer2.xml"/><Relationship Id="rId19" Type="http://schemas.openxmlformats.org/officeDocument/2006/relationships/hyperlink" Target="https://global.handelsblatt.com/companies/mittelstand-learning-to-profit-from-chinas-new-silk-road-864075" TargetMode="External"/><Relationship Id="rId31" Type="http://schemas.openxmlformats.org/officeDocument/2006/relationships/hyperlink" Target="https://www.orfonline.org/research/china-europe-trade-technology-competition-51115/" TargetMode="External"/><Relationship Id="rId44" Type="http://schemas.openxmlformats.org/officeDocument/2006/relationships/hyperlink" Target="https://www.nature.com/immersive/d41586-019-01126-5/index.html"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hyperlink" Target="https://thesoufancenter.org/intelbrief-how-economic-political-tensions-impact-the-sino-pakistani-relationship/" TargetMode="External"/><Relationship Id="rId27" Type="http://schemas.openxmlformats.org/officeDocument/2006/relationships/hyperlink" Target="https://www.aicgs.org/publication/chinas-bri-and-europes-response/" TargetMode="External"/><Relationship Id="rId30" Type="http://schemas.openxmlformats.org/officeDocument/2006/relationships/hyperlink" Target="https://www.brookings.edu/blog/up-front/2019/04/15/chinas-backdoor-to-europe/" TargetMode="External"/><Relationship Id="rId35" Type="http://schemas.openxmlformats.org/officeDocument/2006/relationships/hyperlink" Target="https://www.bloomberg.com/news/terminal/PV0MUQMB2SJP" TargetMode="External"/><Relationship Id="rId43" Type="http://schemas.openxmlformats.org/officeDocument/2006/relationships/hyperlink" Target="https://www.cgdev.org/sites/default/files/examining-debt-implications-belt-and-road-initiative-policy-perspective.pdf" TargetMode="External"/><Relationship Id="rId48" Type="http://schemas.openxmlformats.org/officeDocument/2006/relationships/hyperlink" Target="https://www.wsj.com/articles/chinas-xi-vows-new-direction-for-belt-and-road-after-criticism-11556249652" TargetMode="External"/><Relationship Id="rId8" Type="http://schemas.openxmlformats.org/officeDocument/2006/relationships/header" Target="header2.xml"/><Relationship Id="rId51" Type="http://schemas.openxmlformats.org/officeDocument/2006/relationships/header" Target="header4.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www.handelsblatt.com/today/politics/china-first-eu-ambassadors-band-together-against-silk-road/23581860.html?ticket=ST-885095-6uVcIEEKwgnkDfKoHdAW-ap2" TargetMode="External"/><Relationship Id="rId25" Type="http://schemas.openxmlformats.org/officeDocument/2006/relationships/image" Target="media/image2.png"/><Relationship Id="rId33" Type="http://schemas.openxmlformats.org/officeDocument/2006/relationships/hyperlink" Target="https://www.bloomberg.com/news/articles/2019-08-14/china-s-belt-and-road-is-getting-a-reboot-here-s-why-quicktake" TargetMode="External"/><Relationship Id="rId38" Type="http://schemas.openxmlformats.org/officeDocument/2006/relationships/hyperlink" Target="https://www.bloomberg.com/news/terminal/PMSHPE3RXUKG" TargetMode="External"/><Relationship Id="rId46" Type="http://schemas.openxmlformats.org/officeDocument/2006/relationships/hyperlink" Target="https://www.foreignaffairs.com/articles/china/2018-10-24/why-democracies-are-turning-against-belt-and-road" TargetMode="External"/><Relationship Id="rId20" Type="http://schemas.openxmlformats.org/officeDocument/2006/relationships/hyperlink" Target="https://knowledge.wharton.upenn.edu/article/chinas-belt-and-road-initiative-why-the-price-is-too-high/" TargetMode="External"/><Relationship Id="rId41" Type="http://schemas.openxmlformats.org/officeDocument/2006/relationships/hyperlink" Target="https://knowledge.wharton.upenn.edu/article/chinas-belt-and-road-initiative-why-the-price-is-too-high/" TargetMode="External"/><Relationship Id="rId1" Type="http://schemas.openxmlformats.org/officeDocument/2006/relationships/numbering" Target="numbering.xml"/><Relationship Id="rId6" Type="http://schemas.openxmlformats.org/officeDocument/2006/relationships/endnotes" Target="endnotes.xml"/><Relationship Id="rId15" Type="http://schemas.microsoft.com/office/2007/relationships/hdphoto" Target="media/hdphoto1.wdp"/><Relationship Id="rId23" Type="http://schemas.openxmlformats.org/officeDocument/2006/relationships/hyperlink" Target="https://blogs.worldbank.org/trade/three-opportunities-and-three-risks-belt-and-road-initiative" TargetMode="External"/><Relationship Id="rId28" Type="http://schemas.openxmlformats.org/officeDocument/2006/relationships/hyperlink" Target="https://www.orfonline.org/research/china-europe-trade-technology-competition-51115/" TargetMode="External"/><Relationship Id="rId36" Type="http://schemas.openxmlformats.org/officeDocument/2006/relationships/hyperlink" Target="https://www.bloomberg.com/politics/articles/2018-05-25/china-s-7-5-billion-myanmar-port-crazy-suu-kyi-adviser-says" TargetMode="External"/><Relationship Id="rId49" Type="http://schemas.openxmlformats.org/officeDocument/2006/relationships/hyperlink" Target="https://knowledge.wharton.upenn.edu/article/chinas-belt-and-road-initiative-why-the-price-is-too-hig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1757</TotalTime>
  <Pages>11</Pages>
  <Words>5399</Words>
  <Characters>30776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36103</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creator>Chris Jeub</dc:creator>
  <cp:lastModifiedBy>Noah Jeub</cp:lastModifiedBy>
  <cp:revision>63</cp:revision>
  <cp:lastPrinted>2014-07-05T10:25:00Z</cp:lastPrinted>
  <dcterms:created xsi:type="dcterms:W3CDTF">2018-08-11T21:58:00Z</dcterms:created>
  <dcterms:modified xsi:type="dcterms:W3CDTF">2019-09-14T18:20:00Z</dcterms:modified>
</cp:coreProperties>
</file>