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3EDBA566" w:rsidR="00934A35" w:rsidRPr="00795F06" w:rsidRDefault="00197BAB" w:rsidP="00795F06">
      <w:pPr>
        <w:pStyle w:val="Title"/>
        <w:spacing w:line="240" w:lineRule="auto"/>
      </w:pPr>
      <w:r>
        <w:t>Privacy and the Right to Know</w:t>
      </w:r>
      <w:r w:rsidR="001D3B3D">
        <w:t xml:space="preserve"> </w:t>
      </w:r>
      <w:r w:rsidR="001D3B3D" w:rsidRPr="00D60BFC">
        <w:t>|</w:t>
      </w:r>
      <w:r w:rsidR="004B0332" w:rsidRPr="00795F06">
        <w:t xml:space="preserve"> </w:t>
      </w:r>
      <w:r>
        <w:t>Philosophies of the Resolution</w:t>
      </w:r>
    </w:p>
    <w:p w14:paraId="16A637BD" w14:textId="016EAC94" w:rsidR="00AF2404" w:rsidRDefault="00D462AA" w:rsidP="00795F06">
      <w:pPr>
        <w:ind w:firstLine="0"/>
        <w:jc w:val="center"/>
      </w:pPr>
      <w:r>
        <w:t xml:space="preserve">By </w:t>
      </w:r>
      <w:r w:rsidR="00846E19">
        <w:t xml:space="preserve">Zachary </w:t>
      </w:r>
      <w:proofErr w:type="spellStart"/>
      <w:r w:rsidR="00846E19">
        <w:t>Beddingfield</w:t>
      </w:r>
      <w:proofErr w:type="spellEnd"/>
    </w:p>
    <w:p w14:paraId="776E2127" w14:textId="28074FB3" w:rsidR="00261955" w:rsidRPr="00261955" w:rsidRDefault="00376153" w:rsidP="004B0332">
      <w:pPr>
        <w:pStyle w:val="Resolution"/>
        <w:rPr>
          <w:rFonts w:eastAsiaTheme="minorEastAsia"/>
        </w:rPr>
      </w:pPr>
      <w:r w:rsidRPr="00955DB0">
        <w:t xml:space="preserve">Resolved: </w:t>
      </w:r>
      <w:r w:rsidR="00AE4E44">
        <w:t xml:space="preserve">In democratic elections, the </w:t>
      </w:r>
      <w:r w:rsidR="00E326B0">
        <w:t xml:space="preserve">public's </w:t>
      </w:r>
      <w:r w:rsidR="00AE4E44">
        <w:t>right to know ought to be valued</w:t>
      </w:r>
      <w:r w:rsidR="00CB2C43">
        <w:t xml:space="preserve"> above a candidate's right to privacy</w:t>
      </w:r>
      <w:r w:rsidRPr="00955DB0">
        <w:t>.</w:t>
      </w:r>
    </w:p>
    <w:p w14:paraId="7FFD55B2" w14:textId="397CC6A6" w:rsidR="004B0332" w:rsidRDefault="004B0332" w:rsidP="00E15567">
      <w:pPr>
        <w:ind w:firstLine="0"/>
      </w:pPr>
      <w:r w:rsidRPr="00E96C5C">
        <w:t>Hello, and welcome to a new year of Lincoln Douglas debate</w:t>
      </w:r>
      <w:r>
        <w:t xml:space="preserve">! </w:t>
      </w:r>
      <w:r w:rsidR="00A62ED1">
        <w:t xml:space="preserve">This article is an overview of the philosophies surrounding the </w:t>
      </w:r>
      <w:r w:rsidR="00074186">
        <w:t xml:space="preserve">scope of the resolution, the </w:t>
      </w:r>
      <w:r w:rsidR="00A62ED1">
        <w:t>public's right to know</w:t>
      </w:r>
      <w:r w:rsidR="00074186">
        <w:t>,</w:t>
      </w:r>
      <w:r w:rsidR="00A62ED1">
        <w:t xml:space="preserve"> and the candidate's right to privac</w:t>
      </w:r>
      <w:r w:rsidR="00074186">
        <w:t>y</w:t>
      </w:r>
      <w:r w:rsidR="00A62ED1">
        <w:t xml:space="preserve">. </w:t>
      </w:r>
      <w:r w:rsidR="00632AA1">
        <w:t>The concept of rights is deeply rooted in philosoph</w:t>
      </w:r>
      <w:r w:rsidR="00987DFF">
        <w:t>ies</w:t>
      </w:r>
      <w:r w:rsidR="00632AA1">
        <w:t xml:space="preserve"> that yo</w:t>
      </w:r>
      <w:r w:rsidR="00AF496F">
        <w:t xml:space="preserve">u'll need to understand thoroughly to be successful in NCFCA this season. </w:t>
      </w:r>
      <w:r w:rsidR="00987DFF">
        <w:t xml:space="preserve">We'll </w:t>
      </w:r>
      <w:r w:rsidR="00BF6920">
        <w:t xml:space="preserve">consider </w:t>
      </w:r>
      <w:r w:rsidR="005B5A6D">
        <w:t xml:space="preserve">what situations count as democratic elections, </w:t>
      </w:r>
      <w:r w:rsidR="00B53DD8">
        <w:t>some characteristics of general rights</w:t>
      </w:r>
      <w:r w:rsidR="00BF6920">
        <w:t xml:space="preserve">, </w:t>
      </w:r>
      <w:r w:rsidR="00B53DD8">
        <w:t xml:space="preserve">and </w:t>
      </w:r>
      <w:r w:rsidR="00F30DF8">
        <w:t>both</w:t>
      </w:r>
      <w:r w:rsidR="00B53DD8">
        <w:t xml:space="preserve"> the</w:t>
      </w:r>
      <w:r w:rsidR="00F30DF8">
        <w:t xml:space="preserve"> rights listed in the resolution.</w:t>
      </w:r>
      <w:r>
        <w:t xml:space="preserve"> </w:t>
      </w:r>
    </w:p>
    <w:p w14:paraId="6B77FF76" w14:textId="59BA07EE" w:rsidR="00074186" w:rsidRDefault="00074186" w:rsidP="00074186">
      <w:pPr>
        <w:pStyle w:val="Heading2"/>
      </w:pPr>
      <w:r>
        <w:t xml:space="preserve">PART </w:t>
      </w:r>
      <w:r w:rsidR="008D3A5A">
        <w:t>I</w:t>
      </w:r>
      <w:r>
        <w:t>: Democratic Elections</w:t>
      </w:r>
    </w:p>
    <w:p w14:paraId="415EFC28" w14:textId="77777777" w:rsidR="007B3B56" w:rsidRDefault="00F10D19" w:rsidP="00E15567">
      <w:pPr>
        <w:ind w:firstLine="0"/>
      </w:pPr>
      <w:r>
        <w:t xml:space="preserve">Most of this article will focus on the rights themselves, but let's </w:t>
      </w:r>
      <w:r w:rsidR="000843F6">
        <w:t xml:space="preserve">first unpack what NCFCA has made the scope of our resolution: democratic elections. </w:t>
      </w:r>
      <w:r w:rsidR="00AA2D30">
        <w:t xml:space="preserve">Dictionaries Merriam Webster and </w:t>
      </w:r>
      <w:r w:rsidR="007B3B56">
        <w:t>Cambridge define democracy as:</w:t>
      </w:r>
    </w:p>
    <w:p w14:paraId="393BE2FC" w14:textId="56DBBA93" w:rsidR="00836B66" w:rsidRDefault="007B3B56" w:rsidP="007B3B56">
      <w:pPr>
        <w:pStyle w:val="MyEvidence"/>
        <w:rPr>
          <w:lang w:eastAsia="en-US"/>
        </w:rPr>
      </w:pPr>
      <w:r>
        <w:rPr>
          <w:lang w:eastAsia="en-US"/>
        </w:rPr>
        <w:t>Merriam Webster</w:t>
      </w:r>
      <w:r w:rsidR="000749B5">
        <w:rPr>
          <w:rStyle w:val="FootnoteReference"/>
          <w:lang w:eastAsia="en-US"/>
        </w:rPr>
        <w:footnoteReference w:id="2"/>
      </w:r>
    </w:p>
    <w:p w14:paraId="040D0979" w14:textId="694E5024" w:rsidR="007B3B56" w:rsidRDefault="007B3B56" w:rsidP="007B3B56">
      <w:pPr>
        <w:pStyle w:val="MyEvidence"/>
        <w:numPr>
          <w:ilvl w:val="0"/>
          <w:numId w:val="44"/>
        </w:numPr>
        <w:rPr>
          <w:lang w:eastAsia="en-US"/>
        </w:rPr>
      </w:pPr>
      <w:r>
        <w:rPr>
          <w:lang w:eastAsia="en-US"/>
        </w:rPr>
        <w:t xml:space="preserve">Government by the people, </w:t>
      </w:r>
      <w:proofErr w:type="gramStart"/>
      <w:r>
        <w:rPr>
          <w:lang w:eastAsia="en-US"/>
        </w:rPr>
        <w:t>especially:</w:t>
      </w:r>
      <w:proofErr w:type="gramEnd"/>
      <w:r>
        <w:rPr>
          <w:lang w:eastAsia="en-US"/>
        </w:rPr>
        <w:t xml:space="preserve"> rule of the majority</w:t>
      </w:r>
    </w:p>
    <w:p w14:paraId="7C655C07" w14:textId="6C5FC3A8" w:rsidR="007B3B56" w:rsidRDefault="007B3B56" w:rsidP="007B3B56">
      <w:pPr>
        <w:pStyle w:val="MyEvidence"/>
        <w:numPr>
          <w:ilvl w:val="0"/>
          <w:numId w:val="44"/>
        </w:numPr>
        <w:rPr>
          <w:lang w:eastAsia="en-US"/>
        </w:rPr>
      </w:pPr>
      <w:r>
        <w:rPr>
          <w:lang w:eastAsia="en-US"/>
        </w:rPr>
        <w:lastRenderedPageBreak/>
        <w:t xml:space="preserve">A government in which </w:t>
      </w:r>
      <w:r w:rsidR="003C63C9">
        <w:rPr>
          <w:lang w:eastAsia="en-US"/>
        </w:rPr>
        <w:t>the supreme power is vested in the people and exercised by them directly or indirectly through a system of representation usually involving periodically held free elections.</w:t>
      </w:r>
    </w:p>
    <w:p w14:paraId="30E1E60A" w14:textId="39AF62F2" w:rsidR="003C63C9" w:rsidRDefault="003C63C9" w:rsidP="003C63C9">
      <w:pPr>
        <w:pStyle w:val="MyEvidence"/>
        <w:rPr>
          <w:lang w:eastAsia="en-US"/>
        </w:rPr>
      </w:pPr>
      <w:r>
        <w:rPr>
          <w:lang w:eastAsia="en-US"/>
        </w:rPr>
        <w:t>Cambrid</w:t>
      </w:r>
      <w:r w:rsidR="00A01778">
        <w:rPr>
          <w:lang w:eastAsia="en-US"/>
        </w:rPr>
        <w:t>ge</w:t>
      </w:r>
      <w:r w:rsidR="000749B5">
        <w:rPr>
          <w:rStyle w:val="FootnoteReference"/>
          <w:lang w:eastAsia="en-US"/>
        </w:rPr>
        <w:footnoteReference w:id="3"/>
      </w:r>
    </w:p>
    <w:p w14:paraId="2526DDF9" w14:textId="3745D08E" w:rsidR="003C63C9" w:rsidRDefault="00A01778" w:rsidP="00A01778">
      <w:pPr>
        <w:pStyle w:val="MyEvidence"/>
        <w:numPr>
          <w:ilvl w:val="0"/>
          <w:numId w:val="45"/>
        </w:numPr>
        <w:rPr>
          <w:lang w:eastAsia="en-US"/>
        </w:rPr>
      </w:pPr>
      <w:r>
        <w:rPr>
          <w:lang w:eastAsia="en-US"/>
        </w:rPr>
        <w:t>The belief in freedom and equality between people, or a system of government based on this belief, in which power is either held by elected representatives or directly by the people themselves.</w:t>
      </w:r>
    </w:p>
    <w:p w14:paraId="0C5EAD4F" w14:textId="6EC1E526" w:rsidR="00A01778" w:rsidRDefault="00A01778" w:rsidP="00A01778">
      <w:pPr>
        <w:pStyle w:val="MyEvidence"/>
        <w:numPr>
          <w:ilvl w:val="0"/>
          <w:numId w:val="45"/>
        </w:numPr>
        <w:rPr>
          <w:lang w:eastAsia="en-US"/>
        </w:rPr>
      </w:pPr>
      <w:r>
        <w:rPr>
          <w:lang w:eastAsia="en-US"/>
        </w:rPr>
        <w:t>A country in which power is held by elected representatives</w:t>
      </w:r>
    </w:p>
    <w:p w14:paraId="1F80CA6F" w14:textId="585E02DF" w:rsidR="00A41BD1" w:rsidRDefault="008F1D32" w:rsidP="00A41BD1">
      <w:pPr>
        <w:ind w:firstLine="0"/>
      </w:pPr>
      <w:r>
        <w:t xml:space="preserve">The Stanford Encyclopedia of Philosophy </w:t>
      </w:r>
      <w:r w:rsidR="00B551DF">
        <w:t>gives a similar definition of democracy:</w:t>
      </w:r>
    </w:p>
    <w:p w14:paraId="29A0FD6E" w14:textId="13AE7682" w:rsidR="00B551DF" w:rsidRDefault="00B551DF" w:rsidP="00B551DF">
      <w:pPr>
        <w:pStyle w:val="MyEvidence"/>
      </w:pPr>
      <w:r w:rsidRPr="00B551DF">
        <w:t>To fix ideas, the term “democracy,” as I will use it in this article, refers very generally to a method of group decision making characterized by a kind of equality among the participants at an essential stage of the collective decision making.</w:t>
      </w:r>
      <w:r>
        <w:rPr>
          <w:rStyle w:val="FootnoteReference"/>
        </w:rPr>
        <w:footnoteReference w:id="4"/>
      </w:r>
    </w:p>
    <w:p w14:paraId="3BA98171" w14:textId="038F9B66" w:rsidR="004B7CC8" w:rsidRDefault="00243FB5" w:rsidP="00B83D76">
      <w:pPr>
        <w:ind w:firstLine="0"/>
      </w:pPr>
      <w:r>
        <w:t xml:space="preserve">What these sources have in common is that democracies are systems </w:t>
      </w:r>
      <w:r w:rsidR="008764A9">
        <w:t xml:space="preserve">that make decisions by giving each member equal power at a point in the process, whether in electing a representative, </w:t>
      </w:r>
      <w:r w:rsidR="00682857">
        <w:t xml:space="preserve">voting directly on a law, or at some other step. </w:t>
      </w:r>
      <w:r w:rsidR="002F7ACB">
        <w:t xml:space="preserve">Both of the dictionary definitions define democracy strictly as a </w:t>
      </w:r>
      <w:r w:rsidR="008B36CE">
        <w:t>form</w:t>
      </w:r>
      <w:r w:rsidR="002F7ACB">
        <w:t xml:space="preserve"> of government, cutting </w:t>
      </w:r>
      <w:r w:rsidR="00B650F4">
        <w:t xml:space="preserve">groups like corporations, college boards, and HOAs out of the resolution. The Stanford Encyclopedia of Philosophy, however, </w:t>
      </w:r>
      <w:r w:rsidR="00EC4716">
        <w:t xml:space="preserve">does not </w:t>
      </w:r>
      <w:r w:rsidR="00EC4716">
        <w:lastRenderedPageBreak/>
        <w:t xml:space="preserve">require that a democracy be a </w:t>
      </w:r>
      <w:r w:rsidR="00531BEC">
        <w:t xml:space="preserve">government, instead defining the </w:t>
      </w:r>
      <w:r w:rsidR="00531BEC">
        <w:rPr>
          <w:i/>
          <w:iCs/>
        </w:rPr>
        <w:t>act of democracy</w:t>
      </w:r>
      <w:r w:rsidR="00531BEC">
        <w:t xml:space="preserve"> – much closer to our term "democratic elections" - as a method of group decision making.</w:t>
      </w:r>
    </w:p>
    <w:p w14:paraId="0FC8CB0F" w14:textId="4DDD9CFF" w:rsidR="004B7CC8" w:rsidRDefault="004B7CC8" w:rsidP="00B83D76">
      <w:pPr>
        <w:ind w:firstLine="0"/>
      </w:pPr>
      <w:r>
        <w:tab/>
      </w:r>
      <w:r w:rsidR="001540D4">
        <w:t>But democracy and democratic elections</w:t>
      </w:r>
      <w:r w:rsidR="003F0AE9">
        <w:t xml:space="preserve"> are</w:t>
      </w:r>
      <w:r w:rsidR="003D3F69">
        <w:t>n't the same concepts</w:t>
      </w:r>
      <w:r w:rsidR="00120335">
        <w:t>, and "d</w:t>
      </w:r>
      <w:r w:rsidR="003D3F69">
        <w:t>emocratic elections" isn't a term defined in any major dictionary.</w:t>
      </w:r>
      <w:r w:rsidR="00E00F5D">
        <w:t xml:space="preserve"> </w:t>
      </w:r>
      <w:r w:rsidR="00120335">
        <w:t>Broadly</w:t>
      </w:r>
      <w:r w:rsidR="00BF7349">
        <w:t>, t</w:t>
      </w:r>
      <w:r w:rsidR="0002360A">
        <w:t xml:space="preserve">hese elections are an understood byproduct implied by </w:t>
      </w:r>
      <w:r w:rsidR="008C2E03">
        <w:t>any democracy that employs middlemen,</w:t>
      </w:r>
      <w:r w:rsidR="00F53959">
        <w:t xml:space="preserve"> the</w:t>
      </w:r>
      <w:r w:rsidR="00994DF8">
        <w:t xml:space="preserve"> voters</w:t>
      </w:r>
      <w:r w:rsidR="00F53959">
        <w:t>'</w:t>
      </w:r>
      <w:r w:rsidR="00994DF8">
        <w:t xml:space="preserve"> representatives</w:t>
      </w:r>
      <w:r w:rsidR="00715C1A">
        <w:t xml:space="preserve">. </w:t>
      </w:r>
      <w:r w:rsidR="008556B5">
        <w:t>Thus, u</w:t>
      </w:r>
      <w:r w:rsidR="004C2D88">
        <w:t xml:space="preserve">sing definitions of democracy and elections would give us a clear enough picture of our scope to start </w:t>
      </w:r>
      <w:r w:rsidR="00A2158C">
        <w:t xml:space="preserve">debating the clash of rights in the resolution. </w:t>
      </w:r>
      <w:r w:rsidR="00715C1A">
        <w:t xml:space="preserve">Still, </w:t>
      </w:r>
      <w:r w:rsidR="00074EBC">
        <w:t xml:space="preserve">some </w:t>
      </w:r>
      <w:r w:rsidR="00715C1A">
        <w:t xml:space="preserve">academic sources have defined democratic elections. </w:t>
      </w:r>
      <w:r w:rsidR="00E00F5D">
        <w:t>An article published in the peer-reviewed Fall 1984 Journal</w:t>
      </w:r>
      <w:r w:rsidR="00074EBC">
        <w:t xml:space="preserve"> </w:t>
      </w:r>
      <w:r w:rsidR="00074EBC">
        <w:rPr>
          <w:i/>
          <w:iCs/>
        </w:rPr>
        <w:t>World Affairs</w:t>
      </w:r>
      <w:r w:rsidR="00E00F5D">
        <w:t>, "Democratic Elections and Democratic Government," said this on democratic elections:</w:t>
      </w:r>
    </w:p>
    <w:p w14:paraId="19DCE0BB" w14:textId="5004CAD0" w:rsidR="00A2158C" w:rsidRDefault="00A2158C" w:rsidP="00CC137C">
      <w:pPr>
        <w:pStyle w:val="MyEvidence"/>
      </w:pPr>
      <w:r>
        <w:t xml:space="preserve">Of course, there are elections and elections. In some elections there is only one candidate or slate, and no choice; some elections feature several </w:t>
      </w:r>
      <w:r w:rsidR="00106E56">
        <w:t xml:space="preserve">candidates or slates, and no choice; some offer several </w:t>
      </w:r>
      <w:r w:rsidR="00CC137C">
        <w:t>candidates all of whom are chosen by the incumbents. These are not democratic elections.</w:t>
      </w:r>
    </w:p>
    <w:p w14:paraId="62E56620" w14:textId="05D58395" w:rsidR="00CC137C" w:rsidRDefault="00CC137C" w:rsidP="00CC137C">
      <w:pPr>
        <w:pStyle w:val="MyEvidence"/>
      </w:pPr>
      <w:r>
        <w:t>Democratic elections are not merely symbolic legitimations or collective affirmations. They are competitive, periodic, inclusive, definitive elections in which the chief decision-makers in a government are selected by citizens who enjoy broad freedom to criticize government, to public their criticisms, and to present alternatives.</w:t>
      </w:r>
      <w:r w:rsidR="00F43445">
        <w:rPr>
          <w:rStyle w:val="FootnoteReference"/>
        </w:rPr>
        <w:footnoteReference w:id="5"/>
      </w:r>
    </w:p>
    <w:p w14:paraId="6B259888" w14:textId="40BE9AC9" w:rsidR="00552033" w:rsidRDefault="00552033" w:rsidP="00552033">
      <w:pPr>
        <w:ind w:firstLine="0"/>
      </w:pPr>
      <w:r>
        <w:lastRenderedPageBreak/>
        <w:t xml:space="preserve">This </w:t>
      </w:r>
      <w:r w:rsidR="00291B06">
        <w:t>piece</w:t>
      </w:r>
      <w:r>
        <w:t xml:space="preserve"> defines democratic elections as elections that fulfill specific criteria</w:t>
      </w:r>
      <w:r w:rsidR="00A409EE">
        <w:t xml:space="preserve">, notably of being elections for government officials in which the citizenry has the freedoms needed </w:t>
      </w:r>
      <w:r w:rsidR="00057C48">
        <w:t xml:space="preserve">to </w:t>
      </w:r>
      <w:r w:rsidR="005F0BB6">
        <w:t>maintain proper, legitimate democracy.</w:t>
      </w:r>
    </w:p>
    <w:p w14:paraId="5E4889E8" w14:textId="77777777" w:rsidR="002956F5" w:rsidRDefault="002956F5" w:rsidP="00902439">
      <w:pPr>
        <w:ind w:firstLine="0"/>
      </w:pPr>
    </w:p>
    <w:p w14:paraId="512ABCBD" w14:textId="1F6E1C83" w:rsidR="00147C78" w:rsidRDefault="00CD5359" w:rsidP="00902439">
      <w:pPr>
        <w:ind w:firstLine="0"/>
      </w:pPr>
      <w:r>
        <w:t xml:space="preserve">Therefore, the framework of our resolution according to most sources is exclusively </w:t>
      </w:r>
      <w:r w:rsidR="000A562A">
        <w:t xml:space="preserve">elections of government officials by the citizens in which the citizens have equal say on the </w:t>
      </w:r>
      <w:r w:rsidR="00087820">
        <w:t xml:space="preserve">chosen representative. According to a smaller group of sources, the framework is broader and refers to any group that votes on candidates that would </w:t>
      </w:r>
      <w:r w:rsidR="00AC2E86">
        <w:t xml:space="preserve">then make decisions for the whole body. Knowing this, we can now look at </w:t>
      </w:r>
      <w:r w:rsidR="00902439">
        <w:t xml:space="preserve">the sides of our </w:t>
      </w:r>
      <w:r w:rsidR="00AC2E86">
        <w:t>resolution,</w:t>
      </w:r>
      <w:r w:rsidR="00902439">
        <w:t xml:space="preserve"> </w:t>
      </w:r>
      <w:r w:rsidR="00AC2E86">
        <w:t>the right to privacy and the right to kno</w:t>
      </w:r>
      <w:r w:rsidR="00902439">
        <w:t>w.</w:t>
      </w:r>
    </w:p>
    <w:p w14:paraId="60B4AAF4" w14:textId="60C76F21" w:rsidR="00A957A0" w:rsidRDefault="00D5647E" w:rsidP="00FE0C62">
      <w:pPr>
        <w:pStyle w:val="Heading2"/>
      </w:pPr>
      <w:r>
        <w:t xml:space="preserve">PART </w:t>
      </w:r>
      <w:r w:rsidR="008D3A5A">
        <w:t>II</w:t>
      </w:r>
      <w:r w:rsidR="004B0332">
        <w:t xml:space="preserve">: </w:t>
      </w:r>
      <w:r w:rsidR="00F30DF8">
        <w:t>What is a Right</w:t>
      </w:r>
    </w:p>
    <w:p w14:paraId="4F23F43C" w14:textId="304CEA1D" w:rsidR="004B0332" w:rsidRDefault="00AA1B79" w:rsidP="00432A86">
      <w:pPr>
        <w:ind w:firstLine="0"/>
      </w:pPr>
      <w:r>
        <w:t>R</w:t>
      </w:r>
      <w:r w:rsidR="00193E66">
        <w:t xml:space="preserve">ights </w:t>
      </w:r>
      <w:r>
        <w:t xml:space="preserve">are the topic of </w:t>
      </w:r>
      <w:r w:rsidR="00193E66">
        <w:t>one of the most philosophical</w:t>
      </w:r>
      <w:r>
        <w:t xml:space="preserve"> discussions</w:t>
      </w:r>
      <w:r w:rsidR="0070461E">
        <w:t xml:space="preserve">, </w:t>
      </w:r>
      <w:r w:rsidR="008F21F5">
        <w:t xml:space="preserve">with their </w:t>
      </w:r>
      <w:r w:rsidR="00AA2860">
        <w:t>significance and even existence heavily debate</w:t>
      </w:r>
      <w:r w:rsidR="00B41153">
        <w:t>d</w:t>
      </w:r>
      <w:r>
        <w:t xml:space="preserve">. </w:t>
      </w:r>
      <w:r w:rsidR="00325742">
        <w:t>Philosophers don't agree on where rights come from,</w:t>
      </w:r>
      <w:r w:rsidR="003936CA">
        <w:t xml:space="preserve"> </w:t>
      </w:r>
      <w:r w:rsidR="00A36FC5">
        <w:t>what they are</w:t>
      </w:r>
      <w:r w:rsidR="003936CA">
        <w:t xml:space="preserve">, or when </w:t>
      </w:r>
      <w:r w:rsidR="00A36FC5">
        <w:t xml:space="preserve">they </w:t>
      </w:r>
      <w:r w:rsidR="003936CA">
        <w:t xml:space="preserve">can be </w:t>
      </w:r>
      <w:r w:rsidR="0029003B">
        <w:t xml:space="preserve">restricted or revoked. That means </w:t>
      </w:r>
      <w:r w:rsidR="0029003B">
        <w:rPr>
          <w:i/>
          <w:iCs/>
        </w:rPr>
        <w:t>you</w:t>
      </w:r>
      <w:r w:rsidR="0029003B">
        <w:t xml:space="preserve"> can argue </w:t>
      </w:r>
      <w:r w:rsidR="009C07D9">
        <w:t>a stance on these issues</w:t>
      </w:r>
      <w:r w:rsidR="0029003B">
        <w:t xml:space="preserve">. </w:t>
      </w:r>
      <w:r w:rsidR="00A525C3">
        <w:t>It also means you</w:t>
      </w:r>
      <w:r w:rsidR="00435821">
        <w:t xml:space="preserve"> need</w:t>
      </w:r>
      <w:r w:rsidR="00A525C3">
        <w:t xml:space="preserve"> to be prepared to respond</w:t>
      </w:r>
      <w:r w:rsidR="00435821">
        <w:t xml:space="preserve"> to an array of claims about the nature of rights. </w:t>
      </w:r>
      <w:r w:rsidR="00A034C2">
        <w:t xml:space="preserve">This section will </w:t>
      </w:r>
      <w:r w:rsidR="00B132A1">
        <w:t xml:space="preserve">give you </w:t>
      </w:r>
      <w:r w:rsidR="004358BB">
        <w:t xml:space="preserve">background and materials to help </w:t>
      </w:r>
      <w:r w:rsidR="00C13B31">
        <w:t>understand</w:t>
      </w:r>
      <w:r w:rsidR="004358BB">
        <w:t xml:space="preserve"> and speak confidently</w:t>
      </w:r>
      <w:r w:rsidR="00B41153">
        <w:t xml:space="preserve"> on what a right </w:t>
      </w:r>
      <w:proofErr w:type="gramStart"/>
      <w:r w:rsidR="00B41153">
        <w:t>is</w:t>
      </w:r>
      <w:proofErr w:type="gramEnd"/>
      <w:r w:rsidR="00B41153">
        <w:t xml:space="preserve"> and which rights apply to the resolution</w:t>
      </w:r>
      <w:r w:rsidR="004358BB">
        <w:t>.</w:t>
      </w:r>
    </w:p>
    <w:p w14:paraId="315D9317" w14:textId="54B33903" w:rsidR="004B0332" w:rsidRDefault="001B77E8" w:rsidP="00FE0C62">
      <w:pPr>
        <w:pStyle w:val="Heading3"/>
      </w:pPr>
      <w:r>
        <w:t>Types of Rights</w:t>
      </w:r>
    </w:p>
    <w:p w14:paraId="2FDEC36C" w14:textId="1421ADF8" w:rsidR="00DE2A27" w:rsidRDefault="00DE2A27" w:rsidP="00432A86">
      <w:pPr>
        <w:ind w:firstLine="0"/>
      </w:pPr>
      <w:r>
        <w:t>There are different types of rights</w:t>
      </w:r>
      <w:r w:rsidR="00F66284">
        <w:t xml:space="preserve"> that </w:t>
      </w:r>
      <w:r w:rsidR="00432A86">
        <w:t>we'll</w:t>
      </w:r>
      <w:r w:rsidR="00F66284">
        <w:t xml:space="preserve"> split between those that rely on national documents like the Constitution and those that do not. </w:t>
      </w:r>
      <w:r w:rsidR="00553549">
        <w:t xml:space="preserve">Legally defined rights are </w:t>
      </w:r>
      <w:r w:rsidR="009255F3">
        <w:t xml:space="preserve">called </w:t>
      </w:r>
      <w:r w:rsidR="009255F3" w:rsidRPr="00B76C3C">
        <w:rPr>
          <w:b/>
          <w:bCs/>
        </w:rPr>
        <w:t>legal rights</w:t>
      </w:r>
      <w:r w:rsidR="00823393">
        <w:t>, defined by Stanford Encyclopedia:</w:t>
      </w:r>
      <w:r w:rsidR="00CC76B3">
        <w:t xml:space="preserve"> </w:t>
      </w:r>
    </w:p>
    <w:p w14:paraId="5B4BC5D0" w14:textId="4CE76E63" w:rsidR="008A14BC" w:rsidRDefault="00436E8E" w:rsidP="00F94572">
      <w:pPr>
        <w:pStyle w:val="MyEvidence"/>
      </w:pPr>
      <w:r w:rsidRPr="00436E8E">
        <w:lastRenderedPageBreak/>
        <w:t>Legal rights are, clearly, rights which exist under the rules of legal systems or by virtue of decisions of suitably authoritative bodies within them.</w:t>
      </w:r>
      <w:r>
        <w:rPr>
          <w:rStyle w:val="FootnoteReference"/>
        </w:rPr>
        <w:footnoteReference w:id="6"/>
      </w:r>
    </w:p>
    <w:p w14:paraId="0E35AEAB" w14:textId="134BE87E" w:rsidR="00ED55AF" w:rsidRDefault="007012FA" w:rsidP="00F94572">
      <w:pPr>
        <w:ind w:firstLine="0"/>
        <w:rPr>
          <w:bCs/>
          <w:color w:val="000000"/>
          <w:lang w:eastAsia="fr-FR"/>
        </w:rPr>
      </w:pPr>
      <w:r>
        <w:t xml:space="preserve">Some special legal rights are called </w:t>
      </w:r>
      <w:r w:rsidRPr="00B76C3C">
        <w:rPr>
          <w:b/>
          <w:bCs/>
        </w:rPr>
        <w:t>civil liberties</w:t>
      </w:r>
      <w:r>
        <w:t xml:space="preserve"> and </w:t>
      </w:r>
      <w:r w:rsidRPr="00B76C3C">
        <w:rPr>
          <w:b/>
          <w:bCs/>
        </w:rPr>
        <w:t>civil rights</w:t>
      </w:r>
      <w:r>
        <w:t xml:space="preserve">. Civil liberties are </w:t>
      </w:r>
      <w:r w:rsidR="00C27801">
        <w:t xml:space="preserve">basic freedoms provided by the constitution, including freedom of speech and religion, and civil rights </w:t>
      </w:r>
      <w:r w:rsidR="00BF4173">
        <w:t xml:space="preserve">are </w:t>
      </w:r>
      <w:r w:rsidR="00F55F0C">
        <w:t xml:space="preserve">the set of anti-discrimination </w:t>
      </w:r>
      <w:r w:rsidR="00DB44D3">
        <w:t xml:space="preserve">laws, such as those that </w:t>
      </w:r>
      <w:r w:rsidR="002738F4">
        <w:t>bar workplace discrimination</w:t>
      </w:r>
      <w:r w:rsidR="00096BAF">
        <w:t xml:space="preserve"> based</w:t>
      </w:r>
      <w:r w:rsidR="002738F4">
        <w:t xml:space="preserve"> on gender. </w:t>
      </w:r>
      <w:r w:rsidR="00096BAF">
        <w:rPr>
          <w:rStyle w:val="FootnoteReference"/>
        </w:rPr>
        <w:footnoteReference w:id="7"/>
      </w:r>
      <w:r w:rsidR="00AE50F6">
        <w:rPr>
          <w:rStyle w:val="FootnoteReference"/>
        </w:rPr>
        <w:footnoteReference w:id="8"/>
      </w:r>
      <w:r w:rsidR="00FC1052">
        <w:rPr>
          <w:bCs/>
          <w:color w:val="000000"/>
          <w:lang w:eastAsia="fr-FR"/>
        </w:rPr>
        <w:t xml:space="preserve"> However, these are </w:t>
      </w:r>
      <w:r w:rsidR="00FC1052">
        <w:rPr>
          <w:bCs/>
          <w:i/>
          <w:iCs/>
          <w:color w:val="000000"/>
          <w:lang w:eastAsia="fr-FR"/>
        </w:rPr>
        <w:t>legal</w:t>
      </w:r>
      <w:r w:rsidR="00FC1052">
        <w:rPr>
          <w:bCs/>
          <w:color w:val="000000"/>
          <w:lang w:eastAsia="fr-FR"/>
        </w:rPr>
        <w:t xml:space="preserve"> rights</w:t>
      </w:r>
      <w:r w:rsidR="00E544AD">
        <w:rPr>
          <w:bCs/>
          <w:color w:val="000000"/>
          <w:lang w:eastAsia="fr-FR"/>
        </w:rPr>
        <w:t xml:space="preserve">. They exist because a government created them, not because people deserve to claim them by being human. </w:t>
      </w:r>
      <w:r w:rsidR="00C427C6">
        <w:rPr>
          <w:bCs/>
          <w:color w:val="000000"/>
          <w:lang w:eastAsia="fr-FR"/>
        </w:rPr>
        <w:t>In philosophy, we call rights that people deserve by nature of being human</w:t>
      </w:r>
      <w:r w:rsidR="002962A9">
        <w:rPr>
          <w:bCs/>
          <w:color w:val="000000"/>
          <w:lang w:eastAsia="fr-FR"/>
        </w:rPr>
        <w:t xml:space="preserve">, </w:t>
      </w:r>
      <w:r w:rsidR="007366B6">
        <w:rPr>
          <w:bCs/>
          <w:color w:val="000000"/>
          <w:lang w:eastAsia="fr-FR"/>
        </w:rPr>
        <w:t>disregarding any</w:t>
      </w:r>
      <w:r w:rsidR="0094086A">
        <w:rPr>
          <w:bCs/>
          <w:color w:val="000000"/>
          <w:lang w:eastAsia="fr-FR"/>
        </w:rPr>
        <w:t xml:space="preserve"> existing societies</w:t>
      </w:r>
      <w:r w:rsidR="007366B6">
        <w:rPr>
          <w:bCs/>
          <w:color w:val="000000"/>
          <w:lang w:eastAsia="fr-FR"/>
        </w:rPr>
        <w:t>,</w:t>
      </w:r>
      <w:r w:rsidR="00C427C6">
        <w:rPr>
          <w:bCs/>
          <w:color w:val="000000"/>
          <w:lang w:eastAsia="fr-FR"/>
        </w:rPr>
        <w:t xml:space="preserve"> as </w:t>
      </w:r>
      <w:r w:rsidR="00ED55AF">
        <w:rPr>
          <w:bCs/>
          <w:color w:val="000000"/>
          <w:lang w:eastAsia="fr-FR"/>
        </w:rPr>
        <w:t xml:space="preserve">derived or conferred from </w:t>
      </w:r>
      <w:r w:rsidR="00ED55AF" w:rsidRPr="002962A9">
        <w:rPr>
          <w:b/>
          <w:color w:val="000000"/>
          <w:lang w:eastAsia="fr-FR"/>
        </w:rPr>
        <w:t>natural law</w:t>
      </w:r>
      <w:r w:rsidR="00ED55AF">
        <w:rPr>
          <w:bCs/>
          <w:color w:val="000000"/>
          <w:lang w:eastAsia="fr-FR"/>
        </w:rPr>
        <w:t xml:space="preserve">. Natural law is defined by Encyclopedia Britannica: </w:t>
      </w:r>
    </w:p>
    <w:p w14:paraId="30CCDB78" w14:textId="6B3A7A5D" w:rsidR="001457BB" w:rsidRDefault="00A557DA" w:rsidP="001457BB">
      <w:pPr>
        <w:pStyle w:val="MyEvidence"/>
      </w:pPr>
      <w:r w:rsidRPr="00A557DA">
        <w:t>Natural law, in philosophy, a system of right or justice held to be common to all humans and derived from nature rather than from the rules of society, or positive law.</w:t>
      </w:r>
      <w:r w:rsidR="001457BB">
        <w:rPr>
          <w:rStyle w:val="FootnoteReference"/>
        </w:rPr>
        <w:footnoteReference w:id="9"/>
      </w:r>
    </w:p>
    <w:p w14:paraId="3D752B36" w14:textId="084F7E05" w:rsidR="003B6F0E" w:rsidRPr="00F94572" w:rsidRDefault="000721E4" w:rsidP="005F421C">
      <w:pPr>
        <w:ind w:firstLine="0"/>
        <w:rPr>
          <w:bCs/>
        </w:rPr>
      </w:pPr>
      <w:r>
        <w:t xml:space="preserve">When a right is claimed to be </w:t>
      </w:r>
      <w:r w:rsidR="005F421C">
        <w:t>derived</w:t>
      </w:r>
      <w:r>
        <w:t xml:space="preserve"> from natural law, it is claimed to exist </w:t>
      </w:r>
      <w:r w:rsidR="008D7682">
        <w:t xml:space="preserve">by nature regardless of whether a government chooses to recognize it. These rights are called </w:t>
      </w:r>
      <w:r w:rsidR="008D7682" w:rsidRPr="00437286">
        <w:rPr>
          <w:b/>
          <w:bCs/>
        </w:rPr>
        <w:t>natural rights</w:t>
      </w:r>
      <w:r w:rsidR="00437286">
        <w:t xml:space="preserve">, defined </w:t>
      </w:r>
      <w:r w:rsidR="00437286">
        <w:lastRenderedPageBreak/>
        <w:t>as rights derived from natural law.</w:t>
      </w:r>
      <w:r w:rsidR="00437286" w:rsidRPr="00437286">
        <w:rPr>
          <w:b/>
          <w:bCs/>
        </w:rPr>
        <w:t xml:space="preserve"> </w:t>
      </w:r>
      <w:r w:rsidR="009936FA" w:rsidRPr="00437286">
        <w:rPr>
          <w:b/>
          <w:bCs/>
        </w:rPr>
        <w:t>Human rights</w:t>
      </w:r>
      <w:r w:rsidR="009936FA">
        <w:t xml:space="preserve"> are </w:t>
      </w:r>
      <w:r w:rsidR="00437286">
        <w:t xml:space="preserve">very similar and </w:t>
      </w:r>
      <w:r w:rsidR="009936FA">
        <w:t>defined as basic rights or freedoms that belong to all people</w:t>
      </w:r>
      <w:r w:rsidR="00E11095">
        <w:t xml:space="preserve">. Some philosophers </w:t>
      </w:r>
      <w:r w:rsidR="00437286">
        <w:t>interpret</w:t>
      </w:r>
      <w:r w:rsidR="00E11095">
        <w:t xml:space="preserve"> human rights </w:t>
      </w:r>
      <w:r w:rsidR="00437286">
        <w:t xml:space="preserve">as </w:t>
      </w:r>
      <w:r w:rsidR="00E11095">
        <w:t xml:space="preserve">a broader set than </w:t>
      </w:r>
      <w:r w:rsidR="00601AA5">
        <w:t xml:space="preserve">natural rights, perhaps gained based on societal growth, </w:t>
      </w:r>
      <w:r w:rsidR="00437286">
        <w:t>while many others</w:t>
      </w:r>
      <w:r w:rsidR="00DB4AD7">
        <w:t xml:space="preserve"> use the terms interchangeably.</w:t>
      </w:r>
      <w:r w:rsidR="00DB4AD7">
        <w:rPr>
          <w:rStyle w:val="FootnoteReference"/>
        </w:rPr>
        <w:footnoteReference w:id="10"/>
      </w:r>
      <w:r w:rsidR="00DB4AD7">
        <w:t xml:space="preserve"> </w:t>
      </w:r>
      <w:r w:rsidR="003E2401" w:rsidRPr="00B76C3C">
        <w:t>The debate on whether natural and human rights are the same depends</w:t>
      </w:r>
      <w:r w:rsidR="00445E76" w:rsidRPr="00B76C3C">
        <w:t xml:space="preserve"> on whether a </w:t>
      </w:r>
      <w:r w:rsidR="004A63CE" w:rsidRPr="00B76C3C">
        <w:t xml:space="preserve">right can </w:t>
      </w:r>
      <w:r w:rsidR="003E2401" w:rsidRPr="00B76C3C">
        <w:t>belong to all</w:t>
      </w:r>
      <w:r w:rsidR="004A63CE" w:rsidRPr="00B76C3C">
        <w:t xml:space="preserve"> human</w:t>
      </w:r>
      <w:r w:rsidR="003E2401" w:rsidRPr="00B76C3C">
        <w:t>s</w:t>
      </w:r>
      <w:r w:rsidR="004A63CE" w:rsidRPr="00B76C3C">
        <w:t xml:space="preserve"> that doesn't come directly from natural law, maybe existing a</w:t>
      </w:r>
      <w:r w:rsidR="003E2401" w:rsidRPr="00B76C3C">
        <w:t>s a</w:t>
      </w:r>
      <w:r w:rsidR="004A63CE" w:rsidRPr="00B76C3C">
        <w:t xml:space="preserve"> byproduct of society</w:t>
      </w:r>
      <w:r w:rsidR="004A63CE">
        <w:t xml:space="preserve">. </w:t>
      </w:r>
      <w:r w:rsidR="00DB4AD7">
        <w:t>A special cas</w:t>
      </w:r>
      <w:r w:rsidR="00BB0696">
        <w:t xml:space="preserve">e of rights </w:t>
      </w:r>
      <w:r w:rsidR="00E419D2">
        <w:t xml:space="preserve">exist that are both human rights and acknowledged by government to </w:t>
      </w:r>
      <w:r w:rsidR="00BA54F0">
        <w:t>merit</w:t>
      </w:r>
      <w:r w:rsidR="005731D3">
        <w:t xml:space="preserve"> especially </w:t>
      </w:r>
      <w:r w:rsidR="00BA54F0">
        <w:t>significant protection</w:t>
      </w:r>
      <w:r w:rsidR="00B76C3C">
        <w:t xml:space="preserve">. These are called </w:t>
      </w:r>
      <w:r w:rsidR="00BA54F0" w:rsidRPr="00B76C3C">
        <w:rPr>
          <w:b/>
          <w:bCs/>
        </w:rPr>
        <w:t>fundamental rights</w:t>
      </w:r>
      <w:r w:rsidR="00BA54F0">
        <w:t xml:space="preserve">, which change from nation to nation based on </w:t>
      </w:r>
      <w:r w:rsidR="00B87B67">
        <w:t xml:space="preserve">national documents and legal rules. In the United States, for example, </w:t>
      </w:r>
      <w:r w:rsidR="00AB2F65">
        <w:t>the right to liberty is a fundamental right.</w:t>
      </w:r>
    </w:p>
    <w:p w14:paraId="592F3F52" w14:textId="77777777" w:rsidR="002956F5" w:rsidRDefault="002956F5" w:rsidP="002956F5">
      <w:pPr>
        <w:ind w:firstLine="0"/>
      </w:pPr>
    </w:p>
    <w:p w14:paraId="08CF7E60" w14:textId="1FDF6B97" w:rsidR="00C427C6" w:rsidRDefault="00AB2417" w:rsidP="002956F5">
      <w:pPr>
        <w:ind w:firstLine="0"/>
      </w:pPr>
      <w:r>
        <w:t xml:space="preserve">Because Lincoln-Douglas debate is philosophical debate, these rights need to be applied </w:t>
      </w:r>
      <w:r w:rsidR="002663A2">
        <w:t xml:space="preserve">in terms of ethics and philosophy rather than legality. Furthermore, because the resolution is not nation-specific one nation's legal rights do not carry </w:t>
      </w:r>
      <w:r w:rsidR="00EE6E9D">
        <w:t xml:space="preserve">much </w:t>
      </w:r>
      <w:r w:rsidR="00F61B80">
        <w:t xml:space="preserve">weight in the round. However, legal rights can still </w:t>
      </w:r>
      <w:r w:rsidR="005F54EC">
        <w:t xml:space="preserve">be used in the round </w:t>
      </w:r>
      <w:r w:rsidR="00F61B80">
        <w:t>if</w:t>
      </w:r>
      <w:r w:rsidR="005F54EC">
        <w:t xml:space="preserve">, for example, many nations </w:t>
      </w:r>
      <w:r w:rsidR="009851DF">
        <w:t>have the same legal right</w:t>
      </w:r>
      <w:r w:rsidR="00996D07">
        <w:t>,</w:t>
      </w:r>
      <w:r w:rsidR="009851DF">
        <w:t xml:space="preserve"> </w:t>
      </w:r>
      <w:r w:rsidR="005F54EC">
        <w:t>demonstrat</w:t>
      </w:r>
      <w:r w:rsidR="00996D07">
        <w:t xml:space="preserve">ing </w:t>
      </w:r>
      <w:r w:rsidR="009851DF">
        <w:t xml:space="preserve">a </w:t>
      </w:r>
      <w:r w:rsidR="005F54EC">
        <w:t>consensus</w:t>
      </w:r>
      <w:r w:rsidR="00996D07">
        <w:t xml:space="preserve"> which could be used to argue</w:t>
      </w:r>
      <w:r w:rsidR="005F54EC">
        <w:t xml:space="preserve"> that </w:t>
      </w:r>
      <w:r w:rsidR="009851DF">
        <w:t xml:space="preserve">it </w:t>
      </w:r>
      <w:r w:rsidR="005F54EC">
        <w:t xml:space="preserve">should be a </w:t>
      </w:r>
      <w:r w:rsidR="009851DF">
        <w:t xml:space="preserve">human </w:t>
      </w:r>
      <w:r w:rsidR="005F54EC">
        <w:t>right</w:t>
      </w:r>
      <w:r w:rsidR="009851DF">
        <w:t xml:space="preserve"> as well</w:t>
      </w:r>
      <w:r w:rsidR="00996D07">
        <w:t xml:space="preserve">. Then the right would expand beyond borders and fit within the confines of the round. </w:t>
      </w:r>
    </w:p>
    <w:p w14:paraId="0E78A30F" w14:textId="786D0C77" w:rsidR="001B77E8" w:rsidRDefault="001B77E8" w:rsidP="001B77E8">
      <w:pPr>
        <w:pStyle w:val="Heading3"/>
      </w:pPr>
      <w:r>
        <w:t>Can Rights be Restricted?</w:t>
      </w:r>
    </w:p>
    <w:p w14:paraId="6E35B54A" w14:textId="77777777" w:rsidR="00036A52" w:rsidRDefault="005C1183" w:rsidP="005C1183">
      <w:pPr>
        <w:ind w:firstLine="0"/>
      </w:pPr>
      <w:r>
        <w:lastRenderedPageBreak/>
        <w:t>Of</w:t>
      </w:r>
      <w:r w:rsidR="002158F9">
        <w:t>ten, fundamental rights are referred to as "inalienable."</w:t>
      </w:r>
      <w:r w:rsidR="00036A52">
        <w:t xml:space="preserve"> The second paragraph of the Declaration of Independence begins:</w:t>
      </w:r>
    </w:p>
    <w:p w14:paraId="0A8422FA" w14:textId="0F453443" w:rsidR="005C1183" w:rsidRDefault="00755194" w:rsidP="00036A52">
      <w:pPr>
        <w:pStyle w:val="MyEvidence"/>
      </w:pPr>
      <w:r>
        <w:t xml:space="preserve"> </w:t>
      </w:r>
      <w:r w:rsidR="002956F5">
        <w:t>“</w:t>
      </w:r>
      <w:r w:rsidR="003101BF" w:rsidRPr="003101BF">
        <w:t>We hold these truths to be self-evident, that all men are created equal, that they are endowed by their Creator with certain unalienable Rights, that among these are Life, Liberty and the pursuit of Happiness.</w:t>
      </w:r>
      <w:r w:rsidR="002956F5">
        <w:t>”</w:t>
      </w:r>
      <w:r w:rsidR="003101BF">
        <w:rPr>
          <w:rStyle w:val="FootnoteReference"/>
        </w:rPr>
        <w:footnoteReference w:id="11"/>
      </w:r>
    </w:p>
    <w:p w14:paraId="6F402EE6" w14:textId="625B726C" w:rsidR="00656D73" w:rsidRDefault="00865C73" w:rsidP="002956F5">
      <w:pPr>
        <w:ind w:firstLine="0"/>
      </w:pPr>
      <w:r>
        <w:t>Merriam Webster Dictionary defines inalienable as "</w:t>
      </w:r>
      <w:r w:rsidR="00AB654C">
        <w:t xml:space="preserve">Incapable of being alienated, surrendered, or </w:t>
      </w:r>
      <w:r w:rsidR="000041CB">
        <w:t>transferred.</w:t>
      </w:r>
      <w:r w:rsidR="000041CB">
        <w:rPr>
          <w:rStyle w:val="FootnoteReference"/>
        </w:rPr>
        <w:footnoteReference w:id="12"/>
      </w:r>
      <w:r w:rsidR="00B72427">
        <w:t xml:space="preserve"> </w:t>
      </w:r>
      <w:r w:rsidR="00370F13">
        <w:t xml:space="preserve">Stanford Encyclopedia of Philosophy defines </w:t>
      </w:r>
      <w:r w:rsidR="00BB54C1">
        <w:t>an inalienable right</w:t>
      </w:r>
      <w:r w:rsidR="00370F13">
        <w:t xml:space="preserve"> as</w:t>
      </w:r>
      <w:r w:rsidR="00BB54C1">
        <w:t xml:space="preserve"> one which "its holder cannot lose temporarily or permanently by bad conduct or by voluntarily giving it up."</w:t>
      </w:r>
      <w:r w:rsidR="00656D73">
        <w:rPr>
          <w:rStyle w:val="FootnoteReference"/>
        </w:rPr>
        <w:footnoteReference w:id="13"/>
      </w:r>
      <w:r w:rsidR="00BB54C1">
        <w:t xml:space="preserve"> If we accept Stanford Encyclopedia of Philosophy's interpretation of an inalienable right, th</w:t>
      </w:r>
      <w:r w:rsidR="007D6859">
        <w:t>en most or all human rig</w:t>
      </w:r>
      <w:r w:rsidR="00BB54C1">
        <w:t xml:space="preserve">hts </w:t>
      </w:r>
      <w:r w:rsidR="007D6859">
        <w:t xml:space="preserve">are not </w:t>
      </w:r>
      <w:r w:rsidR="0093374B">
        <w:t xml:space="preserve">treated as </w:t>
      </w:r>
      <w:r w:rsidR="007D6859">
        <w:t>inalienable</w:t>
      </w:r>
      <w:r w:rsidR="0093374B">
        <w:t xml:space="preserve"> in America or anywhere. The article</w:t>
      </w:r>
      <w:r w:rsidR="007D6859">
        <w:t xml:space="preserve"> came to </w:t>
      </w:r>
      <w:r w:rsidR="0093374B">
        <w:t xml:space="preserve">this conclusion </w:t>
      </w:r>
      <w:r w:rsidR="007D6859">
        <w:t xml:space="preserve">as well: "It is doubtful that all human rights are inalienable in </w:t>
      </w:r>
      <w:r w:rsidR="002E09B7">
        <w:t xml:space="preserve">this sense … Perhaps it is sufficient to say that human rights are very hard to lose." </w:t>
      </w:r>
      <w:r w:rsidR="005B28E2">
        <w:t xml:space="preserve">Those that defend </w:t>
      </w:r>
      <w:r w:rsidR="00B754C1">
        <w:t>the rights listed in the Declaration of Independence</w:t>
      </w:r>
      <w:r w:rsidR="00820B25">
        <w:t>, especially liberty,</w:t>
      </w:r>
      <w:r w:rsidR="00B754C1">
        <w:t xml:space="preserve"> as truly inalienable argue that an inalienable right can still be limited </w:t>
      </w:r>
      <w:r w:rsidR="007540C9">
        <w:t>in response to</w:t>
      </w:r>
      <w:r w:rsidR="00B754C1">
        <w:t xml:space="preserve"> bad conduct, resulting </w:t>
      </w:r>
      <w:r w:rsidR="00820B25">
        <w:t xml:space="preserve">in a debate of semantics. </w:t>
      </w:r>
    </w:p>
    <w:p w14:paraId="4070112A" w14:textId="79094061" w:rsidR="001B5814" w:rsidRDefault="00FB4B1A" w:rsidP="002956F5">
      <w:pPr>
        <w:ind w:firstLine="0"/>
      </w:pPr>
      <w:r>
        <w:lastRenderedPageBreak/>
        <w:t xml:space="preserve">We can also see that civil liberties in America are </w:t>
      </w:r>
      <w:r w:rsidR="00FC555B">
        <w:t>not</w:t>
      </w:r>
      <w:r>
        <w:t xml:space="preserve"> inalienable</w:t>
      </w:r>
      <w:r w:rsidR="00FC555B">
        <w:t xml:space="preserve"> and can be limited constitutionally. For example, freedom of speech does not allow one to call for violence</w:t>
      </w:r>
      <w:r w:rsidR="006C05B1">
        <w:t>, a universal limiting of the First Amendment right.</w:t>
      </w:r>
      <w:r w:rsidR="0093374B">
        <w:t xml:space="preserve"> Similarly, l</w:t>
      </w:r>
      <w:r w:rsidR="00675F81">
        <w:t>ibel is</w:t>
      </w:r>
      <w:r w:rsidR="0093374B">
        <w:t xml:space="preserve"> also</w:t>
      </w:r>
      <w:r w:rsidR="00675F81">
        <w:t xml:space="preserve"> no</w:t>
      </w:r>
      <w:r w:rsidR="0093374B">
        <w:t>t</w:t>
      </w:r>
      <w:r w:rsidR="00675F81">
        <w:t xml:space="preserve"> </w:t>
      </w:r>
      <w:r w:rsidR="006850BD">
        <w:t>protected by the First Amendment</w:t>
      </w:r>
      <w:r w:rsidR="0093374B">
        <w:t>.</w:t>
      </w:r>
    </w:p>
    <w:p w14:paraId="35A66489" w14:textId="77777777" w:rsidR="002956F5" w:rsidRDefault="002956F5" w:rsidP="002956F5">
      <w:pPr>
        <w:ind w:firstLine="0"/>
      </w:pPr>
    </w:p>
    <w:p w14:paraId="0C8DC40C" w14:textId="6CF2B213" w:rsidR="00065117" w:rsidRDefault="00785529" w:rsidP="002956F5">
      <w:pPr>
        <w:ind w:firstLine="0"/>
      </w:pPr>
      <w:r>
        <w:t xml:space="preserve">Often, different rights can come into conflict, as is </w:t>
      </w:r>
      <w:r w:rsidR="002B34ED">
        <w:t xml:space="preserve">the case </w:t>
      </w:r>
      <w:r w:rsidR="009335C1">
        <w:t>in</w:t>
      </w:r>
      <w:r w:rsidR="002B34ED">
        <w:t xml:space="preserve"> our resolution once both the rights to privacy and knowledge of candidates are recognized. </w:t>
      </w:r>
      <w:r w:rsidR="002F18E7">
        <w:t xml:space="preserve">There is no simple answer for which right should be ranked above another, but there are some clear points of hierarchy between them. The </w:t>
      </w:r>
      <w:r w:rsidR="00C90272">
        <w:t>most accepted natural rights</w:t>
      </w:r>
      <w:r w:rsidR="00B41153">
        <w:t xml:space="preserve"> are</w:t>
      </w:r>
      <w:r w:rsidR="00C90272">
        <w:t xml:space="preserve"> life, liberty, and property</w:t>
      </w:r>
      <w:r w:rsidR="006A7835">
        <w:t xml:space="preserve">. These </w:t>
      </w:r>
      <w:r w:rsidR="00C90272">
        <w:t xml:space="preserve">are acknowledged by </w:t>
      </w:r>
      <w:r w:rsidR="006A7835">
        <w:t>all decent</w:t>
      </w:r>
      <w:r w:rsidR="00C90272">
        <w:t xml:space="preserve"> </w:t>
      </w:r>
      <w:r w:rsidR="00D93277">
        <w:t>governments (accepting these human rights could be a test of legitimate governments)</w:t>
      </w:r>
      <w:r w:rsidR="001D1F74">
        <w:t xml:space="preserve"> as fundamental rights</w:t>
      </w:r>
      <w:r w:rsidR="002D76D8">
        <w:t>.</w:t>
      </w:r>
      <w:r w:rsidR="001D1F74">
        <w:t xml:space="preserve"> </w:t>
      </w:r>
      <w:r w:rsidR="002D76D8">
        <w:t>Like how</w:t>
      </w:r>
      <w:r w:rsidR="00C47A63">
        <w:t xml:space="preserve"> </w:t>
      </w:r>
      <w:r w:rsidR="002D76D8">
        <w:t>f</w:t>
      </w:r>
      <w:r w:rsidR="001D1F74">
        <w:t xml:space="preserve">reedom of </w:t>
      </w:r>
      <w:r w:rsidR="002D76D8">
        <w:t>s</w:t>
      </w:r>
      <w:r w:rsidR="001D1F74">
        <w:t xml:space="preserve">peech </w:t>
      </w:r>
      <w:r w:rsidR="002D76D8">
        <w:t xml:space="preserve">does </w:t>
      </w:r>
      <w:r w:rsidR="001D1F74">
        <w:t>not includ</w:t>
      </w:r>
      <w:r w:rsidR="002D76D8">
        <w:t>e</w:t>
      </w:r>
      <w:r w:rsidR="001D1F74">
        <w:t xml:space="preserve"> calls to violence</w:t>
      </w:r>
      <w:r w:rsidR="002D76D8">
        <w:t>,</w:t>
      </w:r>
      <w:r w:rsidR="001D1F74">
        <w:t xml:space="preserve"> </w:t>
      </w:r>
      <w:r w:rsidR="002D76D8">
        <w:t>these rights take precedent over</w:t>
      </w:r>
      <w:r w:rsidR="001D1F74">
        <w:t xml:space="preserve"> civil liberties and civil rights.</w:t>
      </w:r>
      <w:r w:rsidR="009410B7">
        <w:t xml:space="preserve"> Freedom of religion does not include the right to kill or enslave in the name of religion, thus why the terrorist organization Isis is not protected by the First Amendment. But how would </w:t>
      </w:r>
      <w:r w:rsidR="007448EB">
        <w:t>one</w:t>
      </w:r>
      <w:r w:rsidR="009410B7">
        <w:t xml:space="preserve"> weigh between </w:t>
      </w:r>
      <w:r w:rsidR="00E03D42">
        <w:t>two rights that are equal on the hierarchy, like life and libert</w:t>
      </w:r>
      <w:r w:rsidR="006E4D29">
        <w:t>y</w:t>
      </w:r>
      <w:r w:rsidR="00B53893">
        <w:t xml:space="preserve">? Well, </w:t>
      </w:r>
      <w:r w:rsidR="003D0EF4">
        <w:t>she</w:t>
      </w:r>
      <w:r w:rsidR="00B53893">
        <w:t xml:space="preserve"> could argue that </w:t>
      </w:r>
      <w:r w:rsidR="006E4D29">
        <w:t>natural rights by definition cannot come into conflict</w:t>
      </w:r>
      <w:r w:rsidR="00ED16BC">
        <w:t xml:space="preserve">. </w:t>
      </w:r>
      <w:r w:rsidR="00C47A63">
        <w:t>Or</w:t>
      </w:r>
      <w:r w:rsidR="00ED16BC">
        <w:t xml:space="preserve">, </w:t>
      </w:r>
      <w:r w:rsidR="003D0EF4">
        <w:t xml:space="preserve">perhaps </w:t>
      </w:r>
      <w:r w:rsidR="00ED16BC">
        <w:t>life is a more important right than liberty</w:t>
      </w:r>
      <w:r w:rsidR="00C47A63">
        <w:t xml:space="preserve"> for the simple reason that people need this right preserved first</w:t>
      </w:r>
      <w:r w:rsidR="00ED16BC">
        <w:t xml:space="preserve">, and other human rights fall somewhere further on this </w:t>
      </w:r>
      <w:r w:rsidR="00171D9B">
        <w:t>vague</w:t>
      </w:r>
      <w:r w:rsidR="00ED16BC">
        <w:t xml:space="preserve"> spectrum</w:t>
      </w:r>
      <w:r w:rsidR="009D7A98">
        <w:t xml:space="preserve">. </w:t>
      </w:r>
    </w:p>
    <w:p w14:paraId="7C4B888D" w14:textId="77777777" w:rsidR="002956F5" w:rsidRDefault="002956F5" w:rsidP="002956F5">
      <w:pPr>
        <w:ind w:firstLine="0"/>
      </w:pPr>
    </w:p>
    <w:p w14:paraId="59EBAC48" w14:textId="4B6BA952" w:rsidR="00065117" w:rsidRDefault="00065117" w:rsidP="002956F5">
      <w:pPr>
        <w:ind w:firstLine="0"/>
      </w:pPr>
      <w:r>
        <w:t>Another possibility is a utilitarian approach</w:t>
      </w:r>
      <w:r w:rsidR="00FE1FF4">
        <w:t>, that the most ethical action (</w:t>
      </w:r>
      <w:r w:rsidR="00171D9B">
        <w:t>in our case the right we choose to rank as highest</w:t>
      </w:r>
      <w:r w:rsidR="00FE1FF4">
        <w:t xml:space="preserve">) is the one which leads to the greatest good for the greatest number of people, </w:t>
      </w:r>
      <w:r>
        <w:t>to</w:t>
      </w:r>
      <w:r w:rsidR="009266BC">
        <w:t xml:space="preserve"> ranking human rights.</w:t>
      </w:r>
      <w:r w:rsidR="00D84029">
        <w:t xml:space="preserve"> This will be very common for comparing the rights to privacy and to know, </w:t>
      </w:r>
      <w:r w:rsidR="003D16B1">
        <w:t>marked by any debater</w:t>
      </w:r>
      <w:r w:rsidR="00FE1FF4">
        <w:t xml:space="preserve"> agreeing that both </w:t>
      </w:r>
      <w:r w:rsidR="00ED00C7">
        <w:t xml:space="preserve">sides of the resolution </w:t>
      </w:r>
      <w:r w:rsidR="00FE1FF4">
        <w:t xml:space="preserve">are human rights </w:t>
      </w:r>
      <w:r w:rsidR="00ED00C7">
        <w:lastRenderedPageBreak/>
        <w:t>before</w:t>
      </w:r>
      <w:r w:rsidR="003D16B1">
        <w:t xml:space="preserve"> comparing each to a value of democracy or another quality of life metric.</w:t>
      </w:r>
      <w:r w:rsidR="00A4033B">
        <w:t xml:space="preserve"> Keep in mind that in these cases, we are claiming that a human right can be removed solely</w:t>
      </w:r>
      <w:r w:rsidR="00FE1FF4">
        <w:t xml:space="preserve"> for the common good, </w:t>
      </w:r>
      <w:r w:rsidR="009A50D7">
        <w:t xml:space="preserve">or at least than when two rights come into </w:t>
      </w:r>
      <w:proofErr w:type="gramStart"/>
      <w:r w:rsidR="009A50D7">
        <w:t>conflict</w:t>
      </w:r>
      <w:proofErr w:type="gramEnd"/>
      <w:r w:rsidR="009A50D7">
        <w:t xml:space="preserve"> we select the one that best contributes to the common good.</w:t>
      </w:r>
      <w:r w:rsidR="005C42A3">
        <w:t xml:space="preserve"> Obviously, one could argue that this </w:t>
      </w:r>
      <w:r w:rsidR="008E42A5">
        <w:t>process creates a slippery slope in which rights are only important when they bring results, and the debate continues.</w:t>
      </w:r>
    </w:p>
    <w:p w14:paraId="57DA4678" w14:textId="77777777" w:rsidR="002956F5" w:rsidRDefault="002956F5" w:rsidP="002956F5">
      <w:pPr>
        <w:ind w:firstLine="0"/>
      </w:pPr>
    </w:p>
    <w:p w14:paraId="6BA690A8" w14:textId="78C27A49" w:rsidR="00F62257" w:rsidRDefault="009D7A98" w:rsidP="002956F5">
      <w:pPr>
        <w:ind w:firstLine="0"/>
      </w:pPr>
      <w:r>
        <w:t xml:space="preserve">Ultimately, </w:t>
      </w:r>
      <w:r w:rsidR="00D54FC3">
        <w:t xml:space="preserve">weighing different </w:t>
      </w:r>
      <w:r w:rsidR="00B15562">
        <w:t xml:space="preserve">rights against each other isn't a settled </w:t>
      </w:r>
      <w:r w:rsidR="00065117">
        <w:t xml:space="preserve">practice, especially if we can’t specify a nation and </w:t>
      </w:r>
      <w:r w:rsidR="00ED00C7">
        <w:t>legal system</w:t>
      </w:r>
      <w:r w:rsidR="00065117">
        <w:t xml:space="preserve">. </w:t>
      </w:r>
      <w:r w:rsidR="003D1BF2">
        <w:t xml:space="preserve">That's why this year's debate will be so interesting! It's up to us as debaters to present a metric for deciding which </w:t>
      </w:r>
      <w:r w:rsidR="00AC71A2">
        <w:t xml:space="preserve">right is more important, and our responsibility is to make the process of comparing rights logically consistent </w:t>
      </w:r>
      <w:r w:rsidR="003F1F43">
        <w:t xml:space="preserve">such that we don't accidentally advocate an authoritarian state where the right to life only belongs to 'good' people and liberty </w:t>
      </w:r>
      <w:r w:rsidR="00F62257">
        <w:t xml:space="preserve">is just a synonym for inefficiency. </w:t>
      </w:r>
    </w:p>
    <w:p w14:paraId="075D6B9F" w14:textId="25F663C4" w:rsidR="00F62257" w:rsidRDefault="00F62257" w:rsidP="00F62257">
      <w:pPr>
        <w:ind w:firstLine="0"/>
      </w:pPr>
    </w:p>
    <w:p w14:paraId="41ABAB2F" w14:textId="2A8F625A" w:rsidR="00F62257" w:rsidRDefault="00F62257" w:rsidP="00F62257">
      <w:pPr>
        <w:pStyle w:val="Heading2"/>
      </w:pPr>
      <w:r>
        <w:t xml:space="preserve">PART </w:t>
      </w:r>
      <w:r w:rsidR="008D3A5A">
        <w:t>III</w:t>
      </w:r>
      <w:r>
        <w:t>: The Right to Privacy</w:t>
      </w:r>
    </w:p>
    <w:p w14:paraId="5BA96794" w14:textId="77777777" w:rsidR="00AB4827" w:rsidRDefault="00AB4827" w:rsidP="00AB4827">
      <w:pPr>
        <w:pStyle w:val="Heading3"/>
      </w:pPr>
      <w:r>
        <w:t>What Does a Right to Privacy Imply?</w:t>
      </w:r>
    </w:p>
    <w:p w14:paraId="0CF7838B" w14:textId="77777777" w:rsidR="00AB4827" w:rsidRDefault="00AB4827" w:rsidP="00432A86">
      <w:pPr>
        <w:ind w:firstLine="0"/>
      </w:pPr>
      <w:r>
        <w:t>In his dissent in Olmstead v. United Sates (1928), Chief Justice Brandeis called the right to privacy the "right to be let alone."</w:t>
      </w:r>
      <w:r>
        <w:rPr>
          <w:rStyle w:val="FootnoteReference"/>
        </w:rPr>
        <w:footnoteReference w:id="14"/>
      </w:r>
      <w:r>
        <w:t xml:space="preserve"> </w:t>
      </w:r>
      <w:proofErr w:type="spellStart"/>
      <w:r>
        <w:t>Nolo's</w:t>
      </w:r>
      <w:proofErr w:type="spellEnd"/>
      <w:r>
        <w:t xml:space="preserve"> Plain English Law Dictionary gives two definitions:</w:t>
      </w:r>
    </w:p>
    <w:p w14:paraId="0E7E18C2" w14:textId="77777777" w:rsidR="00AB4827" w:rsidRDefault="00AB4827" w:rsidP="00AB4827">
      <w:pPr>
        <w:pStyle w:val="MyEvidence"/>
        <w:numPr>
          <w:ilvl w:val="0"/>
          <w:numId w:val="43"/>
        </w:numPr>
      </w:pPr>
      <w:r>
        <w:lastRenderedPageBreak/>
        <w:t>The right not to have one's personal matters disclosed or publicized; the right to be left alone.</w:t>
      </w:r>
    </w:p>
    <w:p w14:paraId="168872DE" w14:textId="77777777" w:rsidR="00AB4827" w:rsidRDefault="00AB4827" w:rsidP="00AB4827">
      <w:pPr>
        <w:pStyle w:val="MyEvidence"/>
        <w:numPr>
          <w:ilvl w:val="0"/>
          <w:numId w:val="43"/>
        </w:numPr>
      </w:pPr>
      <w:r>
        <w:t>The right against undue government intrusion into fundamental personal issues and decisions. Although the U.S. Constitution does not explicitly state that there is a right to privacy, Supreme Court decisions have found an implicit constitutional right to privacy in striking down laws that criminalize sodomy, the use of contraceptives, and abortion.</w:t>
      </w:r>
      <w:r>
        <w:rPr>
          <w:rStyle w:val="FootnoteReference"/>
        </w:rPr>
        <w:footnoteReference w:id="15"/>
      </w:r>
    </w:p>
    <w:p w14:paraId="0BAB5E75" w14:textId="77777777" w:rsidR="00AB4827" w:rsidRDefault="00AB4827" w:rsidP="00ED00C7">
      <w:pPr>
        <w:ind w:firstLine="0"/>
      </w:pPr>
      <w:r>
        <w:t xml:space="preserve">While these definitions rely on U.S. case precedent, their message, that the right to privacy is the right to keep personal information private, is pretty universal. Because we aren't dealing with one specific nation, exactly </w:t>
      </w:r>
      <w:r>
        <w:rPr>
          <w:i/>
          <w:iCs/>
        </w:rPr>
        <w:t xml:space="preserve">what </w:t>
      </w:r>
      <w:r>
        <w:t xml:space="preserve">is personal information can be argued in round, but judges are likely predisposed to include the obvious choices – financial information, medical records, religious affiliation perhaps, and, as in case law, matters of sexuality and contraception – which will help keep debates grounded. </w:t>
      </w:r>
    </w:p>
    <w:p w14:paraId="62401388" w14:textId="77777777" w:rsidR="002956F5" w:rsidRDefault="002956F5" w:rsidP="002956F5">
      <w:pPr>
        <w:ind w:firstLine="0"/>
      </w:pPr>
    </w:p>
    <w:p w14:paraId="5A2F179A" w14:textId="6BCE3E7C" w:rsidR="00AB4827" w:rsidRPr="00AB4827" w:rsidRDefault="00AB4827" w:rsidP="002956F5">
      <w:pPr>
        <w:ind w:firstLine="0"/>
      </w:pPr>
      <w:r>
        <w:t xml:space="preserve">Another interesting type of information is voting records, which in different elected </w:t>
      </w:r>
      <w:r w:rsidR="00ED00C7">
        <w:t>spheres</w:t>
      </w:r>
      <w:r>
        <w:t xml:space="preserve"> in America could be kept private until recently. For example, until 1970 members of the House of Representatives could </w:t>
      </w:r>
      <w:r w:rsidR="00EF320A">
        <w:t>perform a special vote</w:t>
      </w:r>
      <w:r w:rsidR="00EC5396">
        <w:t xml:space="preserve"> where </w:t>
      </w:r>
      <w:r>
        <w:t xml:space="preserve">each member told a teller their </w:t>
      </w:r>
      <w:r w:rsidR="00EF320A">
        <w:t>position on the bill in question</w:t>
      </w:r>
      <w:r>
        <w:t xml:space="preserve">. Once the process was completed, the teller would announce the total votes </w:t>
      </w:r>
      <w:r>
        <w:lastRenderedPageBreak/>
        <w:t xml:space="preserve">for and against and report as such in the </w:t>
      </w:r>
      <w:r>
        <w:rPr>
          <w:i/>
          <w:iCs/>
        </w:rPr>
        <w:t>Congressional Record</w:t>
      </w:r>
      <w:r>
        <w:t xml:space="preserve">, but names were not recorded. This meant that members could vote anonymously, up until the Legislative Reorganization Act of 1970 requiring the names of politicians be recorded in the </w:t>
      </w:r>
      <w:r>
        <w:rPr>
          <w:i/>
          <w:iCs/>
        </w:rPr>
        <w:t>Congressional Record</w:t>
      </w:r>
      <w:r>
        <w:t xml:space="preserve"> and reported</w:t>
      </w:r>
      <w:r w:rsidR="00ED00C7">
        <w:t xml:space="preserve"> along with a count of votes</w:t>
      </w:r>
      <w:r>
        <w:t>. Today, knowing the voting history of your Representative seems like information all voters have always had access to, something voters have taken for granted in deciding their vote, but at one point this information was considered private and protected from public scrutiny.</w:t>
      </w:r>
      <w:r>
        <w:rPr>
          <w:rStyle w:val="FootnoteReference"/>
        </w:rPr>
        <w:footnoteReference w:id="16"/>
      </w:r>
    </w:p>
    <w:p w14:paraId="595BE4EA" w14:textId="66FC6B1C" w:rsidR="007236EB" w:rsidRPr="007236EB" w:rsidRDefault="007236EB" w:rsidP="007236EB">
      <w:pPr>
        <w:pStyle w:val="Heading3"/>
      </w:pPr>
      <w:r>
        <w:t>Is There a Right to Privacy?</w:t>
      </w:r>
    </w:p>
    <w:p w14:paraId="438A2723" w14:textId="13B118DE" w:rsidR="00E56DAC" w:rsidRDefault="00AB4827" w:rsidP="00432A86">
      <w:pPr>
        <w:ind w:firstLine="0"/>
      </w:pPr>
      <w:r>
        <w:t>Now</w:t>
      </w:r>
      <w:r w:rsidR="00F62257">
        <w:t xml:space="preserve"> let's decide what type of right privacy is based on Part </w:t>
      </w:r>
      <w:r w:rsidR="009335C1">
        <w:t>I</w:t>
      </w:r>
      <w:r w:rsidR="00F62257">
        <w:t>.</w:t>
      </w:r>
      <w:r w:rsidR="0031081C">
        <w:t xml:space="preserve"> In America, </w:t>
      </w:r>
      <w:r w:rsidR="003E520B">
        <w:t xml:space="preserve">a general right to </w:t>
      </w:r>
      <w:r w:rsidR="0031081C">
        <w:t xml:space="preserve">privacy is not </w:t>
      </w:r>
      <w:r w:rsidR="003E520B">
        <w:t xml:space="preserve">granted by the Constitution or subsequent Amendments, though the </w:t>
      </w:r>
      <w:r w:rsidR="00BC1993">
        <w:t>Fourth Amendment is a right to privacy against unreasonabl</w:t>
      </w:r>
      <w:r w:rsidR="009335C1">
        <w:t>e</w:t>
      </w:r>
      <w:r w:rsidR="00BC1993">
        <w:t xml:space="preserve"> searches and seizures </w:t>
      </w:r>
      <w:r w:rsidR="0095235F">
        <w:t>by government.</w:t>
      </w:r>
      <w:r w:rsidR="00CC3A58">
        <w:rPr>
          <w:rStyle w:val="FootnoteReference"/>
        </w:rPr>
        <w:footnoteReference w:id="17"/>
      </w:r>
      <w:r w:rsidR="00CC3A58">
        <w:t xml:space="preserve"> However, </w:t>
      </w:r>
      <w:r w:rsidR="00B80ADC">
        <w:t xml:space="preserve">some court cases, </w:t>
      </w:r>
      <w:r w:rsidR="00BF35CA">
        <w:t xml:space="preserve">such as Gilbert v. Minnesota (1920) and Griswold v. Connecticut (1965) have argued </w:t>
      </w:r>
      <w:r w:rsidR="009335C1">
        <w:t xml:space="preserve">that collectively, </w:t>
      </w:r>
      <w:r w:rsidR="00BF35CA">
        <w:t xml:space="preserve">several sections of the Bill of Rights reasonably imply a right to privacy. In this way, </w:t>
      </w:r>
      <w:r w:rsidR="00032B62">
        <w:t>the right to privacy could be called an implicit civil liberty. It's also a legal right in broader terms, since you are protected by law from illegal surveillance</w:t>
      </w:r>
      <w:r w:rsidR="002B0D4C">
        <w:t xml:space="preserve"> or </w:t>
      </w:r>
      <w:r w:rsidR="005E6DA8">
        <w:t>abuse of your data by corporations</w:t>
      </w:r>
      <w:r w:rsidR="002B0D4C">
        <w:t xml:space="preserve"> and under statutes like </w:t>
      </w:r>
      <w:r w:rsidR="005E6DA8">
        <w:t xml:space="preserve">HIPPA. </w:t>
      </w:r>
    </w:p>
    <w:p w14:paraId="04B39764" w14:textId="77777777" w:rsidR="002956F5" w:rsidRDefault="002956F5" w:rsidP="002956F5">
      <w:pPr>
        <w:ind w:firstLine="0"/>
      </w:pPr>
    </w:p>
    <w:p w14:paraId="785E2819" w14:textId="4F3A253E" w:rsidR="00F62257" w:rsidRDefault="00E56DAC" w:rsidP="002956F5">
      <w:pPr>
        <w:ind w:firstLine="0"/>
      </w:pPr>
      <w:r>
        <w:lastRenderedPageBreak/>
        <w:t xml:space="preserve">Being a legal right and civil liberty in the United States does not make privacy a human right </w:t>
      </w:r>
      <w:r w:rsidR="00641EDF">
        <w:t xml:space="preserve">that extends beyond borders. </w:t>
      </w:r>
      <w:r w:rsidR="00715539">
        <w:t>Privacy as a natural</w:t>
      </w:r>
      <w:r w:rsidR="00790583">
        <w:t xml:space="preserve"> right, derived from natural law, is</w:t>
      </w:r>
      <w:r w:rsidR="00BB18DA">
        <w:t xml:space="preserve"> a</w:t>
      </w:r>
      <w:r w:rsidR="0027328C">
        <w:t>n even</w:t>
      </w:r>
      <w:r w:rsidR="00BB18DA">
        <w:t xml:space="preserve"> more difficult burden to prove</w:t>
      </w:r>
      <w:r w:rsidR="00790583">
        <w:t>. John Locke</w:t>
      </w:r>
      <w:r w:rsidR="009F4269">
        <w:t xml:space="preserve"> was</w:t>
      </w:r>
      <w:r w:rsidR="00790583">
        <w:t xml:space="preserve"> a major philosopher </w:t>
      </w:r>
      <w:r w:rsidR="005869AC">
        <w:t>whos</w:t>
      </w:r>
      <w:r w:rsidR="00A744C3">
        <w:t>e</w:t>
      </w:r>
      <w:r w:rsidR="005869AC">
        <w:t xml:space="preserve"> </w:t>
      </w:r>
      <w:r w:rsidR="009F4269">
        <w:t>w</w:t>
      </w:r>
      <w:r w:rsidR="005869AC">
        <w:t xml:space="preserve">ork </w:t>
      </w:r>
      <w:r w:rsidR="009F4269">
        <w:t xml:space="preserve">on natural law </w:t>
      </w:r>
      <w:r w:rsidR="005869AC">
        <w:t>is typically used to determine natural rights</w:t>
      </w:r>
      <w:r w:rsidR="00223679">
        <w:t xml:space="preserve">. He </w:t>
      </w:r>
      <w:r w:rsidR="009F4269">
        <w:t xml:space="preserve">emphasized </w:t>
      </w:r>
      <w:r w:rsidR="00A744C3">
        <w:t>three natural rights, life, liberty, and property</w:t>
      </w:r>
      <w:r w:rsidR="00444828">
        <w:t xml:space="preserve">, stemming from his belief that </w:t>
      </w:r>
      <w:r w:rsidR="00831849">
        <w:t>the most basic natural law is the preservation of mankind</w:t>
      </w:r>
      <w:r w:rsidR="00C33A4B">
        <w:t>, and that natural law means that individuals should be free to make choices about how to conduct their own lives as long as they do not interfere with the liberty of others.</w:t>
      </w:r>
      <w:r w:rsidR="00831849">
        <w:rPr>
          <w:rStyle w:val="FootnoteReference"/>
        </w:rPr>
        <w:footnoteReference w:id="18"/>
      </w:r>
      <w:r w:rsidR="00C33A4B">
        <w:t xml:space="preserve"> </w:t>
      </w:r>
      <w:r w:rsidR="00F61D24">
        <w:t xml:space="preserve">Locke did not </w:t>
      </w:r>
      <w:r w:rsidR="00FB4D3A">
        <w:t>claim privacy as a natural right directl</w:t>
      </w:r>
      <w:r w:rsidR="00F35A1B">
        <w:t xml:space="preserve">y, but you could attempt to argue privacy as </w:t>
      </w:r>
      <w:r w:rsidR="007503D1">
        <w:t xml:space="preserve">derived from natural law using his premises. </w:t>
      </w:r>
      <w:r w:rsidR="00445E76">
        <w:t xml:space="preserve">Another approach is debating that privacy is a human right </w:t>
      </w:r>
      <w:r w:rsidR="00472C33">
        <w:t xml:space="preserve">but not a natural right by claiming that it exists </w:t>
      </w:r>
      <w:r w:rsidR="00187413">
        <w:t>as a result of modern-day society</w:t>
      </w:r>
      <w:r w:rsidR="007C5B37">
        <w:t xml:space="preserve"> rather than natural law</w:t>
      </w:r>
      <w:r w:rsidR="00187413">
        <w:t xml:space="preserve">. </w:t>
      </w:r>
    </w:p>
    <w:p w14:paraId="7EEAA6F0" w14:textId="77777777" w:rsidR="002956F5" w:rsidRDefault="002956F5" w:rsidP="002956F5">
      <w:pPr>
        <w:ind w:firstLine="0"/>
      </w:pPr>
    </w:p>
    <w:p w14:paraId="738A3D9C" w14:textId="78C37EF6" w:rsidR="00B94834" w:rsidRDefault="00B94834" w:rsidP="002956F5">
      <w:pPr>
        <w:ind w:firstLine="0"/>
      </w:pPr>
      <w:r>
        <w:t>To prove that privacy is a right</w:t>
      </w:r>
      <w:r w:rsidR="00D16CDB">
        <w:t xml:space="preserve"> without specifying a government, it's required to prove it exists universally</w:t>
      </w:r>
      <w:r w:rsidR="00C706E1">
        <w:t xml:space="preserve">. Until now we've interpreted that as meaning that privacy </w:t>
      </w:r>
      <w:r w:rsidR="00952FAC">
        <w:t xml:space="preserve">exists universally as a human right whether governments acknowledge it or not. What if we instead argue that all democracies recognize the right to privacy? This can be done using the International Declaration </w:t>
      </w:r>
      <w:r w:rsidR="00952FAC">
        <w:lastRenderedPageBreak/>
        <w:t>of Human Rights,</w:t>
      </w:r>
      <w:r w:rsidR="00125EAD">
        <w:t xml:space="preserve"> </w:t>
      </w:r>
      <w:r w:rsidR="009F2E46">
        <w:t>a United Nations bill passed in the third General Assembly, December 1948.</w:t>
      </w:r>
      <w:r w:rsidR="00125EAD">
        <w:rPr>
          <w:rStyle w:val="FootnoteReference"/>
        </w:rPr>
        <w:footnoteReference w:id="19"/>
      </w:r>
      <w:r w:rsidR="009F2E46">
        <w:t xml:space="preserve"> This Declaration passed unanimously, with 48 of the then 58 members voting in favor, non</w:t>
      </w:r>
      <w:r w:rsidR="00E922F1">
        <w:t xml:space="preserve">e </w:t>
      </w:r>
      <w:r w:rsidR="009F2E46">
        <w:t xml:space="preserve">against, and the rest </w:t>
      </w:r>
      <w:r w:rsidR="00A51723">
        <w:t xml:space="preserve">formally </w:t>
      </w:r>
      <w:r w:rsidR="009F2E46">
        <w:t>abstaining</w:t>
      </w:r>
      <w:r w:rsidR="00A51723">
        <w:t xml:space="preserve"> or not voting altogether.</w:t>
      </w:r>
      <w:r w:rsidR="009F2E46">
        <w:t xml:space="preserve"> </w:t>
      </w:r>
      <w:r w:rsidR="00E922F1">
        <w:t>None of th</w:t>
      </w:r>
      <w:r w:rsidR="004A381C">
        <w:t xml:space="preserve">e 10 nations who did not vote in favor could reasonably be called respectable democracies </w:t>
      </w:r>
      <w:r w:rsidR="00AA7E3F">
        <w:t xml:space="preserve">in </w:t>
      </w:r>
      <w:r w:rsidR="00454E38">
        <w:t>1948.</w:t>
      </w:r>
      <w:r w:rsidR="00454E38">
        <w:rPr>
          <w:rStyle w:val="FootnoteReference"/>
        </w:rPr>
        <w:footnoteReference w:id="20"/>
      </w:r>
      <w:r w:rsidR="00454E38">
        <w:t xml:space="preserve"> This means that</w:t>
      </w:r>
      <w:r w:rsidR="008D62AB">
        <w:t xml:space="preserve"> all democracies in the UN in 1948 recognize privacy as a human right. Even if we</w:t>
      </w:r>
      <w:r w:rsidR="0081420F">
        <w:t xml:space="preserve"> disagree with the ruling (and many rights in the Universal Declaration of Human Rights certainly don't </w:t>
      </w:r>
      <w:r w:rsidR="0081420F">
        <w:rPr>
          <w:i/>
          <w:iCs/>
        </w:rPr>
        <w:t>look</w:t>
      </w:r>
      <w:r w:rsidR="0081420F">
        <w:t xml:space="preserve"> like traditional human rights), it still stands that every democracy with a voice in the UN at that time believed that privacy is a right</w:t>
      </w:r>
      <w:r w:rsidR="00924F8D">
        <w:t xml:space="preserve">. Whether or not it exists whether governments recognize it becomes less important, since every government </w:t>
      </w:r>
      <w:r w:rsidR="00924F8D">
        <w:rPr>
          <w:i/>
          <w:iCs/>
        </w:rPr>
        <w:t>did</w:t>
      </w:r>
      <w:r w:rsidR="00924F8D">
        <w:t xml:space="preserve"> recognize it.</w:t>
      </w:r>
      <w:r w:rsidR="00454E38">
        <w:t xml:space="preserve"> </w:t>
      </w:r>
    </w:p>
    <w:p w14:paraId="1E2952C5" w14:textId="04B86139" w:rsidR="00D84ECF" w:rsidRDefault="00D84ECF" w:rsidP="00D84ECF">
      <w:pPr>
        <w:pStyle w:val="Heading3"/>
      </w:pPr>
      <w:r>
        <w:t>Does There Need to be a Right to Privacy?</w:t>
      </w:r>
    </w:p>
    <w:p w14:paraId="0D06B9AE" w14:textId="0ECA375F" w:rsidR="00D84ECF" w:rsidRDefault="00BB42DD" w:rsidP="00D84ECF">
      <w:pPr>
        <w:ind w:firstLine="0"/>
      </w:pPr>
      <w:r>
        <w:t xml:space="preserve">Could </w:t>
      </w:r>
      <w:r w:rsidR="00B10C11">
        <w:t>ne</w:t>
      </w:r>
      <w:r>
        <w:t xml:space="preserve">gative win </w:t>
      </w:r>
      <w:r w:rsidR="00764F4F">
        <w:t xml:space="preserve">the round </w:t>
      </w:r>
      <w:r w:rsidR="00B10C11">
        <w:t>without successfully proving a right to privacy exist</w:t>
      </w:r>
      <w:r w:rsidR="007A0AD6">
        <w:t>s</w:t>
      </w:r>
      <w:r w:rsidR="00B10C11">
        <w:t xml:space="preserve"> across borders or by explicitly claiming such is not a right? It would be easy enough for the negative to </w:t>
      </w:r>
      <w:r w:rsidR="002279CF">
        <w:t xml:space="preserve">argue, backed by various philosophers </w:t>
      </w:r>
      <w:r w:rsidR="00B17950">
        <w:t>and</w:t>
      </w:r>
      <w:r w:rsidR="002279CF">
        <w:t xml:space="preserve"> peer-reviewed publications, that human rights are nothing more than natural rights, which in turn are nothing more than life, liberty, and property. </w:t>
      </w:r>
      <w:r w:rsidR="00E05762">
        <w:t xml:space="preserve">If, in this example, neither right exists, who wins? If the judge leaves the round convicted that neither privacy nor </w:t>
      </w:r>
      <w:r w:rsidR="004F56AE">
        <w:t xml:space="preserve">"to know" are rights, </w:t>
      </w:r>
      <w:r w:rsidR="00B756DA">
        <w:t xml:space="preserve">and that we shouldn’t think of the right to know as a more interpretive concept of limiting a right due to necessity, </w:t>
      </w:r>
      <w:r w:rsidR="004F56AE">
        <w:t xml:space="preserve">then negative should win. </w:t>
      </w:r>
      <w:r w:rsidR="00383625">
        <w:t>Here the</w:t>
      </w:r>
      <w:r w:rsidR="00F956E8">
        <w:t xml:space="preserve"> </w:t>
      </w:r>
      <w:r w:rsidR="00F956E8">
        <w:lastRenderedPageBreak/>
        <w:t xml:space="preserve">resolution can't be true, because saying nonexistent concept X ought to be valued above nonexistent concept Y </w:t>
      </w:r>
      <w:r w:rsidR="00383625">
        <w:t xml:space="preserve">isn't logical. So negative doesn't need privacy as a right to exist, but only so long as </w:t>
      </w:r>
      <w:r w:rsidR="00EF2C61">
        <w:t>the right to know is also only an illusion.</w:t>
      </w:r>
      <w:r w:rsidR="00383625">
        <w:br/>
      </w:r>
      <w:r w:rsidR="00EF2C61">
        <w:t xml:space="preserve">And affirmative? </w:t>
      </w:r>
      <w:r w:rsidR="00867D61">
        <w:t xml:space="preserve">The obvious answer is no, of course not, since affirmative is arguing that the right to know is more valuable than the right to privacy. How then </w:t>
      </w:r>
      <w:r w:rsidR="003D50F8">
        <w:t>could</w:t>
      </w:r>
      <w:r w:rsidR="00867D61">
        <w:t xml:space="preserve"> affirmative seek to prove </w:t>
      </w:r>
      <w:r w:rsidR="00F2798B">
        <w:t>privacy isn't a right? There's the traditionalism argument, that we should limit the set of rights to those derived from natural law (natural rights)</w:t>
      </w:r>
      <w:r w:rsidR="006F1CA6">
        <w:t>, but the right to know isn't a right either under this definition</w:t>
      </w:r>
      <w:r w:rsidR="000302F0">
        <w:t xml:space="preserve"> of rights. </w:t>
      </w:r>
      <w:r w:rsidR="004D2188" w:rsidRPr="00D365DD">
        <w:t>M</w:t>
      </w:r>
      <w:r w:rsidR="000302F0" w:rsidRPr="00D365DD">
        <w:t xml:space="preserve">ost philosophers </w:t>
      </w:r>
      <w:r w:rsidR="004D2188" w:rsidRPr="00D365DD">
        <w:t>begin to consider privacy as a right</w:t>
      </w:r>
      <w:r w:rsidR="003D50F8" w:rsidRPr="00D365DD">
        <w:t xml:space="preserve"> </w:t>
      </w:r>
      <w:r w:rsidR="00B7275D" w:rsidRPr="00D365DD">
        <w:t>the moment we expand our definition</w:t>
      </w:r>
      <w:r w:rsidR="00D365DD">
        <w:t xml:space="preserve"> of rights beyond natural rights</w:t>
      </w:r>
      <w:r w:rsidR="00B7275D">
        <w:t xml:space="preserve">, and affirmative would struggle finding any interpretation of rights that does not include privacy </w:t>
      </w:r>
      <w:r w:rsidR="00D365DD">
        <w:t xml:space="preserve">yet still </w:t>
      </w:r>
      <w:r w:rsidR="00B7275D">
        <w:t>include</w:t>
      </w:r>
      <w:r w:rsidR="00D365DD">
        <w:t>s</w:t>
      </w:r>
      <w:r w:rsidR="00B7275D">
        <w:t xml:space="preserve"> the right to know.</w:t>
      </w:r>
      <w:r w:rsidR="00392BAF">
        <w:t xml:space="preserve"> Also, what does a right to know about political candidates even mean if there is no claim to privacy to overcome? Would we really call </w:t>
      </w:r>
      <w:r w:rsidR="0019385C">
        <w:t xml:space="preserve">the right to know about democratic candidates a right if </w:t>
      </w:r>
      <w:r w:rsidR="00567811">
        <w:t>the average person can't keep information private in the first place? So, interestingly</w:t>
      </w:r>
      <w:r w:rsidR="0098776F">
        <w:t xml:space="preserve">, affirmative may have </w:t>
      </w:r>
      <w:r w:rsidR="008C3FCF">
        <w:t xml:space="preserve">an easier burden if they concede the right to privacy upfront than if they claim that </w:t>
      </w:r>
      <w:r w:rsidR="00632481">
        <w:t>the only right listed in the resolution is the right to know.</w:t>
      </w:r>
    </w:p>
    <w:p w14:paraId="460620BA" w14:textId="5CC26CEE" w:rsidR="00C45BD8" w:rsidRDefault="00C45BD8" w:rsidP="00C45BD8">
      <w:pPr>
        <w:pStyle w:val="Heading2"/>
      </w:pPr>
      <w:r>
        <w:t xml:space="preserve">PART </w:t>
      </w:r>
      <w:r w:rsidR="008D3A5A">
        <w:t>IV</w:t>
      </w:r>
      <w:r>
        <w:t>: The Right to Know</w:t>
      </w:r>
    </w:p>
    <w:p w14:paraId="3CE8C4CC" w14:textId="10126897" w:rsidR="00EF320A" w:rsidRDefault="00900979" w:rsidP="00EF320A">
      <w:pPr>
        <w:pStyle w:val="Heading3"/>
      </w:pPr>
      <w:r>
        <w:t>What Does a Right to Know Imply</w:t>
      </w:r>
      <w:r w:rsidR="00EF320A">
        <w:t>?</w:t>
      </w:r>
    </w:p>
    <w:p w14:paraId="2D431A29" w14:textId="0B795891" w:rsidR="00432A86" w:rsidRDefault="00432A86" w:rsidP="00432A86">
      <w:pPr>
        <w:ind w:firstLine="0"/>
      </w:pPr>
      <w:r>
        <w:t xml:space="preserve">Definitions for "right to know" </w:t>
      </w:r>
      <w:r w:rsidR="002A087A">
        <w:t>pertaining to democratic elections may become a challenge in this year</w:t>
      </w:r>
      <w:r w:rsidR="00F42F26">
        <w:t>'</w:t>
      </w:r>
      <w:r w:rsidR="002A087A">
        <w:t xml:space="preserve">s debate. </w:t>
      </w:r>
      <w:r w:rsidR="002416A8">
        <w:t>Various dictionaries define right to know as a legal term referring to the public's right to know about corporate or government data and records</w:t>
      </w:r>
      <w:r w:rsidR="00987988">
        <w:t>. The most applicable definition comes from Dictionary.com:</w:t>
      </w:r>
    </w:p>
    <w:p w14:paraId="494774EA" w14:textId="01F5F779" w:rsidR="00987988" w:rsidRDefault="00987988" w:rsidP="00987988">
      <w:pPr>
        <w:pStyle w:val="MyEvidence"/>
      </w:pPr>
      <w:r>
        <w:lastRenderedPageBreak/>
        <w:t xml:space="preserve">Of or relating to laws or policies that make certain government or company </w:t>
      </w:r>
      <w:r w:rsidR="007F5A7B">
        <w:t xml:space="preserve">data and records available to any individual </w:t>
      </w:r>
      <w:r w:rsidR="00B3284F">
        <w:t>who has a right or need to know their contents.</w:t>
      </w:r>
      <w:r w:rsidR="00B54CEF">
        <w:rPr>
          <w:rStyle w:val="FootnoteReference"/>
        </w:rPr>
        <w:footnoteReference w:id="21"/>
      </w:r>
    </w:p>
    <w:p w14:paraId="542389B0" w14:textId="20EAF5D0" w:rsidR="000A5ADB" w:rsidRPr="00432A86" w:rsidRDefault="000A5ADB" w:rsidP="000A5ADB">
      <w:pPr>
        <w:ind w:firstLine="0"/>
      </w:pPr>
      <w:r>
        <w:t xml:space="preserve">This definition is helpful and </w:t>
      </w:r>
      <w:r w:rsidR="00586207">
        <w:t xml:space="preserve">should work within the round, but still does not actually define the right to know in terms of the right to know about democratic candidates, just government and corporate bodies. </w:t>
      </w:r>
      <w:r w:rsidR="00583788">
        <w:t xml:space="preserve">You could argue that </w:t>
      </w:r>
      <w:r w:rsidR="00FC3739">
        <w:t xml:space="preserve">this definition applies in spirit if not vocabulary, but the definition could </w:t>
      </w:r>
      <w:r w:rsidR="006705BD">
        <w:t>become a drag against</w:t>
      </w:r>
      <w:r w:rsidR="008C4DB3">
        <w:t xml:space="preserve"> a negative</w:t>
      </w:r>
      <w:r w:rsidR="006705BD">
        <w:t xml:space="preserve"> whose goal is to drain time by attacking the definition.</w:t>
      </w:r>
      <w:r w:rsidR="00DA1D12">
        <w:t xml:space="preserve"> </w:t>
      </w:r>
      <w:r w:rsidR="00DA1D12" w:rsidRPr="008C4DB3">
        <w:t xml:space="preserve">Unfortunately, I haven't found any more applicable </w:t>
      </w:r>
      <w:r w:rsidR="00667D55" w:rsidRPr="008C4DB3">
        <w:t xml:space="preserve">or scholarly </w:t>
      </w:r>
      <w:r w:rsidR="00DA1D12" w:rsidRPr="008C4DB3">
        <w:t xml:space="preserve">definitions yet, </w:t>
      </w:r>
      <w:r w:rsidR="00667D55" w:rsidRPr="008C4DB3">
        <w:t xml:space="preserve">but the meaning of "right to know" is clear </w:t>
      </w:r>
      <w:r w:rsidR="00F75C50" w:rsidRPr="008C4DB3">
        <w:t xml:space="preserve">and absolute </w:t>
      </w:r>
      <w:r w:rsidR="00667D55" w:rsidRPr="008C4DB3">
        <w:t xml:space="preserve">enough </w:t>
      </w:r>
      <w:r w:rsidR="00F75C50" w:rsidRPr="008C4DB3">
        <w:t xml:space="preserve">that you should be able to reach </w:t>
      </w:r>
      <w:r w:rsidR="0098748E" w:rsidRPr="008C4DB3">
        <w:t>an agreement on definitions and not have trouble in most rounds.</w:t>
      </w:r>
      <w:r w:rsidR="00166415">
        <w:t xml:space="preserve"> What I mean </w:t>
      </w:r>
      <w:r w:rsidR="00B51C3D">
        <w:t>by clear and absolute is that the</w:t>
      </w:r>
      <w:r w:rsidR="008C4DB3">
        <w:t xml:space="preserve"> </w:t>
      </w:r>
      <w:r w:rsidR="00B51C3D">
        <w:t xml:space="preserve">obvious interpretation </w:t>
      </w:r>
      <w:r w:rsidR="007645BF">
        <w:t>of the public's right to know about democratic candidates</w:t>
      </w:r>
      <w:r w:rsidR="003F32EF">
        <w:t xml:space="preserve"> is their right to receive all the information they might need to be sufficiently informed when voting. </w:t>
      </w:r>
      <w:r w:rsidR="000911F9">
        <w:t>What all information that may be is probably less important, since the conflict of the round revolves around what extent the right to know can be used to justify</w:t>
      </w:r>
      <w:r w:rsidR="004C46B2">
        <w:t xml:space="preserve"> extracting private information and thus the conflict itself asks to what extent the right to know should be able to reach.</w:t>
      </w:r>
    </w:p>
    <w:p w14:paraId="1078AF2E" w14:textId="33EA32FD" w:rsidR="002756FC" w:rsidRPr="007236EB" w:rsidRDefault="002756FC" w:rsidP="002756FC">
      <w:pPr>
        <w:pStyle w:val="Heading3"/>
      </w:pPr>
      <w:r>
        <w:t>Is There a Right to Know?</w:t>
      </w:r>
    </w:p>
    <w:p w14:paraId="06903D85" w14:textId="3E400579" w:rsidR="00105590" w:rsidRDefault="00551B01" w:rsidP="00C45BD8">
      <w:pPr>
        <w:ind w:firstLine="0"/>
      </w:pPr>
      <w:r>
        <w:t>Is there a right to know? To answer that, let's think what kind of right the right to know would be.</w:t>
      </w:r>
      <w:r w:rsidR="00B02C44">
        <w:t xml:space="preserve"> The right to know is not a natural right because it can't be derived from natural law; if a human right, it is a</w:t>
      </w:r>
      <w:r w:rsidR="00B77611">
        <w:t xml:space="preserve"> product of living in democracy, not being human. The right to know also </w:t>
      </w:r>
      <w:r w:rsidR="00B77611">
        <w:lastRenderedPageBreak/>
        <w:t>does not seem to fit as a human right</w:t>
      </w:r>
      <w:r w:rsidR="00EE4EA5">
        <w:t xml:space="preserve"> under the tradition</w:t>
      </w:r>
      <w:r w:rsidR="00095D61">
        <w:t>al</w:t>
      </w:r>
      <w:r w:rsidR="00EE4EA5">
        <w:t xml:space="preserve"> definition, even if human rights are a broader set than natural rights, because human rights </w:t>
      </w:r>
      <w:r w:rsidR="00521D33">
        <w:t>are rights that belong to all people by merit of birth, and there doesn't seem to be a right to know in dictatorships, anarchies, or</w:t>
      </w:r>
      <w:r w:rsidR="00C009CC">
        <w:t xml:space="preserve"> in non-representative democracies (no elections).</w:t>
      </w:r>
      <w:r w:rsidR="00031B9E">
        <w:t xml:space="preserve"> </w:t>
      </w:r>
      <w:r w:rsidR="002A4670">
        <w:t xml:space="preserve">But recently the idea of a human right has been </w:t>
      </w:r>
      <w:r w:rsidR="00E747AC">
        <w:t>applied</w:t>
      </w:r>
      <w:r w:rsidR="002A4670">
        <w:t xml:space="preserve"> less strict</w:t>
      </w:r>
      <w:r w:rsidR="00E747AC">
        <w:t>ly</w:t>
      </w:r>
      <w:r w:rsidR="002A4670">
        <w:t xml:space="preserve">. </w:t>
      </w:r>
      <w:r w:rsidR="00B55E6C">
        <w:t>Right to h</w:t>
      </w:r>
      <w:r w:rsidR="002A4670">
        <w:t>ealthcare</w:t>
      </w:r>
      <w:r w:rsidR="00B55E6C">
        <w:t>. Right to e</w:t>
      </w:r>
      <w:r w:rsidR="002A4670">
        <w:t>ducation</w:t>
      </w:r>
      <w:r w:rsidR="00B55E6C">
        <w:t xml:space="preserve">. </w:t>
      </w:r>
      <w:r w:rsidR="00757743">
        <w:t xml:space="preserve">The </w:t>
      </w:r>
      <w:r w:rsidR="00312839">
        <w:t xml:space="preserve">UN </w:t>
      </w:r>
      <w:r w:rsidR="00757743">
        <w:t>Universal Declaration of Human Rights includes t</w:t>
      </w:r>
      <w:r w:rsidR="00312839">
        <w:t xml:space="preserve">he right to limitations on working hours and paid holidays. Those are called positive rights, </w:t>
      </w:r>
      <w:r w:rsidR="004D1C53">
        <w:t xml:space="preserve">in which the government has an obligation to </w:t>
      </w:r>
      <w:r w:rsidR="004D1C53" w:rsidRPr="004D1C53">
        <w:rPr>
          <w:i/>
          <w:iCs/>
        </w:rPr>
        <w:t>give</w:t>
      </w:r>
      <w:r w:rsidR="004D1C53">
        <w:t xml:space="preserve"> you something, rather than to protect a right (like life) that you already </w:t>
      </w:r>
      <w:r w:rsidR="008B2900">
        <w:t>innately have. M</w:t>
      </w:r>
      <w:r w:rsidR="00312839">
        <w:t xml:space="preserve">ost older </w:t>
      </w:r>
      <w:r w:rsidR="004D1C53">
        <w:t>philosophers rejected</w:t>
      </w:r>
      <w:r w:rsidR="008B2900">
        <w:t xml:space="preserve"> positive rights, but </w:t>
      </w:r>
      <w:r w:rsidR="0026300F">
        <w:t>their</w:t>
      </w:r>
      <w:r w:rsidR="008B2900">
        <w:t xml:space="preserve"> universal acceptance by the nation</w:t>
      </w:r>
      <w:r w:rsidR="0026300F">
        <w:t>s</w:t>
      </w:r>
      <w:r w:rsidR="008B2900">
        <w:t xml:space="preserve"> of the UN and in modern culture marks a loosening of the requirements of a human right. </w:t>
      </w:r>
    </w:p>
    <w:p w14:paraId="7D2061A8" w14:textId="77777777" w:rsidR="002956F5" w:rsidRDefault="002956F5" w:rsidP="002956F5">
      <w:pPr>
        <w:ind w:firstLine="0"/>
      </w:pPr>
    </w:p>
    <w:p w14:paraId="3F8BFE6E" w14:textId="0B1343E5" w:rsidR="004D4A23" w:rsidRDefault="00105590" w:rsidP="002956F5">
      <w:pPr>
        <w:ind w:firstLine="0"/>
      </w:pPr>
      <w:r>
        <w:t xml:space="preserve">The right to know is in some ways a positive right, because it requires government give you information about another. Claiming a right to know about </w:t>
      </w:r>
      <w:r w:rsidR="00541B5F">
        <w:t>democratic candidates, even so far as information that would normally be private,</w:t>
      </w:r>
      <w:r>
        <w:t xml:space="preserve"> </w:t>
      </w:r>
      <w:r w:rsidR="00541B5F">
        <w:t xml:space="preserve">also implies </w:t>
      </w:r>
      <w:r>
        <w:t xml:space="preserve">the right to </w:t>
      </w:r>
      <w:r w:rsidR="00B616F3">
        <w:t>limit or revoke</w:t>
      </w:r>
      <w:r w:rsidR="00541B5F">
        <w:t xml:space="preserve"> that candidate</w:t>
      </w:r>
      <w:r w:rsidR="00DE3B06">
        <w:t>’</w:t>
      </w:r>
      <w:r w:rsidR="00541B5F">
        <w:t>s right to privacy</w:t>
      </w:r>
      <w:r w:rsidR="00B616F3">
        <w:t>. Th</w:t>
      </w:r>
      <w:r w:rsidR="00C66D51">
        <w:t>at</w:t>
      </w:r>
      <w:r w:rsidR="00B616F3">
        <w:t xml:space="preserve"> second aspect of a right to know, overturning an already existing right to privacy, is what makes </w:t>
      </w:r>
      <w:r w:rsidR="00C66D51">
        <w:t xml:space="preserve">the concept more extreme than most rights, but under the correct circumstances it can be argued as a right. Whether the right to know is a human right under the more interpretive definition </w:t>
      </w:r>
      <w:r w:rsidR="001523F7">
        <w:t xml:space="preserve">can be argued to hinge on </w:t>
      </w:r>
      <w:r w:rsidR="002D3874">
        <w:t>the same test as rights to healthcare and education, which generally sum</w:t>
      </w:r>
      <w:r w:rsidR="00F46522">
        <w:t>s</w:t>
      </w:r>
      <w:r w:rsidR="002D3874">
        <w:t xml:space="preserve"> to "</w:t>
      </w:r>
      <w:r w:rsidR="00DE3B06">
        <w:t>within the ideal</w:t>
      </w:r>
      <w:r w:rsidR="00933252">
        <w:t xml:space="preserve"> version of current</w:t>
      </w:r>
      <w:r w:rsidR="00DE3B06">
        <w:t xml:space="preserve"> society should </w:t>
      </w:r>
      <w:r w:rsidR="00933252">
        <w:t>all people have access to this</w:t>
      </w:r>
      <w:r w:rsidR="00140519">
        <w:t xml:space="preserve"> concept</w:t>
      </w:r>
      <w:r w:rsidR="002D3874">
        <w:t>?"</w:t>
      </w:r>
    </w:p>
    <w:p w14:paraId="297FDC8A" w14:textId="77777777" w:rsidR="002956F5" w:rsidRDefault="002956F5" w:rsidP="002956F5">
      <w:pPr>
        <w:ind w:firstLine="0"/>
      </w:pPr>
    </w:p>
    <w:p w14:paraId="2DCCF72D" w14:textId="5E4F7672" w:rsidR="00B6049F" w:rsidRDefault="00946054" w:rsidP="002956F5">
      <w:pPr>
        <w:ind w:firstLine="0"/>
      </w:pPr>
      <w:r>
        <w:t xml:space="preserve">The right to know </w:t>
      </w:r>
      <w:r w:rsidR="0012253C">
        <w:t xml:space="preserve">about government in general </w:t>
      </w:r>
      <w:r w:rsidR="001608B2">
        <w:t>is a</w:t>
      </w:r>
      <w:r w:rsidR="00F46522">
        <w:t>lso</w:t>
      </w:r>
      <w:r w:rsidR="001608B2">
        <w:t xml:space="preserve"> </w:t>
      </w:r>
      <w:r w:rsidR="00140519">
        <w:t xml:space="preserve">a </w:t>
      </w:r>
      <w:r w:rsidR="001608B2">
        <w:t>legal right in some countries</w:t>
      </w:r>
      <w:r w:rsidR="00C815F4">
        <w:t xml:space="preserve">. In the </w:t>
      </w:r>
      <w:r w:rsidR="00F46522">
        <w:t xml:space="preserve">United States, we have the Freedom of Information Act </w:t>
      </w:r>
      <w:r w:rsidR="00A91D09">
        <w:t>of 1966 which "</w:t>
      </w:r>
      <w:r w:rsidR="007748C4">
        <w:t>has provided</w:t>
      </w:r>
      <w:r w:rsidR="00A91D09">
        <w:t xml:space="preserve"> the right to </w:t>
      </w:r>
      <w:r w:rsidR="00A91D09">
        <w:lastRenderedPageBreak/>
        <w:t>the public to request access to records from any federal agency</w:t>
      </w:r>
      <w:r w:rsidR="007748C4">
        <w:t>.</w:t>
      </w:r>
      <w:r w:rsidR="00A91D09">
        <w:t>"</w:t>
      </w:r>
      <w:r w:rsidR="007748C4">
        <w:rPr>
          <w:rStyle w:val="FootnoteReference"/>
        </w:rPr>
        <w:footnoteReference w:id="22"/>
      </w:r>
      <w:r w:rsidR="00F6607E">
        <w:t xml:space="preserve"> </w:t>
      </w:r>
      <w:r w:rsidR="008526DF">
        <w:t xml:space="preserve">Federal agencies have to provide any document requested by the public unless it falls under one of nine exemptions </w:t>
      </w:r>
      <w:r w:rsidR="00947D2F">
        <w:t>which protect personal privacy, national security, and law enforcement.</w:t>
      </w:r>
      <w:r w:rsidR="00B6049F">
        <w:t xml:space="preserve"> Significantly, </w:t>
      </w:r>
      <w:r w:rsidR="009867CB">
        <w:t>exemption six</w:t>
      </w:r>
      <w:r w:rsidR="00B6049F">
        <w:t xml:space="preserve"> reads:</w:t>
      </w:r>
    </w:p>
    <w:p w14:paraId="3A8972CE" w14:textId="1361031B" w:rsidR="00C45BD8" w:rsidRDefault="002956F5" w:rsidP="00B6049F">
      <w:pPr>
        <w:pStyle w:val="MyEvidence"/>
      </w:pPr>
      <w:r>
        <w:t>“</w:t>
      </w:r>
      <w:r w:rsidR="00B6049F">
        <w:t xml:space="preserve">Protects information about individuals in personnel and medical files and similar files when the disclosure of that </w:t>
      </w:r>
      <w:r w:rsidR="00845D2C">
        <w:t>information would constitute a clearly unwarranted invasion of personal privacy</w:t>
      </w:r>
      <w:r w:rsidR="009867CB">
        <w:t>.</w:t>
      </w:r>
      <w:r>
        <w:t>”</w:t>
      </w:r>
    </w:p>
    <w:p w14:paraId="0139D110" w14:textId="77777777" w:rsidR="002956F5" w:rsidRDefault="002956F5" w:rsidP="002956F5">
      <w:pPr>
        <w:ind w:firstLine="0"/>
      </w:pPr>
    </w:p>
    <w:p w14:paraId="2B05EEF0" w14:textId="0BC0DF0E" w:rsidR="009867CB" w:rsidRDefault="009867CB" w:rsidP="002956F5">
      <w:pPr>
        <w:ind w:firstLine="0"/>
      </w:pPr>
      <w:r>
        <w:t xml:space="preserve">Thus, while the Freedom of Information Act represents </w:t>
      </w:r>
      <w:r w:rsidR="0012253C">
        <w:t xml:space="preserve">the United States recognizing a right to know, it arguably does not value the right to know above the right to privacy. Of course, the FOIA also isn't </w:t>
      </w:r>
      <w:r w:rsidR="000E2DB0">
        <w:t>directed at democratic candidates but government agencies.</w:t>
      </w:r>
    </w:p>
    <w:p w14:paraId="44661AC0" w14:textId="77777777" w:rsidR="002956F5" w:rsidRDefault="002956F5" w:rsidP="002956F5">
      <w:pPr>
        <w:ind w:firstLine="0"/>
      </w:pPr>
    </w:p>
    <w:p w14:paraId="09F39D98" w14:textId="22161666" w:rsidR="00B86D49" w:rsidRDefault="006F3A31" w:rsidP="002956F5">
      <w:pPr>
        <w:ind w:firstLine="0"/>
      </w:pPr>
      <w:r>
        <w:t>However, being a legal right – a right granted by legislature of a specific government – does not make the right to know as universal as the resolution, applying to all "democratic elections</w:t>
      </w:r>
      <w:r w:rsidR="009224C5">
        <w:t>.</w:t>
      </w:r>
      <w:r>
        <w:t xml:space="preserve">" </w:t>
      </w:r>
      <w:r w:rsidR="00826CD0">
        <w:t xml:space="preserve">The debate on whether the right to know exists </w:t>
      </w:r>
      <w:r w:rsidR="008B03B1">
        <w:t xml:space="preserve">will probably hinge on the definition of a right </w:t>
      </w:r>
      <w:r w:rsidR="00D6140C">
        <w:t xml:space="preserve">or </w:t>
      </w:r>
      <w:r w:rsidR="00693CEF">
        <w:t>on</w:t>
      </w:r>
      <w:r w:rsidR="00D6140C">
        <w:t xml:space="preserve"> </w:t>
      </w:r>
      <w:r w:rsidR="008B03B1">
        <w:t xml:space="preserve">whether individual societies acknowledging </w:t>
      </w:r>
      <w:r w:rsidR="003E12DC">
        <w:t xml:space="preserve">it is enough to prove a </w:t>
      </w:r>
      <w:r w:rsidR="002C0E26">
        <w:t>truly</w:t>
      </w:r>
      <w:r w:rsidR="00D6140C">
        <w:t xml:space="preserve"> universal </w:t>
      </w:r>
      <w:r w:rsidR="003E12DC">
        <w:t xml:space="preserve">right to know. </w:t>
      </w:r>
    </w:p>
    <w:p w14:paraId="2901933B" w14:textId="7570BEA4" w:rsidR="00977280" w:rsidRDefault="00B86D49" w:rsidP="002956F5">
      <w:pPr>
        <w:ind w:firstLine="0"/>
      </w:pPr>
      <w:r>
        <w:t xml:space="preserve">Before moving on, let's look at two other approaches to interpreting the "right to know" without engaging in </w:t>
      </w:r>
      <w:r w:rsidR="00977280">
        <w:t xml:space="preserve">rights theory and trying to identify what type of rights category it would fall into. First, </w:t>
      </w:r>
      <w:r w:rsidR="003103FB">
        <w:t xml:space="preserve">what if calling </w:t>
      </w:r>
      <w:r w:rsidR="006257CF">
        <w:t xml:space="preserve">the </w:t>
      </w:r>
      <w:r w:rsidR="003103FB">
        <w:t xml:space="preserve">right to know a right is just a rhetorical approach which we should translate to an important </w:t>
      </w:r>
      <w:r w:rsidR="006257CF">
        <w:t xml:space="preserve">action democracies need to take to remain functional? </w:t>
      </w:r>
      <w:r w:rsidR="00EE7AA1">
        <w:t xml:space="preserve">There's plenty of </w:t>
      </w:r>
      <w:r w:rsidR="00EE7AA1">
        <w:lastRenderedPageBreak/>
        <w:t xml:space="preserve">precedence for limiting rights of people even when they've done nothing wrong. For example, </w:t>
      </w:r>
      <w:r w:rsidR="000761A9">
        <w:t xml:space="preserve">home </w:t>
      </w:r>
      <w:r w:rsidR="00071A1C">
        <w:t xml:space="preserve">sellers are required to disclose an array of information which varies by state. They may be legally obligated to inform potential buyers of past repairs, </w:t>
      </w:r>
      <w:r w:rsidR="00457403">
        <w:t>loud neighbors, or even a history of deaths in the house.</w:t>
      </w:r>
      <w:r w:rsidR="001F6661">
        <w:rPr>
          <w:rStyle w:val="FootnoteReference"/>
        </w:rPr>
        <w:footnoteReference w:id="23"/>
      </w:r>
      <w:r w:rsidR="00D370D7">
        <w:t xml:space="preserve"> </w:t>
      </w:r>
      <w:r w:rsidR="005A63A8">
        <w:t xml:space="preserve">In turn, </w:t>
      </w:r>
      <w:r w:rsidR="00846164">
        <w:t>when one buys a home the price they paid</w:t>
      </w:r>
      <w:r w:rsidR="0089629F">
        <w:t xml:space="preserve"> is stored as public record in some states, as is the amount on one's mortgage</w:t>
      </w:r>
      <w:r w:rsidR="00F71289">
        <w:t xml:space="preserve"> and other </w:t>
      </w:r>
      <w:r w:rsidR="00153911">
        <w:t>financial</w:t>
      </w:r>
      <w:r w:rsidR="00F71289">
        <w:t xml:space="preserve"> data.</w:t>
      </w:r>
      <w:r w:rsidR="00CE6946">
        <w:rPr>
          <w:rStyle w:val="FootnoteReference"/>
        </w:rPr>
        <w:footnoteReference w:id="24"/>
      </w:r>
      <w:r w:rsidR="00F1343D">
        <w:t xml:space="preserve"> These numbers </w:t>
      </w:r>
      <w:r w:rsidR="00F1343D">
        <w:rPr>
          <w:i/>
          <w:iCs/>
        </w:rPr>
        <w:t>feel</w:t>
      </w:r>
      <w:r w:rsidR="00F1343D">
        <w:t xml:space="preserve"> private,</w:t>
      </w:r>
      <w:r w:rsidR="008D0A41">
        <w:t xml:space="preserve"> the result of personal transactions between the buyer and seller. That they are made public records in many places</w:t>
      </w:r>
      <w:r w:rsidR="00EF61EC">
        <w:t xml:space="preserve"> is a mark of government limiting the public's right to privacy</w:t>
      </w:r>
      <w:r w:rsidR="00E61228">
        <w:t xml:space="preserve"> </w:t>
      </w:r>
      <w:proofErr w:type="spellStart"/>
      <w:r w:rsidR="00206414">
        <w:t>en</w:t>
      </w:r>
      <w:proofErr w:type="spellEnd"/>
      <w:r w:rsidR="00206414">
        <w:t xml:space="preserve"> masse</w:t>
      </w:r>
      <w:r w:rsidR="00E61228">
        <w:t>.</w:t>
      </w:r>
      <w:r w:rsidR="00AB46BD">
        <w:t xml:space="preserve"> And why would government do this</w:t>
      </w:r>
      <w:r w:rsidR="0098354A">
        <w:t xml:space="preserve">? Here, government limits privacy </w:t>
      </w:r>
      <w:r w:rsidR="007A3A1F">
        <w:t>to protect home buyers and maintain stable and honest records of home values</w:t>
      </w:r>
      <w:r w:rsidR="00315989">
        <w:t>. In limiting the right to privacy of candidates, government</w:t>
      </w:r>
      <w:r w:rsidR="004F7088">
        <w:t xml:space="preserve"> may be able to provide the public tools to </w:t>
      </w:r>
      <w:r w:rsidR="009272A8">
        <w:t xml:space="preserve">defend the integrity of elections, the national security </w:t>
      </w:r>
      <w:proofErr w:type="gramStart"/>
      <w:r w:rsidR="009272A8">
        <w:t>of  the</w:t>
      </w:r>
      <w:proofErr w:type="gramEnd"/>
      <w:r w:rsidR="009272A8">
        <w:t xml:space="preserve"> nation, and the </w:t>
      </w:r>
      <w:r w:rsidR="00464649">
        <w:t xml:space="preserve">ethics of the office. In this case, the right to know isn't a right in the technical sense; maybe NCFCA chose this phrasing rhetorically, such as to give symmetry to the resolution. Here, you could argue the right to know as a </w:t>
      </w:r>
      <w:r w:rsidR="00AF0E47">
        <w:t xml:space="preserve">phrase referring to the entirely common act of government limiting a </w:t>
      </w:r>
      <w:proofErr w:type="gramStart"/>
      <w:r w:rsidR="00AF0E47">
        <w:t>groups</w:t>
      </w:r>
      <w:proofErr w:type="gramEnd"/>
      <w:r w:rsidR="00AF0E47">
        <w:t xml:space="preserve"> right to privacy for the common good</w:t>
      </w:r>
      <w:r w:rsidR="00CD2303">
        <w:t>.</w:t>
      </w:r>
      <w:r w:rsidR="007A3A1F">
        <w:t xml:space="preserve"> </w:t>
      </w:r>
    </w:p>
    <w:p w14:paraId="3987F3D3" w14:textId="1C1D18F9" w:rsidR="00826CD0" w:rsidRPr="008526DF" w:rsidRDefault="00CD2303" w:rsidP="002956F5">
      <w:pPr>
        <w:ind w:firstLine="0"/>
      </w:pPr>
      <w:r>
        <w:lastRenderedPageBreak/>
        <w:t>A more technical approach to arguing a right to know is to point to the resolution itself. B</w:t>
      </w:r>
      <w:r w:rsidR="003E12DC">
        <w:t>ecause the resolution provided by NCFCA states "the right to know" as</w:t>
      </w:r>
      <w:r w:rsidR="000560E2">
        <w:t xml:space="preserve"> established</w:t>
      </w:r>
      <w:r w:rsidR="00294AFE">
        <w:t xml:space="preserve">, </w:t>
      </w:r>
      <w:r>
        <w:t xml:space="preserve">perhaps </w:t>
      </w:r>
      <w:r w:rsidR="00294AFE">
        <w:t>we should assume within the round that</w:t>
      </w:r>
      <w:r w:rsidR="00D6140C">
        <w:t xml:space="preserve"> it exists by default</w:t>
      </w:r>
      <w:r w:rsidR="000560E2">
        <w:t xml:space="preserve">. </w:t>
      </w:r>
      <w:r w:rsidR="00D6140C">
        <w:t>This strategy is</w:t>
      </w:r>
      <w:r w:rsidR="00AC76D1">
        <w:t xml:space="preserve"> less satisfying than being able to prove matter-of-factly that </w:t>
      </w:r>
      <w:r w:rsidR="00F76A39">
        <w:t xml:space="preserve">the right to know is </w:t>
      </w:r>
      <w:r>
        <w:t>a tangible, existing right</w:t>
      </w:r>
      <w:r w:rsidR="00F76A39">
        <w:t xml:space="preserve">, but </w:t>
      </w:r>
      <w:r w:rsidR="00D6140C">
        <w:t>it's</w:t>
      </w:r>
      <w:r w:rsidR="00F76A39">
        <w:t xml:space="preserve"> </w:t>
      </w:r>
      <w:r w:rsidR="00E8242C">
        <w:t xml:space="preserve">a </w:t>
      </w:r>
      <w:r w:rsidR="00F76A39">
        <w:t xml:space="preserve">valid argument </w:t>
      </w:r>
      <w:r w:rsidR="00D6140C">
        <w:t>grounded in</w:t>
      </w:r>
      <w:r w:rsidR="00F76A39">
        <w:t xml:space="preserve"> how we should interpret resolutions.</w:t>
      </w:r>
      <w:r w:rsidR="007540C9">
        <w:t xml:space="preserve"> Furthermore, it would allow a more substantial clash to take place between the right to privacy and right to know</w:t>
      </w:r>
      <w:r w:rsidR="00AB46BD">
        <w:t xml:space="preserve"> that could bring more depth to debates.</w:t>
      </w:r>
    </w:p>
    <w:p w14:paraId="12628D2A" w14:textId="4E9C335B" w:rsidR="00D6651B" w:rsidRDefault="00D6651B" w:rsidP="00D6651B">
      <w:pPr>
        <w:pStyle w:val="Heading3"/>
      </w:pPr>
      <w:r>
        <w:t>Does There Need to be a Right to Know?</w:t>
      </w:r>
    </w:p>
    <w:p w14:paraId="2D112334" w14:textId="1891EB5C" w:rsidR="00C06B05" w:rsidRDefault="0007286A" w:rsidP="00224E44">
      <w:pPr>
        <w:ind w:firstLine="0"/>
      </w:pPr>
      <w:r>
        <w:t xml:space="preserve">Again, let's consider how proving or disproving a right to know would affect the round. </w:t>
      </w:r>
      <w:r w:rsidR="00E8242C">
        <w:t xml:space="preserve">In the section on whether each side needs the right to privacy, we found that affirmative </w:t>
      </w:r>
      <w:r w:rsidR="005C3F4C">
        <w:t>generally needs privacy to exist for a right to know to make sense. Negative, however,</w:t>
      </w:r>
      <w:r w:rsidR="00C35DD7">
        <w:t xml:space="preserve"> absolutely does not need </w:t>
      </w:r>
      <w:r w:rsidR="002E5DF0">
        <w:t xml:space="preserve">the </w:t>
      </w:r>
      <w:r w:rsidR="00C35DD7">
        <w:t>right to know to exist</w:t>
      </w:r>
      <w:r w:rsidR="005C3F4C">
        <w:t>, as t</w:t>
      </w:r>
      <w:r w:rsidR="00B4753E">
        <w:t xml:space="preserve">he right to privacy's existence does not hinge on a right to know. </w:t>
      </w:r>
      <w:r w:rsidR="008F0AD5">
        <w:t>Furthermore, without</w:t>
      </w:r>
      <w:r w:rsidR="00B4753E">
        <w:t xml:space="preserve"> a right to know, the resolution cannot be true</w:t>
      </w:r>
      <w:r w:rsidR="003F4DB5">
        <w:t xml:space="preserve"> (even if the right to privacy doesn't exist either)</w:t>
      </w:r>
      <w:r w:rsidR="008F0AD5">
        <w:t>, s</w:t>
      </w:r>
      <w:r w:rsidR="003F4DB5">
        <w:t>o negative has no incentive to allow the right</w:t>
      </w:r>
      <w:r w:rsidR="002E5DF0">
        <w:t xml:space="preserve"> to know</w:t>
      </w:r>
      <w:r w:rsidR="003F4DB5">
        <w:t xml:space="preserve"> its footing</w:t>
      </w:r>
      <w:r w:rsidR="00C06B05">
        <w:t xml:space="preserve"> and </w:t>
      </w:r>
      <w:r w:rsidR="008F0AD5">
        <w:t xml:space="preserve">can choose in developing their approach </w:t>
      </w:r>
      <w:r w:rsidR="00321EE1">
        <w:t>if they'll award affirmative this basic ground in the debate</w:t>
      </w:r>
      <w:r w:rsidR="00C06B05">
        <w:t>.</w:t>
      </w:r>
    </w:p>
    <w:p w14:paraId="5F6325BA" w14:textId="77777777" w:rsidR="002956F5" w:rsidRDefault="002956F5" w:rsidP="002956F5">
      <w:pPr>
        <w:ind w:firstLine="0"/>
      </w:pPr>
    </w:p>
    <w:p w14:paraId="2850BBBB" w14:textId="2353C2C1" w:rsidR="00074186" w:rsidRDefault="00C06B05" w:rsidP="002956F5">
      <w:pPr>
        <w:ind w:firstLine="0"/>
      </w:pPr>
      <w:r>
        <w:t>Affirmative</w:t>
      </w:r>
      <w:r w:rsidR="004E6D6B">
        <w:t xml:space="preserve"> does</w:t>
      </w:r>
      <w:r>
        <w:t xml:space="preserve"> need the judge to accept a right to know. </w:t>
      </w:r>
      <w:r w:rsidR="00B715E6">
        <w:t xml:space="preserve">For this reason, its vital that affirmative always be prepared to argue that this right exists, whether </w:t>
      </w:r>
      <w:r w:rsidR="008D7A42">
        <w:t>the argument is</w:t>
      </w:r>
      <w:r w:rsidR="00B715E6">
        <w:t xml:space="preserve"> built into their constructive or as a separate brief to pull out in defense of an attack by negative.</w:t>
      </w:r>
      <w:r w:rsidR="00C35DD7">
        <w:t xml:space="preserve"> </w:t>
      </w:r>
      <w:r w:rsidR="006E2000">
        <w:t xml:space="preserve">The section above this one gives </w:t>
      </w:r>
      <w:r w:rsidR="00074186">
        <w:t xml:space="preserve">ground </w:t>
      </w:r>
      <w:r w:rsidR="006E2000">
        <w:t>ideas you can use to jumpstart that process</w:t>
      </w:r>
      <w:r w:rsidR="00074186">
        <w:t>, building on them with your own ideas and evidence.</w:t>
      </w:r>
    </w:p>
    <w:p w14:paraId="5A006A06" w14:textId="03E5CEB7" w:rsidR="008D3A5A" w:rsidRDefault="008D3A5A" w:rsidP="008D3A5A">
      <w:pPr>
        <w:pStyle w:val="Heading2"/>
      </w:pPr>
      <w:r>
        <w:lastRenderedPageBreak/>
        <w:t>PART V: Conclusion</w:t>
      </w:r>
    </w:p>
    <w:p w14:paraId="4F36631F" w14:textId="0E037EF9" w:rsidR="00074186" w:rsidRPr="005C1183" w:rsidRDefault="008D3A5A" w:rsidP="00074186">
      <w:pPr>
        <w:ind w:firstLine="0"/>
      </w:pPr>
      <w:r>
        <w:t>I hope that, after reading</w:t>
      </w:r>
      <w:r w:rsidR="006013F3">
        <w:t xml:space="preserve"> this admittedly long </w:t>
      </w:r>
      <w:r w:rsidR="00DB743F">
        <w:t xml:space="preserve">take on the philosophies NCFCA has given us to wrestle with for the rest of the 2021 school year, you feel </w:t>
      </w:r>
      <w:r w:rsidR="00861079">
        <w:t xml:space="preserve">slightly better-equipped to take on </w:t>
      </w:r>
      <w:r w:rsidR="009B24A4">
        <w:t xml:space="preserve">the challenge. I tried to include the citations, philosophy, and LD-oriented discussion to fast-pace the early steps of </w:t>
      </w:r>
      <w:r w:rsidR="003A2E4F">
        <w:t>the research phase. Now</w:t>
      </w:r>
      <w:r w:rsidR="003C240B">
        <w:t xml:space="preserve"> </w:t>
      </w:r>
      <w:r w:rsidR="003A2E4F">
        <w:t xml:space="preserve">it's your turn to </w:t>
      </w:r>
      <w:r w:rsidR="003C240B">
        <w:t xml:space="preserve">build upon what's covered here by developing reliable, creative, and honest strategies </w:t>
      </w:r>
      <w:r w:rsidR="00075350">
        <w:t xml:space="preserve">to winning both sides of the resolution </w:t>
      </w:r>
      <w:r w:rsidR="000E3221">
        <w:t>so you can</w:t>
      </w:r>
      <w:r w:rsidR="00075350">
        <w:t xml:space="preserve"> out</w:t>
      </w:r>
      <w:r w:rsidR="000E3221">
        <w:t>-</w:t>
      </w:r>
      <w:r w:rsidR="00075350">
        <w:t xml:space="preserve">perform the competition. Best of luck throughout the rest of this </w:t>
      </w:r>
      <w:r w:rsidR="006573CD">
        <w:t xml:space="preserve">season, and I look forward to </w:t>
      </w:r>
      <w:r w:rsidR="00D4734A">
        <w:t xml:space="preserve">watching the discussion on privacy's limitations </w:t>
      </w:r>
      <w:r w:rsidR="0097138E">
        <w:t>grow and change throughout the year!</w:t>
      </w:r>
    </w:p>
    <w:sectPr w:rsidR="00074186" w:rsidRPr="005C1183" w:rsidSect="0075567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224856" w14:textId="77777777" w:rsidR="00B647FD" w:rsidRDefault="00B647FD" w:rsidP="001D5FD6">
      <w:r>
        <w:separator/>
      </w:r>
    </w:p>
    <w:p w14:paraId="5A3DF3B1" w14:textId="77777777" w:rsidR="00B647FD" w:rsidRDefault="00B647FD"/>
    <w:p w14:paraId="15BAAF16" w14:textId="77777777" w:rsidR="00B647FD" w:rsidRDefault="00B647FD"/>
  </w:endnote>
  <w:endnote w:type="continuationSeparator" w:id="0">
    <w:p w14:paraId="43CB348D" w14:textId="77777777" w:rsidR="00B647FD" w:rsidRDefault="00B647FD" w:rsidP="001D5FD6">
      <w:r>
        <w:continuationSeparator/>
      </w:r>
    </w:p>
    <w:p w14:paraId="65ABD4CB" w14:textId="77777777" w:rsidR="00B647FD" w:rsidRDefault="00B647FD"/>
    <w:p w14:paraId="0C0F6C35" w14:textId="77777777" w:rsidR="00B647FD" w:rsidRDefault="00B647FD"/>
  </w:endnote>
  <w:endnote w:type="continuationNotice" w:id="1">
    <w:p w14:paraId="6F262B22" w14:textId="77777777" w:rsidR="00B647FD" w:rsidRDefault="00B647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FB865" w14:textId="77777777" w:rsidR="002956F5" w:rsidRDefault="00295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4BA8563D" w:rsidR="00787590" w:rsidRDefault="00787590" w:rsidP="00A2677C">
    <w:pPr>
      <w:pStyle w:val="Footer"/>
      <w:tabs>
        <w:tab w:val="clear" w:pos="4320"/>
        <w:tab w:val="clear" w:pos="8640"/>
        <w:tab w:val="center" w:pos="4680"/>
        <w:tab w:val="center" w:pos="9270"/>
      </w:tabs>
      <w:spacing w:before="240" w:line="240" w:lineRule="auto"/>
      <w:ind w:left="-720" w:right="-720" w:firstLine="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w:t>
    </w:r>
    <w:r w:rsidRPr="0018486A">
      <w:rPr>
        <w:b w:val="0"/>
      </w:rPr>
      <w:fldChar w:fldCharType="end"/>
    </w:r>
    <w:r w:rsidRPr="0018486A">
      <w:t xml:space="preserve"> of </w:t>
    </w:r>
    <w:r w:rsidR="00B647FD">
      <w:fldChar w:fldCharType="begin"/>
    </w:r>
    <w:r w:rsidR="00B647FD">
      <w:instrText xml:space="preserve"> NUMPAGES </w:instrText>
    </w:r>
    <w:r w:rsidR="00B647FD">
      <w:fldChar w:fldCharType="separate"/>
    </w:r>
    <w:r>
      <w:rPr>
        <w:noProof/>
      </w:rPr>
      <w:t>5</w:t>
    </w:r>
    <w:r w:rsidR="00B647FD">
      <w:rPr>
        <w:noProof/>
      </w:rPr>
      <w:fldChar w:fldCharType="end"/>
    </w:r>
    <w:r>
      <w:tab/>
    </w:r>
    <w:r w:rsidRPr="0018486A">
      <w:rPr>
        <w:sz w:val="18"/>
        <w:szCs w:val="18"/>
      </w:rPr>
      <w:t xml:space="preserve"> </w:t>
    </w:r>
    <w:r>
      <w:rPr>
        <w:sz w:val="18"/>
        <w:szCs w:val="18"/>
      </w:rPr>
      <w:t>MonumentMembers.com</w:t>
    </w:r>
  </w:p>
  <w:p w14:paraId="030B3577" w14:textId="77777777" w:rsidR="00787590" w:rsidRDefault="00787590" w:rsidP="00A2677C">
    <w:pPr>
      <w:pStyle w:val="Footer"/>
      <w:tabs>
        <w:tab w:val="clear" w:pos="4320"/>
        <w:tab w:val="clear" w:pos="8640"/>
        <w:tab w:val="center" w:pos="4680"/>
        <w:tab w:val="right" w:pos="9360"/>
      </w:tabs>
      <w:spacing w:line="240" w:lineRule="auto"/>
      <w:ind w:left="-720" w:right="-720"/>
      <w:jc w:val="left"/>
      <w:rPr>
        <w:b w:val="0"/>
        <w:i/>
        <w:smallCaps w:val="0"/>
        <w:sz w:val="15"/>
        <w:szCs w:val="15"/>
      </w:rPr>
    </w:pPr>
  </w:p>
  <w:p w14:paraId="0AC84549" w14:textId="2A219789" w:rsidR="00787590" w:rsidRPr="00303BC4" w:rsidRDefault="00787590" w:rsidP="00A2677C">
    <w:pPr>
      <w:pStyle w:val="Footer"/>
      <w:tabs>
        <w:tab w:val="clear" w:pos="4320"/>
        <w:tab w:val="center" w:pos="4230"/>
      </w:tabs>
      <w:spacing w:line="240" w:lineRule="auto"/>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857B6" w14:textId="77777777" w:rsidR="002956F5" w:rsidRDefault="00295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C5DD3A" w14:textId="77777777" w:rsidR="00B647FD" w:rsidRDefault="00B647FD">
      <w:r>
        <w:separator/>
      </w:r>
    </w:p>
  </w:footnote>
  <w:footnote w:type="continuationSeparator" w:id="0">
    <w:p w14:paraId="727532A1" w14:textId="77777777" w:rsidR="00B647FD" w:rsidRDefault="00B647FD" w:rsidP="001D5FD6">
      <w:r>
        <w:continuationSeparator/>
      </w:r>
    </w:p>
    <w:p w14:paraId="15244FB7" w14:textId="77777777" w:rsidR="00B647FD" w:rsidRDefault="00B647FD"/>
    <w:p w14:paraId="2D12D176" w14:textId="77777777" w:rsidR="00B647FD" w:rsidRDefault="00B647FD"/>
  </w:footnote>
  <w:footnote w:type="continuationNotice" w:id="1">
    <w:p w14:paraId="2FA5CA6D" w14:textId="77777777" w:rsidR="00B647FD" w:rsidRDefault="00B647FD">
      <w:pPr>
        <w:spacing w:line="240" w:lineRule="auto"/>
      </w:pPr>
    </w:p>
  </w:footnote>
  <w:footnote w:id="2">
    <w:p w14:paraId="469181B4" w14:textId="3BF46717" w:rsidR="000749B5" w:rsidRPr="000749B5" w:rsidRDefault="000749B5" w:rsidP="00A01D9C">
      <w:pPr>
        <w:pStyle w:val="FootnoteText"/>
        <w:rPr>
          <w:lang w:val="en-US"/>
        </w:rPr>
      </w:pPr>
      <w:r>
        <w:rPr>
          <w:rStyle w:val="FootnoteReference"/>
        </w:rPr>
        <w:footnoteRef/>
      </w:r>
      <w:r>
        <w:t xml:space="preserve"> </w:t>
      </w:r>
      <w:r w:rsidR="00A01D9C" w:rsidRPr="00A01D9C">
        <w:rPr>
          <w:lang w:val="en-US"/>
        </w:rPr>
        <w:t xml:space="preserve">“Democracy.” </w:t>
      </w:r>
      <w:r w:rsidR="00A01D9C" w:rsidRPr="00A01D9C">
        <w:rPr>
          <w:i/>
          <w:iCs/>
          <w:lang w:val="en-US"/>
        </w:rPr>
        <w:t>Merriam-Webster</w:t>
      </w:r>
      <w:r w:rsidR="00A01D9C" w:rsidRPr="00A01D9C">
        <w:rPr>
          <w:lang w:val="en-US"/>
        </w:rPr>
        <w:t>,</w:t>
      </w:r>
      <w:r w:rsidR="00C1348E" w:rsidRPr="00C1348E">
        <w:t xml:space="preserve"> </w:t>
      </w:r>
      <w:hyperlink r:id="rId1" w:history="1">
        <w:r w:rsidR="00C1348E">
          <w:rPr>
            <w:rStyle w:val="Hyperlink"/>
          </w:rPr>
          <w:t>https://www.merriam-webster.com/dictionary/democracy</w:t>
        </w:r>
      </w:hyperlink>
      <w:r w:rsidR="00A01D9C" w:rsidRPr="00A01D9C">
        <w:rPr>
          <w:lang w:val="en-US"/>
        </w:rPr>
        <w:t>.</w:t>
      </w:r>
      <w:r w:rsidR="00C1348E">
        <w:rPr>
          <w:lang w:val="en-US"/>
        </w:rPr>
        <w:t xml:space="preserve"> Accessed 1 July 2020.</w:t>
      </w:r>
    </w:p>
  </w:footnote>
  <w:footnote w:id="3">
    <w:p w14:paraId="1873B49C" w14:textId="3376C720" w:rsidR="000749B5" w:rsidRPr="000749B5" w:rsidRDefault="000749B5" w:rsidP="00AF32FA">
      <w:pPr>
        <w:pStyle w:val="FootnoteText"/>
        <w:rPr>
          <w:lang w:val="en-US"/>
        </w:rPr>
      </w:pPr>
      <w:r>
        <w:rPr>
          <w:rStyle w:val="FootnoteReference"/>
        </w:rPr>
        <w:footnoteRef/>
      </w:r>
      <w:r>
        <w:t xml:space="preserve"> </w:t>
      </w:r>
      <w:r w:rsidR="00AF32FA" w:rsidRPr="00AF32FA">
        <w:rPr>
          <w:lang w:val="en-US"/>
        </w:rPr>
        <w:t xml:space="preserve">“Democracy.” </w:t>
      </w:r>
      <w:r w:rsidR="00AF32FA" w:rsidRPr="00AF32FA">
        <w:rPr>
          <w:i/>
          <w:iCs/>
          <w:lang w:val="en-US"/>
        </w:rPr>
        <w:t>Cambridge Dictionary</w:t>
      </w:r>
      <w:r w:rsidR="00AF32FA" w:rsidRPr="00AF32FA">
        <w:rPr>
          <w:lang w:val="en-US"/>
        </w:rPr>
        <w:t xml:space="preserve">, Cambridge University Press, </w:t>
      </w:r>
      <w:hyperlink r:id="rId2" w:history="1">
        <w:r w:rsidR="00A41BD1">
          <w:rPr>
            <w:rStyle w:val="Hyperlink"/>
          </w:rPr>
          <w:t>https://dictionary.cambridge.org/us/dictionary/english/democracy</w:t>
        </w:r>
      </w:hyperlink>
      <w:r w:rsidR="00A41BD1">
        <w:t xml:space="preserve"> </w:t>
      </w:r>
      <w:proofErr w:type="spellStart"/>
      <w:r w:rsidR="00A41BD1">
        <w:t>Accessed</w:t>
      </w:r>
      <w:proofErr w:type="spellEnd"/>
      <w:r w:rsidR="00A41BD1">
        <w:t xml:space="preserve"> 1 July 2020.</w:t>
      </w:r>
    </w:p>
  </w:footnote>
  <w:footnote w:id="4">
    <w:p w14:paraId="6FD51EF0" w14:textId="5ADFF56B" w:rsidR="00B551DF" w:rsidRPr="00B551DF" w:rsidRDefault="00B551DF" w:rsidP="00E27AB2">
      <w:pPr>
        <w:pStyle w:val="FootnoteText"/>
        <w:rPr>
          <w:lang w:val="en-US"/>
        </w:rPr>
      </w:pPr>
      <w:r>
        <w:rPr>
          <w:rStyle w:val="FootnoteReference"/>
        </w:rPr>
        <w:footnoteRef/>
      </w:r>
      <w:r>
        <w:t xml:space="preserve"> </w:t>
      </w:r>
      <w:proofErr w:type="spellStart"/>
      <w:r w:rsidR="00E27AB2" w:rsidRPr="00E27AB2">
        <w:rPr>
          <w:lang w:val="en-US"/>
        </w:rPr>
        <w:t>Christiano</w:t>
      </w:r>
      <w:proofErr w:type="spellEnd"/>
      <w:r w:rsidR="00E27AB2" w:rsidRPr="00E27AB2">
        <w:rPr>
          <w:lang w:val="en-US"/>
        </w:rPr>
        <w:t xml:space="preserve">, Tom. “Democracy.” </w:t>
      </w:r>
      <w:r w:rsidR="00E27AB2" w:rsidRPr="00E27AB2">
        <w:rPr>
          <w:i/>
          <w:iCs/>
          <w:lang w:val="en-US"/>
        </w:rPr>
        <w:t>Stanford Encyclopedia of Philosophy</w:t>
      </w:r>
      <w:r w:rsidR="00E27AB2" w:rsidRPr="00E27AB2">
        <w:rPr>
          <w:lang w:val="en-US"/>
        </w:rPr>
        <w:t xml:space="preserve">, Stanford University, 27 July 2006, </w:t>
      </w:r>
      <w:hyperlink r:id="rId3" w:anchor="DemDef" w:history="1">
        <w:r w:rsidR="00BF55DE">
          <w:rPr>
            <w:rStyle w:val="Hyperlink"/>
          </w:rPr>
          <w:t>https://plato.stanford.edu/entries/democracy/#DemDef</w:t>
        </w:r>
      </w:hyperlink>
      <w:r w:rsidR="00BF55DE">
        <w:t xml:space="preserve">. </w:t>
      </w:r>
      <w:proofErr w:type="spellStart"/>
      <w:r w:rsidR="00BF55DE">
        <w:t>Accessed</w:t>
      </w:r>
      <w:proofErr w:type="spellEnd"/>
      <w:r w:rsidR="00BF55DE">
        <w:t xml:space="preserve"> 1 July 2020.</w:t>
      </w:r>
    </w:p>
  </w:footnote>
  <w:footnote w:id="5">
    <w:p w14:paraId="0E95E5A8" w14:textId="3B45F505" w:rsidR="00F43445" w:rsidRPr="00F43445" w:rsidRDefault="00F43445">
      <w:pPr>
        <w:pStyle w:val="FootnoteText"/>
        <w:rPr>
          <w:lang w:val="en-US"/>
        </w:rPr>
      </w:pPr>
      <w:r>
        <w:rPr>
          <w:rStyle w:val="FootnoteReference"/>
        </w:rPr>
        <w:footnoteRef/>
      </w:r>
      <w:r>
        <w:t xml:space="preserve"> </w:t>
      </w:r>
      <w:r>
        <w:rPr>
          <w:lang w:val="en-US"/>
        </w:rPr>
        <w:t>Kirkpatrick</w:t>
      </w:r>
      <w:r w:rsidRPr="00F43445">
        <w:rPr>
          <w:lang w:val="en-US"/>
        </w:rPr>
        <w:t xml:space="preserve">, </w:t>
      </w:r>
      <w:proofErr w:type="spellStart"/>
      <w:r w:rsidRPr="00F43445">
        <w:rPr>
          <w:lang w:val="en-US"/>
        </w:rPr>
        <w:t>J</w:t>
      </w:r>
      <w:r>
        <w:rPr>
          <w:lang w:val="en-US"/>
        </w:rPr>
        <w:t>eane</w:t>
      </w:r>
      <w:proofErr w:type="spellEnd"/>
      <w:r w:rsidRPr="00F43445">
        <w:rPr>
          <w:lang w:val="en-US"/>
        </w:rPr>
        <w:t xml:space="preserve"> J. “Democratic Elections and Democratic Government.” </w:t>
      </w:r>
      <w:r w:rsidRPr="00F43445">
        <w:rPr>
          <w:i/>
          <w:iCs/>
          <w:lang w:val="en-US"/>
        </w:rPr>
        <w:t>World Affairs</w:t>
      </w:r>
      <w:r w:rsidRPr="00F43445">
        <w:rPr>
          <w:lang w:val="en-US"/>
        </w:rPr>
        <w:t>, vol. 147, no. 2, 1984, pp. 61–69. </w:t>
      </w:r>
      <w:r w:rsidRPr="00F43445">
        <w:rPr>
          <w:i/>
          <w:iCs/>
          <w:lang w:val="en-US"/>
        </w:rPr>
        <w:t>JSTOR</w:t>
      </w:r>
      <w:r w:rsidRPr="00F43445">
        <w:rPr>
          <w:lang w:val="en-US"/>
        </w:rPr>
        <w:t xml:space="preserve">, </w:t>
      </w:r>
      <w:hyperlink r:id="rId4" w:history="1">
        <w:r w:rsidR="00552033" w:rsidRPr="009E6940">
          <w:rPr>
            <w:rStyle w:val="Hyperlink"/>
            <w:lang w:val="en-US"/>
          </w:rPr>
          <w:t>https://www.jstor.org/stable/20672013</w:t>
        </w:r>
      </w:hyperlink>
      <w:r w:rsidRPr="00F43445">
        <w:rPr>
          <w:lang w:val="en-US"/>
        </w:rPr>
        <w:t>.</w:t>
      </w:r>
      <w:r w:rsidR="00552033">
        <w:rPr>
          <w:lang w:val="en-US"/>
        </w:rPr>
        <w:t xml:space="preserve"> </w:t>
      </w:r>
      <w:r w:rsidRPr="00F43445">
        <w:rPr>
          <w:lang w:val="en-US"/>
        </w:rPr>
        <w:t>Accessed 1 July 2020.</w:t>
      </w:r>
    </w:p>
  </w:footnote>
  <w:footnote w:id="6">
    <w:p w14:paraId="6AC9E133" w14:textId="20F76A3F" w:rsidR="00436E8E" w:rsidRPr="00436E8E" w:rsidRDefault="00436E8E" w:rsidP="00096BAF">
      <w:pPr>
        <w:pStyle w:val="FootnoteText"/>
        <w:rPr>
          <w:lang w:val="en-US"/>
        </w:rPr>
      </w:pPr>
      <w:r>
        <w:rPr>
          <w:rStyle w:val="FootnoteReference"/>
        </w:rPr>
        <w:footnoteRef/>
      </w:r>
      <w:r>
        <w:t xml:space="preserve"> </w:t>
      </w:r>
      <w:r w:rsidR="007314D9" w:rsidRPr="007314D9">
        <w:rPr>
          <w:lang w:val="en-US"/>
        </w:rPr>
        <w:t xml:space="preserve">“Legal Rights.” </w:t>
      </w:r>
      <w:r w:rsidR="007314D9" w:rsidRPr="007314D9">
        <w:rPr>
          <w:i/>
          <w:iCs/>
          <w:lang w:val="en-US"/>
        </w:rPr>
        <w:t>Stanford Encyclopedia of Philosophy</w:t>
      </w:r>
      <w:r w:rsidR="007314D9" w:rsidRPr="007314D9">
        <w:rPr>
          <w:lang w:val="en-US"/>
        </w:rPr>
        <w:t xml:space="preserve">, Stanford University, 4 Nov. 2017, </w:t>
      </w:r>
      <w:hyperlink r:id="rId5" w:history="1">
        <w:r w:rsidR="00371494">
          <w:rPr>
            <w:rStyle w:val="Hyperlink"/>
          </w:rPr>
          <w:t>https://plato.stanford.edu/entries/legal-rights/</w:t>
        </w:r>
      </w:hyperlink>
      <w:r w:rsidR="007314D9" w:rsidRPr="007314D9">
        <w:rPr>
          <w:lang w:val="en-US"/>
        </w:rPr>
        <w:t>.</w:t>
      </w:r>
      <w:r w:rsidR="000E450F">
        <w:rPr>
          <w:lang w:val="en-US"/>
        </w:rPr>
        <w:t xml:space="preserve"> Accessed 26 June 2020.</w:t>
      </w:r>
    </w:p>
  </w:footnote>
  <w:footnote w:id="7">
    <w:p w14:paraId="50EA9D6F" w14:textId="45596B6A" w:rsidR="00096BAF" w:rsidRPr="00096BAF" w:rsidRDefault="00096BAF" w:rsidP="00AE50F6">
      <w:pPr>
        <w:pStyle w:val="FootnoteText"/>
        <w:rPr>
          <w:lang w:val="en-US"/>
        </w:rPr>
      </w:pPr>
      <w:r>
        <w:rPr>
          <w:rStyle w:val="FootnoteReference"/>
        </w:rPr>
        <w:footnoteRef/>
      </w:r>
      <w:r>
        <w:t xml:space="preserve"> </w:t>
      </w:r>
      <w:r w:rsidRPr="00096BAF">
        <w:rPr>
          <w:lang w:val="en-US"/>
        </w:rPr>
        <w:t xml:space="preserve">“Civil Rights vs. Civil Liberties.” </w:t>
      </w:r>
      <w:proofErr w:type="spellStart"/>
      <w:r w:rsidRPr="00096BAF">
        <w:rPr>
          <w:i/>
          <w:iCs/>
          <w:lang w:val="en-US"/>
        </w:rPr>
        <w:t>Findlaw</w:t>
      </w:r>
      <w:proofErr w:type="spellEnd"/>
      <w:r w:rsidRPr="00096BAF">
        <w:rPr>
          <w:lang w:val="en-US"/>
        </w:rPr>
        <w:t xml:space="preserve">, 11 Oct. 2019, </w:t>
      </w:r>
      <w:hyperlink r:id="rId6" w:history="1">
        <w:r w:rsidR="002A2475">
          <w:rPr>
            <w:rStyle w:val="Hyperlink"/>
          </w:rPr>
          <w:t>https://civilrights.findlaw.com/civil-rights-overview/civil-rights-vs-civil-liberties.html</w:t>
        </w:r>
      </w:hyperlink>
      <w:r w:rsidRPr="00096BAF">
        <w:rPr>
          <w:lang w:val="en-US"/>
        </w:rPr>
        <w:t>.</w:t>
      </w:r>
      <w:r>
        <w:rPr>
          <w:lang w:val="en-US"/>
        </w:rPr>
        <w:t xml:space="preserve"> Accessed 26 June 2020.</w:t>
      </w:r>
    </w:p>
  </w:footnote>
  <w:footnote w:id="8">
    <w:p w14:paraId="30A3143C" w14:textId="5CDFEA9B" w:rsidR="00AE50F6" w:rsidRPr="00AE50F6" w:rsidRDefault="00AE50F6" w:rsidP="00937672">
      <w:pPr>
        <w:pStyle w:val="FootnoteText"/>
        <w:rPr>
          <w:lang w:val="en-US"/>
        </w:rPr>
      </w:pPr>
      <w:r>
        <w:rPr>
          <w:rStyle w:val="FootnoteReference"/>
        </w:rPr>
        <w:footnoteRef/>
      </w:r>
      <w:r>
        <w:t xml:space="preserve"> </w:t>
      </w:r>
      <w:r w:rsidRPr="00AE50F6">
        <w:rPr>
          <w:lang w:val="en-US"/>
        </w:rPr>
        <w:t xml:space="preserve">“What's </w:t>
      </w:r>
      <w:proofErr w:type="gramStart"/>
      <w:r w:rsidRPr="00AE50F6">
        <w:rPr>
          <w:lang w:val="en-US"/>
        </w:rPr>
        <w:t>The</w:t>
      </w:r>
      <w:proofErr w:type="gramEnd"/>
      <w:r w:rsidRPr="00AE50F6">
        <w:rPr>
          <w:lang w:val="en-US"/>
        </w:rPr>
        <w:t xml:space="preserve"> Difference Between Civil Rights and Civil Liberties?” </w:t>
      </w:r>
      <w:r w:rsidRPr="00AE50F6">
        <w:rPr>
          <w:i/>
          <w:iCs/>
          <w:lang w:val="en-US"/>
        </w:rPr>
        <w:t>Swartz</w:t>
      </w:r>
      <w:r w:rsidRPr="00AE50F6">
        <w:rPr>
          <w:lang w:val="en-US"/>
        </w:rPr>
        <w:t xml:space="preserve">, swartz-legal.com/employment-law-resources/whats-the-difference-between-civil-rights-civil-liberties/. </w:t>
      </w:r>
      <w:r>
        <w:rPr>
          <w:lang w:val="en-US"/>
        </w:rPr>
        <w:t>Accessed 26 June 2020.</w:t>
      </w:r>
    </w:p>
  </w:footnote>
  <w:footnote w:id="9">
    <w:p w14:paraId="28A079E4" w14:textId="5F074EA0" w:rsidR="003B6F0E" w:rsidRPr="003B6F0E" w:rsidRDefault="001457BB" w:rsidP="003B6F0E">
      <w:pPr>
        <w:pStyle w:val="FootnoteText"/>
        <w:rPr>
          <w:lang w:val="en-US"/>
        </w:rPr>
      </w:pPr>
      <w:r>
        <w:rPr>
          <w:rStyle w:val="FootnoteReference"/>
        </w:rPr>
        <w:footnoteRef/>
      </w:r>
      <w:r>
        <w:t xml:space="preserve"> </w:t>
      </w:r>
      <w:proofErr w:type="spellStart"/>
      <w:r w:rsidR="003B6F0E" w:rsidRPr="003B6F0E">
        <w:rPr>
          <w:lang w:val="en-US"/>
        </w:rPr>
        <w:t>Zeidan</w:t>
      </w:r>
      <w:proofErr w:type="spellEnd"/>
      <w:r w:rsidR="003B6F0E" w:rsidRPr="003B6F0E">
        <w:rPr>
          <w:lang w:val="en-US"/>
        </w:rPr>
        <w:t xml:space="preserve">, Adam. “Natural Law.” </w:t>
      </w:r>
      <w:proofErr w:type="spellStart"/>
      <w:r w:rsidR="003B6F0E" w:rsidRPr="003B6F0E">
        <w:rPr>
          <w:i/>
          <w:iCs/>
          <w:lang w:val="en-US"/>
        </w:rPr>
        <w:t>Encyclopædia</w:t>
      </w:r>
      <w:proofErr w:type="spellEnd"/>
      <w:r w:rsidR="003B6F0E" w:rsidRPr="003B6F0E">
        <w:rPr>
          <w:i/>
          <w:iCs/>
          <w:lang w:val="en-US"/>
        </w:rPr>
        <w:t xml:space="preserve"> Britannica</w:t>
      </w:r>
      <w:r w:rsidR="003B6F0E" w:rsidRPr="003B6F0E">
        <w:rPr>
          <w:lang w:val="en-US"/>
        </w:rPr>
        <w:t xml:space="preserve">, </w:t>
      </w:r>
      <w:hyperlink r:id="rId7" w:history="1">
        <w:r w:rsidR="002A2475">
          <w:rPr>
            <w:rStyle w:val="Hyperlink"/>
          </w:rPr>
          <w:t>https://www.britannica.com/topic/natural-law</w:t>
        </w:r>
      </w:hyperlink>
      <w:r w:rsidR="002A2475">
        <w:t>.</w:t>
      </w:r>
      <w:r w:rsidR="003B6F0E" w:rsidRPr="003B6F0E">
        <w:rPr>
          <w:lang w:val="en-US"/>
        </w:rPr>
        <w:t xml:space="preserve"> </w:t>
      </w:r>
      <w:r w:rsidR="003B6F0E">
        <w:rPr>
          <w:lang w:val="en-US"/>
        </w:rPr>
        <w:t>Accessed 26 June 2020.</w:t>
      </w:r>
    </w:p>
    <w:p w14:paraId="2242F25D" w14:textId="2F70E690" w:rsidR="001457BB" w:rsidRPr="001457BB" w:rsidRDefault="001457BB">
      <w:pPr>
        <w:pStyle w:val="FootnoteText"/>
        <w:rPr>
          <w:lang w:val="en-US"/>
        </w:rPr>
      </w:pPr>
    </w:p>
  </w:footnote>
  <w:footnote w:id="10">
    <w:p w14:paraId="58CEA1B7" w14:textId="420B9293" w:rsidR="00DB4AD7" w:rsidRPr="00E90F31" w:rsidRDefault="00DB4AD7" w:rsidP="00DB4AD7">
      <w:pPr>
        <w:pStyle w:val="FootnoteText"/>
        <w:rPr>
          <w:lang w:val="en-US"/>
        </w:rPr>
      </w:pPr>
      <w:r>
        <w:rPr>
          <w:rStyle w:val="FootnoteReference"/>
        </w:rPr>
        <w:footnoteRef/>
      </w:r>
      <w:r>
        <w:t xml:space="preserve"> </w:t>
      </w:r>
      <w:r w:rsidRPr="00E90F31">
        <w:rPr>
          <w:lang w:val="en-US"/>
        </w:rPr>
        <w:t xml:space="preserve">Tierney, Brian. “The Idea of Natural Rights-Origins and Persistence.” </w:t>
      </w:r>
      <w:r w:rsidRPr="00E90F31">
        <w:rPr>
          <w:i/>
          <w:iCs/>
          <w:lang w:val="en-US"/>
        </w:rPr>
        <w:t>Northwestern Journal of International Human Rights</w:t>
      </w:r>
      <w:r w:rsidRPr="00E90F31">
        <w:rPr>
          <w:lang w:val="en-US"/>
        </w:rPr>
        <w:t xml:space="preserve">, vol. 2, no. 1, 2004, </w:t>
      </w:r>
      <w:hyperlink r:id="rId8" w:history="1">
        <w:r w:rsidR="00AD35A8">
          <w:rPr>
            <w:rStyle w:val="Hyperlink"/>
          </w:rPr>
          <w:t>https://scholarlycommons.law.northwestern.edu/cgi/viewcontent.cgi?article=1005&amp;context=njihr</w:t>
        </w:r>
      </w:hyperlink>
      <w:r w:rsidRPr="00E90F31">
        <w:rPr>
          <w:lang w:val="en-US"/>
        </w:rPr>
        <w:t>.</w:t>
      </w:r>
      <w:r>
        <w:rPr>
          <w:lang w:val="en-US"/>
        </w:rPr>
        <w:t xml:space="preserve"> Accessed </w:t>
      </w:r>
      <w:r w:rsidR="00656D73">
        <w:rPr>
          <w:lang w:val="en-US"/>
        </w:rPr>
        <w:t xml:space="preserve">26 June </w:t>
      </w:r>
      <w:r w:rsidR="004438B9">
        <w:rPr>
          <w:lang w:val="en-US"/>
        </w:rPr>
        <w:t>2020</w:t>
      </w:r>
      <w:r>
        <w:rPr>
          <w:lang w:val="en-US"/>
        </w:rPr>
        <w:t>. (See footnote 2)</w:t>
      </w:r>
    </w:p>
    <w:p w14:paraId="0A1ECE0A" w14:textId="77777777" w:rsidR="00DB4AD7" w:rsidRPr="00E30962" w:rsidRDefault="00DB4AD7" w:rsidP="00DB4AD7">
      <w:pPr>
        <w:pStyle w:val="FootnoteText"/>
        <w:rPr>
          <w:lang w:val="en-US"/>
        </w:rPr>
      </w:pPr>
    </w:p>
  </w:footnote>
  <w:footnote w:id="11">
    <w:p w14:paraId="351C7F68" w14:textId="3E7D10CD" w:rsidR="00FD4886" w:rsidRPr="000041CB" w:rsidRDefault="003101BF" w:rsidP="000041CB">
      <w:pPr>
        <w:pStyle w:val="FootnoteText"/>
      </w:pPr>
      <w:r>
        <w:rPr>
          <w:rStyle w:val="FootnoteReference"/>
        </w:rPr>
        <w:footnoteRef/>
      </w:r>
      <w:r>
        <w:t xml:space="preserve"> </w:t>
      </w:r>
      <w:r w:rsidR="00FD4886" w:rsidRPr="00FD4886">
        <w:t>“</w:t>
      </w:r>
      <w:proofErr w:type="spellStart"/>
      <w:r w:rsidR="00FD4886" w:rsidRPr="00FD4886">
        <w:t>Inalienable</w:t>
      </w:r>
      <w:proofErr w:type="spellEnd"/>
      <w:r w:rsidR="00FD4886" w:rsidRPr="00FD4886">
        <w:t xml:space="preserve"> </w:t>
      </w:r>
      <w:proofErr w:type="spellStart"/>
      <w:r w:rsidR="00FD4886" w:rsidRPr="00FD4886">
        <w:t>Rights</w:t>
      </w:r>
      <w:proofErr w:type="spellEnd"/>
      <w:r w:rsidR="00FD4886" w:rsidRPr="00FD4886">
        <w:t xml:space="preserve">.” </w:t>
      </w:r>
      <w:proofErr w:type="spellStart"/>
      <w:r w:rsidR="00FD4886" w:rsidRPr="00FD4886">
        <w:t>Legal</w:t>
      </w:r>
      <w:proofErr w:type="spellEnd"/>
      <w:r w:rsidR="00FD4886" w:rsidRPr="00FD4886">
        <w:t xml:space="preserve"> </w:t>
      </w:r>
      <w:proofErr w:type="spellStart"/>
      <w:r w:rsidR="00FD4886" w:rsidRPr="00FD4886">
        <w:t>Dictionary</w:t>
      </w:r>
      <w:proofErr w:type="spellEnd"/>
      <w:r w:rsidR="00FD4886" w:rsidRPr="00FD4886">
        <w:t xml:space="preserve">, 6 </w:t>
      </w:r>
      <w:proofErr w:type="spellStart"/>
      <w:r w:rsidR="00FD4886" w:rsidRPr="00FD4886">
        <w:t>Dec</w:t>
      </w:r>
      <w:proofErr w:type="spellEnd"/>
      <w:r w:rsidR="00FD4886" w:rsidRPr="00FD4886">
        <w:t xml:space="preserve">. 2015, </w:t>
      </w:r>
      <w:hyperlink r:id="rId9" w:history="1">
        <w:r w:rsidR="00AD35A8">
          <w:rPr>
            <w:rStyle w:val="Hyperlink"/>
          </w:rPr>
          <w:t>https://legaldictionary.net/inalienable-rights/</w:t>
        </w:r>
      </w:hyperlink>
      <w:r w:rsidR="00AD35A8">
        <w:t xml:space="preserve">. </w:t>
      </w:r>
      <w:proofErr w:type="spellStart"/>
      <w:r w:rsidR="00FD4886">
        <w:t>Accessed</w:t>
      </w:r>
      <w:proofErr w:type="spellEnd"/>
      <w:r w:rsidR="004438B9">
        <w:t xml:space="preserve"> 27 </w:t>
      </w:r>
      <w:proofErr w:type="spellStart"/>
      <w:r w:rsidR="004438B9">
        <w:t>June</w:t>
      </w:r>
      <w:proofErr w:type="spellEnd"/>
      <w:r w:rsidR="004438B9">
        <w:t xml:space="preserve"> 2020</w:t>
      </w:r>
      <w:r w:rsidR="00FD4886">
        <w:t>.</w:t>
      </w:r>
    </w:p>
  </w:footnote>
  <w:footnote w:id="12">
    <w:p w14:paraId="0A9EB646" w14:textId="5BE562E3" w:rsidR="000041CB" w:rsidRPr="000041CB" w:rsidRDefault="000041CB" w:rsidP="00637F2A">
      <w:pPr>
        <w:pStyle w:val="FootnoteText"/>
        <w:rPr>
          <w:lang w:val="en-US"/>
        </w:rPr>
      </w:pPr>
      <w:r>
        <w:rPr>
          <w:rStyle w:val="FootnoteReference"/>
        </w:rPr>
        <w:footnoteRef/>
      </w:r>
      <w:r>
        <w:t xml:space="preserve"> </w:t>
      </w:r>
      <w:r w:rsidR="00637F2A" w:rsidRPr="00637F2A">
        <w:rPr>
          <w:lang w:val="en-US"/>
        </w:rPr>
        <w:t xml:space="preserve">“Inalienable Rights.” </w:t>
      </w:r>
      <w:r w:rsidR="00637F2A" w:rsidRPr="00637F2A">
        <w:rPr>
          <w:i/>
          <w:iCs/>
          <w:lang w:val="en-US"/>
        </w:rPr>
        <w:t>Merriam-Webster</w:t>
      </w:r>
      <w:r w:rsidR="00637F2A" w:rsidRPr="00637F2A">
        <w:rPr>
          <w:lang w:val="en-US"/>
        </w:rPr>
        <w:t xml:space="preserve">, </w:t>
      </w:r>
      <w:hyperlink r:id="rId10" w:history="1">
        <w:r w:rsidR="00637F2A" w:rsidRPr="00381263">
          <w:rPr>
            <w:rStyle w:val="Hyperlink"/>
            <w:lang w:val="en-US"/>
          </w:rPr>
          <w:t>www.merriam-webster.com/dictionary/inalienable</w:t>
        </w:r>
      </w:hyperlink>
      <w:r w:rsidR="00637F2A" w:rsidRPr="00637F2A">
        <w:rPr>
          <w:lang w:val="en-US"/>
        </w:rPr>
        <w:t>.</w:t>
      </w:r>
      <w:r w:rsidR="00637F2A">
        <w:rPr>
          <w:lang w:val="en-US"/>
        </w:rPr>
        <w:t xml:space="preserve"> Accessed 27 June 2020.</w:t>
      </w:r>
    </w:p>
  </w:footnote>
  <w:footnote w:id="13">
    <w:p w14:paraId="129D721F" w14:textId="1989C211" w:rsidR="00656D73" w:rsidRPr="00656D73" w:rsidRDefault="00656D73">
      <w:pPr>
        <w:pStyle w:val="FootnoteText"/>
        <w:rPr>
          <w:lang w:val="en-US"/>
        </w:rPr>
      </w:pPr>
      <w:r>
        <w:rPr>
          <w:rStyle w:val="FootnoteReference"/>
        </w:rPr>
        <w:footnoteRef/>
      </w:r>
      <w:r>
        <w:t xml:space="preserve"> </w:t>
      </w:r>
      <w:r w:rsidRPr="00656D73">
        <w:rPr>
          <w:lang w:val="en-US"/>
        </w:rPr>
        <w:t xml:space="preserve">Nickel, James. “Human Rights.” </w:t>
      </w:r>
      <w:r w:rsidRPr="00656D73">
        <w:rPr>
          <w:i/>
          <w:iCs/>
          <w:lang w:val="en-US"/>
        </w:rPr>
        <w:t>Stanford Encyclopedia of Philosophy</w:t>
      </w:r>
      <w:r w:rsidRPr="00656D73">
        <w:rPr>
          <w:lang w:val="en-US"/>
        </w:rPr>
        <w:t xml:space="preserve">, Stanford University, 11 Apr. 2019, </w:t>
      </w:r>
      <w:hyperlink r:id="rId11" w:history="1">
        <w:r w:rsidR="00AD35A8">
          <w:rPr>
            <w:rStyle w:val="Hyperlink"/>
          </w:rPr>
          <w:t>https://plato.stanford.edu/entries/rights-human/</w:t>
        </w:r>
      </w:hyperlink>
      <w:r w:rsidR="00AD35A8">
        <w:t xml:space="preserve">. </w:t>
      </w:r>
      <w:r>
        <w:rPr>
          <w:lang w:val="en-US"/>
        </w:rPr>
        <w:t xml:space="preserve">Accessed </w:t>
      </w:r>
      <w:r w:rsidR="004438B9">
        <w:t xml:space="preserve">27 </w:t>
      </w:r>
      <w:proofErr w:type="spellStart"/>
      <w:r w:rsidR="004438B9">
        <w:t>June</w:t>
      </w:r>
      <w:proofErr w:type="spellEnd"/>
      <w:r w:rsidR="004438B9">
        <w:t xml:space="preserve"> 2020.</w:t>
      </w:r>
    </w:p>
  </w:footnote>
  <w:footnote w:id="14">
    <w:p w14:paraId="413BF35B" w14:textId="77777777" w:rsidR="00AB4827" w:rsidRPr="00A25254" w:rsidRDefault="00AB4827" w:rsidP="00AB4827">
      <w:pPr>
        <w:pStyle w:val="FootnoteText"/>
        <w:rPr>
          <w:lang w:val="en-US"/>
        </w:rPr>
      </w:pPr>
      <w:r>
        <w:rPr>
          <w:rStyle w:val="FootnoteReference"/>
        </w:rPr>
        <w:footnoteRef/>
      </w:r>
      <w:r>
        <w:t xml:space="preserve"> </w:t>
      </w:r>
      <w:r w:rsidRPr="00A25254">
        <w:rPr>
          <w:lang w:val="en-US"/>
        </w:rPr>
        <w:t xml:space="preserve">Skousen, Mark. “The Right to Be Left Alone: Mark Skousen.” </w:t>
      </w:r>
      <w:r w:rsidRPr="00A25254">
        <w:rPr>
          <w:i/>
          <w:iCs/>
          <w:lang w:val="en-US"/>
        </w:rPr>
        <w:t>Foundation for Economic Education</w:t>
      </w:r>
      <w:r w:rsidRPr="00A25254">
        <w:rPr>
          <w:lang w:val="en-US"/>
        </w:rPr>
        <w:t>, 1 May 2002, fee.org/articles/the-right-to-be-left-alone/</w:t>
      </w:r>
      <w:proofErr w:type="gramStart"/>
      <w:r w:rsidRPr="00A25254">
        <w:rPr>
          <w:lang w:val="en-US"/>
        </w:rPr>
        <w:t>#:~</w:t>
      </w:r>
      <w:proofErr w:type="gramEnd"/>
      <w:r w:rsidRPr="00A25254">
        <w:rPr>
          <w:lang w:val="en-US"/>
        </w:rPr>
        <w:t>:text=The%20Fourth%20Amendment%20forms%20the,a%20free%20and%20civil%20society.</w:t>
      </w:r>
      <w:r>
        <w:rPr>
          <w:lang w:val="en-US"/>
        </w:rPr>
        <w:t xml:space="preserve"> Accessed 27 June 2020.</w:t>
      </w:r>
    </w:p>
  </w:footnote>
  <w:footnote w:id="15">
    <w:p w14:paraId="33F3CC4A" w14:textId="77777777" w:rsidR="00AB4827" w:rsidRPr="008E4C1F" w:rsidRDefault="00AB4827" w:rsidP="00AB4827">
      <w:pPr>
        <w:pStyle w:val="FootnoteText"/>
        <w:rPr>
          <w:lang w:val="en-US"/>
        </w:rPr>
      </w:pPr>
      <w:r>
        <w:rPr>
          <w:rStyle w:val="FootnoteReference"/>
        </w:rPr>
        <w:footnoteRef/>
      </w:r>
      <w:r>
        <w:t xml:space="preserve"> </w:t>
      </w:r>
      <w:r w:rsidRPr="008E4C1F">
        <w:rPr>
          <w:lang w:val="en-US"/>
        </w:rPr>
        <w:t xml:space="preserve">“Right to Privacy.” </w:t>
      </w:r>
      <w:r w:rsidRPr="008E4C1F">
        <w:rPr>
          <w:i/>
          <w:iCs/>
          <w:lang w:val="en-US"/>
        </w:rPr>
        <w:t>Legal Information Institute</w:t>
      </w:r>
      <w:r w:rsidRPr="008E4C1F">
        <w:rPr>
          <w:lang w:val="en-US"/>
        </w:rPr>
        <w:t xml:space="preserve">, Cornell Law School, </w:t>
      </w:r>
      <w:hyperlink r:id="rId12" w:anchor=":~:text=Definition%20from%20Nolo's%20Plain%2DEnglish,fundamental%20personal%20issues%20and%20decisions." w:history="1">
        <w:r>
          <w:rPr>
            <w:rStyle w:val="Hyperlink"/>
          </w:rPr>
          <w:t>https://www.law.cornell.edu/wex/right_to_privacy#:~:text=Definition%20from%20Nolo's%20Plain%2DEnglish,fundamental%20personal%20issues%20and%20decisions.</w:t>
        </w:r>
      </w:hyperlink>
      <w:r>
        <w:t xml:space="preserve"> </w:t>
      </w:r>
      <w:proofErr w:type="spellStart"/>
      <w:r>
        <w:t>Accessed</w:t>
      </w:r>
      <w:proofErr w:type="spellEnd"/>
      <w:r>
        <w:t xml:space="preserve"> 27 </w:t>
      </w:r>
      <w:proofErr w:type="spellStart"/>
      <w:r>
        <w:t>June</w:t>
      </w:r>
      <w:proofErr w:type="spellEnd"/>
      <w:r>
        <w:t xml:space="preserve"> 2020.</w:t>
      </w:r>
    </w:p>
  </w:footnote>
  <w:footnote w:id="16">
    <w:p w14:paraId="2AF111BE" w14:textId="77777777" w:rsidR="00AB4827" w:rsidRPr="00D17C83" w:rsidRDefault="00AB4827" w:rsidP="00AB4827">
      <w:pPr>
        <w:pStyle w:val="FootnoteText"/>
        <w:rPr>
          <w:lang w:val="en-US"/>
        </w:rPr>
      </w:pPr>
      <w:r>
        <w:rPr>
          <w:rStyle w:val="FootnoteReference"/>
        </w:rPr>
        <w:footnoteRef/>
      </w:r>
      <w:r>
        <w:t xml:space="preserve"> </w:t>
      </w:r>
      <w:r w:rsidRPr="00A05E78">
        <w:rPr>
          <w:lang w:val="en-US"/>
        </w:rPr>
        <w:t xml:space="preserve">“Record Voting in the House of Representatives: Issues and Options.” </w:t>
      </w:r>
      <w:r w:rsidRPr="00A05E78">
        <w:rPr>
          <w:i/>
          <w:iCs/>
          <w:lang w:val="en-US"/>
        </w:rPr>
        <w:t>EveryCRSReport.com</w:t>
      </w:r>
      <w:r w:rsidRPr="00A05E78">
        <w:rPr>
          <w:lang w:val="en-US"/>
        </w:rPr>
        <w:t>, Congressional Research Service, 3 July 2008,</w:t>
      </w:r>
      <w:r w:rsidRPr="00C45BD8">
        <w:t xml:space="preserve"> </w:t>
      </w:r>
      <w:hyperlink r:id="rId13" w:history="1">
        <w:r>
          <w:rPr>
            <w:rStyle w:val="Hyperlink"/>
          </w:rPr>
          <w:t>https://www.everycrsreport.com/reports/RL34570.html</w:t>
        </w:r>
      </w:hyperlink>
      <w:r w:rsidRPr="00A05E78">
        <w:rPr>
          <w:lang w:val="en-US"/>
        </w:rPr>
        <w:t>.</w:t>
      </w:r>
      <w:r>
        <w:rPr>
          <w:lang w:val="en-US"/>
        </w:rPr>
        <w:t xml:space="preserve"> Accessed 28 June 2020.</w:t>
      </w:r>
    </w:p>
  </w:footnote>
  <w:footnote w:id="17">
    <w:p w14:paraId="1684CF27" w14:textId="381E178E" w:rsidR="00CC3A58" w:rsidRPr="00CC3A58" w:rsidRDefault="00CC3A58">
      <w:pPr>
        <w:pStyle w:val="FootnoteText"/>
        <w:rPr>
          <w:lang w:val="en-US"/>
        </w:rPr>
      </w:pPr>
      <w:r>
        <w:rPr>
          <w:rStyle w:val="FootnoteReference"/>
        </w:rPr>
        <w:footnoteRef/>
      </w:r>
      <w:r>
        <w:t xml:space="preserve"> </w:t>
      </w:r>
      <w:proofErr w:type="spellStart"/>
      <w:r w:rsidRPr="00CC3A58">
        <w:rPr>
          <w:lang w:val="en-US"/>
        </w:rPr>
        <w:t>Haydel</w:t>
      </w:r>
      <w:proofErr w:type="spellEnd"/>
      <w:r w:rsidRPr="00CC3A58">
        <w:rPr>
          <w:lang w:val="en-US"/>
        </w:rPr>
        <w:t xml:space="preserve">, Judith. </w:t>
      </w:r>
      <w:r w:rsidRPr="00CC3A58">
        <w:rPr>
          <w:i/>
          <w:iCs/>
          <w:lang w:val="en-US"/>
        </w:rPr>
        <w:t>Privacy</w:t>
      </w:r>
      <w:r w:rsidRPr="00CC3A58">
        <w:rPr>
          <w:lang w:val="en-US"/>
        </w:rPr>
        <w:t xml:space="preserve">, </w:t>
      </w:r>
      <w:hyperlink r:id="rId14" w:history="1">
        <w:r w:rsidRPr="00381263">
          <w:rPr>
            <w:rStyle w:val="Hyperlink"/>
            <w:lang w:val="en-US"/>
          </w:rPr>
          <w:t>www.mtsu.edu/first-amendment/article/1141/privacy</w:t>
        </w:r>
      </w:hyperlink>
      <w:r w:rsidRPr="00CC3A58">
        <w:rPr>
          <w:lang w:val="en-US"/>
        </w:rPr>
        <w:t>.</w:t>
      </w:r>
      <w:r>
        <w:rPr>
          <w:lang w:val="en-US"/>
        </w:rPr>
        <w:t xml:space="preserve"> Accessed 27 June 2020.</w:t>
      </w:r>
    </w:p>
  </w:footnote>
  <w:footnote w:id="18">
    <w:p w14:paraId="1EC1F4CA" w14:textId="6569D4A9" w:rsidR="00831849" w:rsidRPr="00D639EB" w:rsidRDefault="00831849" w:rsidP="00125EAD">
      <w:pPr>
        <w:pStyle w:val="FootnoteText"/>
        <w:rPr>
          <w:lang w:val="en-US"/>
        </w:rPr>
      </w:pPr>
      <w:r>
        <w:rPr>
          <w:rStyle w:val="FootnoteReference"/>
        </w:rPr>
        <w:footnoteRef/>
      </w:r>
      <w:r>
        <w:t xml:space="preserve"> </w:t>
      </w:r>
      <w:r w:rsidRPr="00A52616">
        <w:rPr>
          <w:lang w:val="en-US"/>
        </w:rPr>
        <w:t xml:space="preserve">“Natural Rights.” </w:t>
      </w:r>
      <w:r w:rsidRPr="00A52616">
        <w:rPr>
          <w:i/>
          <w:iCs/>
          <w:lang w:val="en-US"/>
        </w:rPr>
        <w:t>Constitutional Rights Foundation</w:t>
      </w:r>
      <w:r w:rsidRPr="00A52616">
        <w:rPr>
          <w:lang w:val="en-US"/>
        </w:rPr>
        <w:t xml:space="preserve">, </w:t>
      </w:r>
      <w:hyperlink r:id="rId15" w:anchor=":~:text=Locke%20wrote%20that%20all%20individuals,%2C%20liberty%2C%20and%20property.%22" w:history="1">
        <w:r>
          <w:rPr>
            <w:rStyle w:val="Hyperlink"/>
          </w:rPr>
          <w:t>https://www.crf-usa.org/foundations-of-our-constitution/natural-rights.html#:~:text=Locke%20wrote%20that%20all%20individuals,%2C%20liberty%2C%20and%20property.%22</w:t>
        </w:r>
      </w:hyperlink>
      <w:r w:rsidRPr="00A52616">
        <w:rPr>
          <w:lang w:val="en-US"/>
        </w:rPr>
        <w:t>.</w:t>
      </w:r>
      <w:r>
        <w:rPr>
          <w:lang w:val="en-US"/>
        </w:rPr>
        <w:t xml:space="preserve"> Accessed 27 June 2020.</w:t>
      </w:r>
    </w:p>
  </w:footnote>
  <w:footnote w:id="19">
    <w:p w14:paraId="6DC8B170" w14:textId="72DD0DE1" w:rsidR="00125EAD" w:rsidRPr="00125EAD" w:rsidRDefault="00125EAD" w:rsidP="00125EAD">
      <w:pPr>
        <w:pStyle w:val="FootnoteText"/>
        <w:rPr>
          <w:lang w:val="en-US"/>
        </w:rPr>
      </w:pPr>
      <w:r>
        <w:rPr>
          <w:rStyle w:val="FootnoteReference"/>
        </w:rPr>
        <w:footnoteRef/>
      </w:r>
      <w:r>
        <w:t xml:space="preserve"> </w:t>
      </w:r>
      <w:r w:rsidRPr="00125EAD">
        <w:rPr>
          <w:lang w:val="en-US"/>
        </w:rPr>
        <w:t>“Universal Declaration of Human Rights.” </w:t>
      </w:r>
      <w:r w:rsidRPr="00125EAD">
        <w:rPr>
          <w:i/>
          <w:iCs/>
          <w:lang w:val="en-US"/>
        </w:rPr>
        <w:t>United Nations</w:t>
      </w:r>
      <w:r w:rsidRPr="00125EAD">
        <w:rPr>
          <w:lang w:val="en-US"/>
        </w:rPr>
        <w:t xml:space="preserve">, 10 Dec. 1948, </w:t>
      </w:r>
      <w:hyperlink r:id="rId16" w:history="1">
        <w:r w:rsidR="0057059D">
          <w:rPr>
            <w:rStyle w:val="Hyperlink"/>
          </w:rPr>
          <w:t>https://www.ohchr.org/EN/UDHR/Documents/UDHR_Translations/eng.pdf</w:t>
        </w:r>
      </w:hyperlink>
      <w:r w:rsidRPr="00125EAD">
        <w:rPr>
          <w:lang w:val="en-US"/>
        </w:rPr>
        <w:t>. Accessed</w:t>
      </w:r>
      <w:r>
        <w:rPr>
          <w:lang w:val="en-US"/>
        </w:rPr>
        <w:t xml:space="preserve"> 8 June 20</w:t>
      </w:r>
      <w:r w:rsidRPr="00125EAD">
        <w:rPr>
          <w:lang w:val="en-US"/>
        </w:rPr>
        <w:t>20.</w:t>
      </w:r>
    </w:p>
  </w:footnote>
  <w:footnote w:id="20">
    <w:p w14:paraId="42340725" w14:textId="2C62721F" w:rsidR="00454E38" w:rsidRPr="006F5E4D" w:rsidRDefault="00454E38" w:rsidP="006F5E4D">
      <w:pPr>
        <w:pStyle w:val="FootnoteText"/>
      </w:pPr>
      <w:r>
        <w:rPr>
          <w:rStyle w:val="FootnoteReference"/>
        </w:rPr>
        <w:footnoteRef/>
      </w:r>
      <w:r>
        <w:t xml:space="preserve"> </w:t>
      </w:r>
      <w:r w:rsidRPr="00454E38">
        <w:t xml:space="preserve">Glass, Andrew. “United Nations </w:t>
      </w:r>
      <w:proofErr w:type="spellStart"/>
      <w:r w:rsidRPr="00454E38">
        <w:t>Adopts</w:t>
      </w:r>
      <w:proofErr w:type="spellEnd"/>
      <w:r w:rsidRPr="00454E38">
        <w:t xml:space="preserve"> Universal </w:t>
      </w:r>
      <w:proofErr w:type="spellStart"/>
      <w:r w:rsidRPr="00454E38">
        <w:t>Declaration</w:t>
      </w:r>
      <w:proofErr w:type="spellEnd"/>
      <w:r w:rsidRPr="00454E38">
        <w:t xml:space="preserve"> of </w:t>
      </w:r>
      <w:proofErr w:type="spellStart"/>
      <w:r w:rsidRPr="00454E38">
        <w:t>Human</w:t>
      </w:r>
      <w:proofErr w:type="spellEnd"/>
      <w:r w:rsidRPr="00454E38">
        <w:t xml:space="preserve"> </w:t>
      </w:r>
      <w:proofErr w:type="spellStart"/>
      <w:r w:rsidRPr="00454E38">
        <w:t>Rights</w:t>
      </w:r>
      <w:proofErr w:type="spellEnd"/>
      <w:r w:rsidRPr="00454E38">
        <w:t xml:space="preserve">, </w:t>
      </w:r>
      <w:proofErr w:type="spellStart"/>
      <w:r w:rsidRPr="00454E38">
        <w:t>Dec</w:t>
      </w:r>
      <w:proofErr w:type="spellEnd"/>
      <w:r w:rsidRPr="00454E38">
        <w:t xml:space="preserve">. 10, 1948.” </w:t>
      </w:r>
      <w:r w:rsidRPr="00454E38">
        <w:rPr>
          <w:i/>
          <w:iCs/>
          <w:lang w:val="es-ES"/>
        </w:rPr>
        <w:t>POLITICO</w:t>
      </w:r>
      <w:r w:rsidRPr="00454E38">
        <w:rPr>
          <w:lang w:val="es-ES"/>
        </w:rPr>
        <w:t xml:space="preserve">, 10 </w:t>
      </w:r>
      <w:proofErr w:type="spellStart"/>
      <w:r w:rsidRPr="00454E38">
        <w:rPr>
          <w:lang w:val="es-ES"/>
        </w:rPr>
        <w:t>Dec</w:t>
      </w:r>
      <w:proofErr w:type="spellEnd"/>
      <w:r w:rsidRPr="00454E38">
        <w:rPr>
          <w:lang w:val="es-ES"/>
        </w:rPr>
        <w:t xml:space="preserve">. 2015, </w:t>
      </w:r>
      <w:hyperlink r:id="rId17" w:history="1">
        <w:r w:rsidRPr="00454E38">
          <w:rPr>
            <w:rStyle w:val="Hyperlink"/>
            <w:lang w:val="es-ES"/>
          </w:rPr>
          <w:t>www.politico.com/story/2015/12/united-nations-adopts-universal-declaration-of-human-rights-dec-10-1948-216489</w:t>
        </w:r>
      </w:hyperlink>
      <w:r w:rsidRPr="00454E38">
        <w:rPr>
          <w:lang w:val="es-ES"/>
        </w:rPr>
        <w:t xml:space="preserve">. </w:t>
      </w:r>
      <w:proofErr w:type="spellStart"/>
      <w:r w:rsidRPr="00454E38">
        <w:t>Accessed</w:t>
      </w:r>
      <w:proofErr w:type="spellEnd"/>
      <w:r w:rsidRPr="00454E38">
        <w:t xml:space="preserve"> </w:t>
      </w:r>
      <w:r>
        <w:t xml:space="preserve">8 </w:t>
      </w:r>
      <w:proofErr w:type="spellStart"/>
      <w:r>
        <w:t>June</w:t>
      </w:r>
      <w:proofErr w:type="spellEnd"/>
      <w:r>
        <w:t xml:space="preserve"> 2020.</w:t>
      </w:r>
    </w:p>
  </w:footnote>
  <w:footnote w:id="21">
    <w:p w14:paraId="6AE78A4E" w14:textId="154B39D2" w:rsidR="00B54CEF" w:rsidRPr="00B54CEF" w:rsidRDefault="00B54CEF" w:rsidP="00B54CEF">
      <w:pPr>
        <w:pStyle w:val="FootnoteText"/>
        <w:rPr>
          <w:lang w:val="en-US"/>
        </w:rPr>
      </w:pPr>
      <w:r>
        <w:rPr>
          <w:rStyle w:val="FootnoteReference"/>
        </w:rPr>
        <w:footnoteRef/>
      </w:r>
      <w:r>
        <w:t xml:space="preserve"> </w:t>
      </w:r>
      <w:r w:rsidRPr="00B54CEF">
        <w:rPr>
          <w:lang w:val="en-US"/>
        </w:rPr>
        <w:t xml:space="preserve">“Right </w:t>
      </w:r>
      <w:r>
        <w:rPr>
          <w:lang w:val="en-US"/>
        </w:rPr>
        <w:t>t</w:t>
      </w:r>
      <w:r w:rsidRPr="00B54CEF">
        <w:rPr>
          <w:lang w:val="en-US"/>
        </w:rPr>
        <w:t xml:space="preserve">o Know.” </w:t>
      </w:r>
      <w:r w:rsidRPr="00B54CEF">
        <w:rPr>
          <w:i/>
          <w:iCs/>
          <w:lang w:val="en-US"/>
        </w:rPr>
        <w:t>Dictionary.com</w:t>
      </w:r>
      <w:r w:rsidRPr="00B54CEF">
        <w:rPr>
          <w:lang w:val="en-US"/>
        </w:rPr>
        <w:t>,</w:t>
      </w:r>
      <w:r w:rsidR="000A5ADB" w:rsidRPr="000A5ADB">
        <w:t xml:space="preserve"> </w:t>
      </w:r>
      <w:hyperlink r:id="rId18" w:history="1">
        <w:r w:rsidR="000A5ADB">
          <w:rPr>
            <w:rStyle w:val="Hyperlink"/>
          </w:rPr>
          <w:t>https://www.dictionary.com/browse/right-to-know</w:t>
        </w:r>
      </w:hyperlink>
      <w:r w:rsidR="000A5ADB">
        <w:t xml:space="preserve">. </w:t>
      </w:r>
      <w:proofErr w:type="spellStart"/>
      <w:r w:rsidR="000A5ADB">
        <w:t>Accessed</w:t>
      </w:r>
      <w:proofErr w:type="spellEnd"/>
      <w:r w:rsidR="000A5ADB">
        <w:t xml:space="preserve"> 28 </w:t>
      </w:r>
      <w:proofErr w:type="spellStart"/>
      <w:r w:rsidR="000A5ADB">
        <w:t>June</w:t>
      </w:r>
      <w:proofErr w:type="spellEnd"/>
      <w:r w:rsidR="000A5ADB">
        <w:t xml:space="preserve"> 2020.</w:t>
      </w:r>
      <w:r>
        <w:rPr>
          <w:lang w:val="en-US"/>
        </w:rPr>
        <w:t xml:space="preserve"> </w:t>
      </w:r>
    </w:p>
  </w:footnote>
  <w:footnote w:id="22">
    <w:p w14:paraId="60AB5244" w14:textId="495D96F5" w:rsidR="007748C4" w:rsidRPr="007748C4" w:rsidRDefault="007748C4" w:rsidP="000E1E5F">
      <w:pPr>
        <w:pStyle w:val="FootnoteText"/>
        <w:rPr>
          <w:lang w:val="en-US"/>
        </w:rPr>
      </w:pPr>
      <w:r>
        <w:rPr>
          <w:rStyle w:val="FootnoteReference"/>
        </w:rPr>
        <w:footnoteRef/>
      </w:r>
      <w:r>
        <w:t xml:space="preserve"> </w:t>
      </w:r>
      <w:r w:rsidR="000E1E5F" w:rsidRPr="000E1E5F">
        <w:rPr>
          <w:i/>
          <w:iCs/>
          <w:lang w:val="en-US"/>
        </w:rPr>
        <w:t>Freedom of Information Act</w:t>
      </w:r>
      <w:r w:rsidR="000E1E5F" w:rsidRPr="000E1E5F">
        <w:rPr>
          <w:lang w:val="en-US"/>
        </w:rPr>
        <w:t xml:space="preserve">, United States Department of Justice, </w:t>
      </w:r>
      <w:hyperlink r:id="rId19" w:history="1">
        <w:r w:rsidR="00F6607E">
          <w:rPr>
            <w:rStyle w:val="Hyperlink"/>
          </w:rPr>
          <w:t>https://www.foia.gov/about.html</w:t>
        </w:r>
      </w:hyperlink>
      <w:r w:rsidR="00F6607E">
        <w:t xml:space="preserve">. </w:t>
      </w:r>
      <w:proofErr w:type="spellStart"/>
      <w:r w:rsidR="00F6607E">
        <w:t>Accessed</w:t>
      </w:r>
      <w:proofErr w:type="spellEnd"/>
      <w:r w:rsidR="00F6607E">
        <w:t xml:space="preserve"> 28 </w:t>
      </w:r>
      <w:proofErr w:type="spellStart"/>
      <w:r w:rsidR="00F6607E">
        <w:t>June</w:t>
      </w:r>
      <w:proofErr w:type="spellEnd"/>
      <w:r w:rsidR="00F6607E">
        <w:t xml:space="preserve"> 2020.</w:t>
      </w:r>
    </w:p>
  </w:footnote>
  <w:footnote w:id="23">
    <w:p w14:paraId="115E2470" w14:textId="6ED50230" w:rsidR="001F6661" w:rsidRPr="005A63A8" w:rsidRDefault="001F6661" w:rsidP="001F6661">
      <w:pPr>
        <w:pStyle w:val="FootnoteText"/>
        <w:rPr>
          <w:lang w:val="en-US"/>
        </w:rPr>
      </w:pPr>
      <w:r>
        <w:rPr>
          <w:rStyle w:val="FootnoteReference"/>
        </w:rPr>
        <w:footnoteRef/>
      </w:r>
      <w:r>
        <w:t xml:space="preserve"> </w:t>
      </w:r>
      <w:r w:rsidRPr="001F6661">
        <w:rPr>
          <w:lang w:val="en-US"/>
        </w:rPr>
        <w:t xml:space="preserve">“Buying a Home: 8 Disclosures Sellers Must Make.” </w:t>
      </w:r>
      <w:r w:rsidRPr="005A63A8">
        <w:rPr>
          <w:i/>
          <w:iCs/>
          <w:lang w:val="en-US"/>
        </w:rPr>
        <w:t>Investopedia</w:t>
      </w:r>
      <w:r w:rsidRPr="005A63A8">
        <w:rPr>
          <w:lang w:val="en-US"/>
        </w:rPr>
        <w:t>, 3 Dec. 2019,</w:t>
      </w:r>
      <w:r w:rsidR="005A63A8" w:rsidRPr="005A63A8">
        <w:t xml:space="preserve"> </w:t>
      </w:r>
      <w:hyperlink r:id="rId20" w:history="1">
        <w:r w:rsidR="005A63A8">
          <w:rPr>
            <w:rStyle w:val="Hyperlink"/>
          </w:rPr>
          <w:t>https://www.investopedia.com/articles/personal-finance/061214/real-estate-flipping-8-disclosures-you-must-make.asp</w:t>
        </w:r>
      </w:hyperlink>
      <w:r w:rsidRPr="005A63A8">
        <w:rPr>
          <w:lang w:val="en-US"/>
        </w:rPr>
        <w:t>. Accessed 1 July 2020.</w:t>
      </w:r>
    </w:p>
  </w:footnote>
  <w:footnote w:id="24">
    <w:p w14:paraId="7AFF757C" w14:textId="26035607" w:rsidR="00CE6946" w:rsidRPr="00CE6946" w:rsidRDefault="00CE6946" w:rsidP="00CE6946">
      <w:pPr>
        <w:pStyle w:val="FootnoteText"/>
        <w:rPr>
          <w:lang w:val="en-US"/>
        </w:rPr>
      </w:pPr>
      <w:r>
        <w:rPr>
          <w:rStyle w:val="FootnoteReference"/>
        </w:rPr>
        <w:footnoteRef/>
      </w:r>
      <w:r>
        <w:t xml:space="preserve"> </w:t>
      </w:r>
      <w:proofErr w:type="spellStart"/>
      <w:r w:rsidRPr="00CE6946">
        <w:rPr>
          <w:lang w:val="en-US"/>
        </w:rPr>
        <w:t>Kass</w:t>
      </w:r>
      <w:proofErr w:type="spellEnd"/>
      <w:r w:rsidRPr="00CE6946">
        <w:rPr>
          <w:lang w:val="en-US"/>
        </w:rPr>
        <w:t xml:space="preserve">, Benny L. “Like It or Not, Real Estate Transactions Are Public Record.” </w:t>
      </w:r>
      <w:r w:rsidRPr="00CE6946">
        <w:rPr>
          <w:i/>
          <w:iCs/>
          <w:lang w:val="en-US"/>
        </w:rPr>
        <w:t>Chicago Tribune</w:t>
      </w:r>
      <w:r w:rsidRPr="00CE6946">
        <w:rPr>
          <w:lang w:val="en-US"/>
        </w:rPr>
        <w:t>, 2 Sept. 2015,</w:t>
      </w:r>
      <w:r w:rsidR="00153911" w:rsidRPr="00153911">
        <w:t xml:space="preserve"> </w:t>
      </w:r>
      <w:hyperlink r:id="rId21" w:history="1">
        <w:r w:rsidR="00153911">
          <w:rPr>
            <w:rStyle w:val="Hyperlink"/>
          </w:rPr>
          <w:t>https://www.chicagotribune.com/real-estate/sc-cons-0903-housing-counsel-20150902-column.html</w:t>
        </w:r>
      </w:hyperlink>
      <w:r w:rsidRPr="00CE6946">
        <w:rPr>
          <w:lang w:val="en-US"/>
        </w:rPr>
        <w:t>.</w:t>
      </w:r>
      <w:r>
        <w:rPr>
          <w:lang w:val="en-US"/>
        </w:rPr>
        <w:t xml:space="preserve"> Accessed 1 July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6186F" w14:textId="77777777" w:rsidR="002956F5" w:rsidRDefault="002956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565A8B34" w:rsidR="00787590" w:rsidRDefault="00787590" w:rsidP="00934A35">
    <w:pPr>
      <w:pStyle w:val="Footer"/>
    </w:pPr>
    <w:proofErr w:type="spellStart"/>
    <w:r>
      <w:t>Resolutional</w:t>
    </w:r>
    <w:proofErr w:type="spellEnd"/>
    <w:r>
      <w:t xml:space="preserve"> Overview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DBDCE" w14:textId="77777777" w:rsidR="002956F5" w:rsidRDefault="002956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C601F2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78C6EA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A1CBF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1D2623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33805E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38E896D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374492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C4A6CA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E6A4C5F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D12549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B17FC"/>
    <w:multiLevelType w:val="hybridMultilevel"/>
    <w:tmpl w:val="8FAAE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434D3F"/>
    <w:multiLevelType w:val="hybridMultilevel"/>
    <w:tmpl w:val="604A6B8E"/>
    <w:lvl w:ilvl="0" w:tplc="CBE6A9D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4"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1BF7F2E"/>
    <w:multiLevelType w:val="hybridMultilevel"/>
    <w:tmpl w:val="00ECCF1A"/>
    <w:lvl w:ilvl="0" w:tplc="E808FB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8" w15:restartNumberingAfterBreak="0">
    <w:nsid w:val="44CB7289"/>
    <w:multiLevelType w:val="multilevel"/>
    <w:tmpl w:val="787A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E35F7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4"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DE2414"/>
    <w:multiLevelType w:val="hybridMultilevel"/>
    <w:tmpl w:val="8D2E9272"/>
    <w:lvl w:ilvl="0" w:tplc="F66E68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5B682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1"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9DF2FE5"/>
    <w:multiLevelType w:val="multilevel"/>
    <w:tmpl w:val="286E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4"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6"/>
  </w:num>
  <w:num w:numId="3">
    <w:abstractNumId w:val="17"/>
  </w:num>
  <w:num w:numId="4">
    <w:abstractNumId w:val="22"/>
  </w:num>
  <w:num w:numId="5">
    <w:abstractNumId w:val="41"/>
  </w:num>
  <w:num w:numId="6">
    <w:abstractNumId w:val="19"/>
  </w:num>
  <w:num w:numId="7">
    <w:abstractNumId w:val="43"/>
  </w:num>
  <w:num w:numId="8">
    <w:abstractNumId w:val="38"/>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40"/>
  </w:num>
  <w:num w:numId="20">
    <w:abstractNumId w:val="33"/>
  </w:num>
  <w:num w:numId="21">
    <w:abstractNumId w:val="20"/>
  </w:num>
  <w:num w:numId="22">
    <w:abstractNumId w:val="14"/>
  </w:num>
  <w:num w:numId="23">
    <w:abstractNumId w:val="18"/>
  </w:num>
  <w:num w:numId="24">
    <w:abstractNumId w:val="15"/>
  </w:num>
  <w:num w:numId="25">
    <w:abstractNumId w:val="0"/>
  </w:num>
  <w:num w:numId="26">
    <w:abstractNumId w:val="29"/>
  </w:num>
  <w:num w:numId="27">
    <w:abstractNumId w:val="25"/>
  </w:num>
  <w:num w:numId="28">
    <w:abstractNumId w:val="39"/>
  </w:num>
  <w:num w:numId="29">
    <w:abstractNumId w:val="23"/>
  </w:num>
  <w:num w:numId="30">
    <w:abstractNumId w:val="27"/>
  </w:num>
  <w:num w:numId="31">
    <w:abstractNumId w:val="16"/>
  </w:num>
  <w:num w:numId="32">
    <w:abstractNumId w:val="34"/>
  </w:num>
  <w:num w:numId="33">
    <w:abstractNumId w:val="44"/>
  </w:num>
  <w:num w:numId="34">
    <w:abstractNumId w:val="32"/>
  </w:num>
  <w:num w:numId="35">
    <w:abstractNumId w:val="24"/>
  </w:num>
  <w:num w:numId="36">
    <w:abstractNumId w:val="12"/>
  </w:num>
  <w:num w:numId="37">
    <w:abstractNumId w:val="13"/>
  </w:num>
  <w:num w:numId="38">
    <w:abstractNumId w:val="11"/>
  </w:num>
  <w:num w:numId="39">
    <w:abstractNumId w:val="28"/>
  </w:num>
  <w:num w:numId="40">
    <w:abstractNumId w:val="42"/>
  </w:num>
  <w:num w:numId="41">
    <w:abstractNumId w:val="37"/>
  </w:num>
  <w:num w:numId="42">
    <w:abstractNumId w:val="31"/>
  </w:num>
  <w:num w:numId="43">
    <w:abstractNumId w:val="26"/>
  </w:num>
  <w:num w:numId="44">
    <w:abstractNumId w:val="35"/>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1tLAwsjS0NDMzMzRX0lEKTi0uzszPAykwqQUAPIayaSwAAAA="/>
  </w:docVars>
  <w:rsids>
    <w:rsidRoot w:val="0008674B"/>
    <w:rsid w:val="000041CB"/>
    <w:rsid w:val="00005181"/>
    <w:rsid w:val="0000636B"/>
    <w:rsid w:val="00012937"/>
    <w:rsid w:val="00012CF1"/>
    <w:rsid w:val="00023549"/>
    <w:rsid w:val="00023581"/>
    <w:rsid w:val="0002360A"/>
    <w:rsid w:val="00025B9D"/>
    <w:rsid w:val="00025C0C"/>
    <w:rsid w:val="000302F0"/>
    <w:rsid w:val="00031B9E"/>
    <w:rsid w:val="00032B62"/>
    <w:rsid w:val="000353A0"/>
    <w:rsid w:val="00036A52"/>
    <w:rsid w:val="00037C74"/>
    <w:rsid w:val="000405A6"/>
    <w:rsid w:val="00045672"/>
    <w:rsid w:val="000519FE"/>
    <w:rsid w:val="0005609A"/>
    <w:rsid w:val="000560E2"/>
    <w:rsid w:val="00057C48"/>
    <w:rsid w:val="000602F5"/>
    <w:rsid w:val="00065117"/>
    <w:rsid w:val="000656F7"/>
    <w:rsid w:val="00065C69"/>
    <w:rsid w:val="0007056F"/>
    <w:rsid w:val="00071A1C"/>
    <w:rsid w:val="000721E4"/>
    <w:rsid w:val="0007286A"/>
    <w:rsid w:val="00074186"/>
    <w:rsid w:val="000749B5"/>
    <w:rsid w:val="00074EBC"/>
    <w:rsid w:val="00075350"/>
    <w:rsid w:val="00076185"/>
    <w:rsid w:val="000761A9"/>
    <w:rsid w:val="0008262B"/>
    <w:rsid w:val="00083927"/>
    <w:rsid w:val="000843F6"/>
    <w:rsid w:val="0008580D"/>
    <w:rsid w:val="0008674B"/>
    <w:rsid w:val="00087820"/>
    <w:rsid w:val="000911F9"/>
    <w:rsid w:val="0009425D"/>
    <w:rsid w:val="00095D61"/>
    <w:rsid w:val="00096B77"/>
    <w:rsid w:val="00096BAF"/>
    <w:rsid w:val="0009716A"/>
    <w:rsid w:val="000A1662"/>
    <w:rsid w:val="000A1710"/>
    <w:rsid w:val="000A1C06"/>
    <w:rsid w:val="000A562A"/>
    <w:rsid w:val="000A5ADB"/>
    <w:rsid w:val="000A6B42"/>
    <w:rsid w:val="000B01E4"/>
    <w:rsid w:val="000B0848"/>
    <w:rsid w:val="000B26F3"/>
    <w:rsid w:val="000B3CC7"/>
    <w:rsid w:val="000B504C"/>
    <w:rsid w:val="000B72DC"/>
    <w:rsid w:val="000C0767"/>
    <w:rsid w:val="000C2C26"/>
    <w:rsid w:val="000C54F8"/>
    <w:rsid w:val="000D3779"/>
    <w:rsid w:val="000D5C9A"/>
    <w:rsid w:val="000E070F"/>
    <w:rsid w:val="000E1E5F"/>
    <w:rsid w:val="000E27F8"/>
    <w:rsid w:val="000E2DB0"/>
    <w:rsid w:val="000E3221"/>
    <w:rsid w:val="000E450F"/>
    <w:rsid w:val="000F24E5"/>
    <w:rsid w:val="000F3B3F"/>
    <w:rsid w:val="000F546C"/>
    <w:rsid w:val="000F5B0E"/>
    <w:rsid w:val="000F5F5A"/>
    <w:rsid w:val="00102CD9"/>
    <w:rsid w:val="00104E2A"/>
    <w:rsid w:val="00105590"/>
    <w:rsid w:val="00106E56"/>
    <w:rsid w:val="001137E9"/>
    <w:rsid w:val="00113CD4"/>
    <w:rsid w:val="00115D0B"/>
    <w:rsid w:val="00120335"/>
    <w:rsid w:val="0012253C"/>
    <w:rsid w:val="00125C7C"/>
    <w:rsid w:val="00125EAD"/>
    <w:rsid w:val="001279FA"/>
    <w:rsid w:val="001315CF"/>
    <w:rsid w:val="0013546D"/>
    <w:rsid w:val="001361FB"/>
    <w:rsid w:val="00137F1A"/>
    <w:rsid w:val="0014046D"/>
    <w:rsid w:val="00140519"/>
    <w:rsid w:val="0014230D"/>
    <w:rsid w:val="001457BB"/>
    <w:rsid w:val="00147C78"/>
    <w:rsid w:val="001523F7"/>
    <w:rsid w:val="00153911"/>
    <w:rsid w:val="001540D4"/>
    <w:rsid w:val="0015488C"/>
    <w:rsid w:val="001608B2"/>
    <w:rsid w:val="00160F37"/>
    <w:rsid w:val="00166415"/>
    <w:rsid w:val="0017181C"/>
    <w:rsid w:val="00171D9B"/>
    <w:rsid w:val="00174ED0"/>
    <w:rsid w:val="00177091"/>
    <w:rsid w:val="00181483"/>
    <w:rsid w:val="00187413"/>
    <w:rsid w:val="00190F49"/>
    <w:rsid w:val="0019385C"/>
    <w:rsid w:val="00193E66"/>
    <w:rsid w:val="00196952"/>
    <w:rsid w:val="00197BAB"/>
    <w:rsid w:val="001A1B6D"/>
    <w:rsid w:val="001B444E"/>
    <w:rsid w:val="001B5814"/>
    <w:rsid w:val="001B5B32"/>
    <w:rsid w:val="001B77E8"/>
    <w:rsid w:val="001C036D"/>
    <w:rsid w:val="001C436F"/>
    <w:rsid w:val="001C5291"/>
    <w:rsid w:val="001D1F74"/>
    <w:rsid w:val="001D1FC6"/>
    <w:rsid w:val="001D3B3D"/>
    <w:rsid w:val="001D5FD6"/>
    <w:rsid w:val="001E0A50"/>
    <w:rsid w:val="001F0ADE"/>
    <w:rsid w:val="001F0F10"/>
    <w:rsid w:val="001F537F"/>
    <w:rsid w:val="001F6661"/>
    <w:rsid w:val="00206414"/>
    <w:rsid w:val="00213EE2"/>
    <w:rsid w:val="00213FEC"/>
    <w:rsid w:val="002158F9"/>
    <w:rsid w:val="002171A0"/>
    <w:rsid w:val="00223679"/>
    <w:rsid w:val="00223DD9"/>
    <w:rsid w:val="00224E44"/>
    <w:rsid w:val="002279CF"/>
    <w:rsid w:val="002315F9"/>
    <w:rsid w:val="00236F83"/>
    <w:rsid w:val="002416A8"/>
    <w:rsid w:val="00243FA7"/>
    <w:rsid w:val="00243FB5"/>
    <w:rsid w:val="00244F83"/>
    <w:rsid w:val="002477FA"/>
    <w:rsid w:val="00247EDD"/>
    <w:rsid w:val="00253455"/>
    <w:rsid w:val="002558C7"/>
    <w:rsid w:val="00261955"/>
    <w:rsid w:val="0026300F"/>
    <w:rsid w:val="00265032"/>
    <w:rsid w:val="00265E4E"/>
    <w:rsid w:val="002663A2"/>
    <w:rsid w:val="00272807"/>
    <w:rsid w:val="0027328C"/>
    <w:rsid w:val="002732DD"/>
    <w:rsid w:val="002738F4"/>
    <w:rsid w:val="0027474B"/>
    <w:rsid w:val="002756FC"/>
    <w:rsid w:val="002765EE"/>
    <w:rsid w:val="00282693"/>
    <w:rsid w:val="00282C2C"/>
    <w:rsid w:val="00284528"/>
    <w:rsid w:val="0028462E"/>
    <w:rsid w:val="002847EA"/>
    <w:rsid w:val="00285587"/>
    <w:rsid w:val="002871E6"/>
    <w:rsid w:val="0029003B"/>
    <w:rsid w:val="00290BD7"/>
    <w:rsid w:val="00291B06"/>
    <w:rsid w:val="002942F8"/>
    <w:rsid w:val="00294743"/>
    <w:rsid w:val="00294AFE"/>
    <w:rsid w:val="002956F5"/>
    <w:rsid w:val="002962A9"/>
    <w:rsid w:val="002A018C"/>
    <w:rsid w:val="002A087A"/>
    <w:rsid w:val="002A2475"/>
    <w:rsid w:val="002A286B"/>
    <w:rsid w:val="002A3B59"/>
    <w:rsid w:val="002A4670"/>
    <w:rsid w:val="002A46C2"/>
    <w:rsid w:val="002A72DE"/>
    <w:rsid w:val="002B0D4C"/>
    <w:rsid w:val="002B2918"/>
    <w:rsid w:val="002B34ED"/>
    <w:rsid w:val="002B6665"/>
    <w:rsid w:val="002B7A50"/>
    <w:rsid w:val="002C0E26"/>
    <w:rsid w:val="002C1829"/>
    <w:rsid w:val="002C1D80"/>
    <w:rsid w:val="002C20CF"/>
    <w:rsid w:val="002C4542"/>
    <w:rsid w:val="002C5F5A"/>
    <w:rsid w:val="002D1F9C"/>
    <w:rsid w:val="002D2C8E"/>
    <w:rsid w:val="002D3874"/>
    <w:rsid w:val="002D6A50"/>
    <w:rsid w:val="002D6D50"/>
    <w:rsid w:val="002D76D8"/>
    <w:rsid w:val="002E0230"/>
    <w:rsid w:val="002E09B7"/>
    <w:rsid w:val="002E2297"/>
    <w:rsid w:val="002E5DF0"/>
    <w:rsid w:val="002E7D31"/>
    <w:rsid w:val="002F18E7"/>
    <w:rsid w:val="002F6D05"/>
    <w:rsid w:val="002F7ACB"/>
    <w:rsid w:val="00301DF5"/>
    <w:rsid w:val="00303793"/>
    <w:rsid w:val="00303BC4"/>
    <w:rsid w:val="00305472"/>
    <w:rsid w:val="0030692A"/>
    <w:rsid w:val="003101BF"/>
    <w:rsid w:val="003103FB"/>
    <w:rsid w:val="0031043E"/>
    <w:rsid w:val="0031081C"/>
    <w:rsid w:val="003112E5"/>
    <w:rsid w:val="0031245D"/>
    <w:rsid w:val="00312839"/>
    <w:rsid w:val="00312CC9"/>
    <w:rsid w:val="00313DAC"/>
    <w:rsid w:val="003153FF"/>
    <w:rsid w:val="00315989"/>
    <w:rsid w:val="00317E2E"/>
    <w:rsid w:val="00321EE1"/>
    <w:rsid w:val="003252AF"/>
    <w:rsid w:val="00325742"/>
    <w:rsid w:val="00326FFF"/>
    <w:rsid w:val="00333184"/>
    <w:rsid w:val="003514CB"/>
    <w:rsid w:val="003573ED"/>
    <w:rsid w:val="00365BCA"/>
    <w:rsid w:val="00367411"/>
    <w:rsid w:val="00370F13"/>
    <w:rsid w:val="00371494"/>
    <w:rsid w:val="0037278C"/>
    <w:rsid w:val="00373DA9"/>
    <w:rsid w:val="00376153"/>
    <w:rsid w:val="00376D88"/>
    <w:rsid w:val="003771EC"/>
    <w:rsid w:val="00380948"/>
    <w:rsid w:val="00381BFC"/>
    <w:rsid w:val="00383625"/>
    <w:rsid w:val="00383F4A"/>
    <w:rsid w:val="00391D35"/>
    <w:rsid w:val="003920E8"/>
    <w:rsid w:val="00392BAF"/>
    <w:rsid w:val="003936CA"/>
    <w:rsid w:val="00394FA5"/>
    <w:rsid w:val="003965EC"/>
    <w:rsid w:val="00396B4A"/>
    <w:rsid w:val="00397292"/>
    <w:rsid w:val="00397F77"/>
    <w:rsid w:val="003A2E4F"/>
    <w:rsid w:val="003A3E8E"/>
    <w:rsid w:val="003A62E0"/>
    <w:rsid w:val="003B252C"/>
    <w:rsid w:val="003B2BF8"/>
    <w:rsid w:val="003B6ED0"/>
    <w:rsid w:val="003B6F0E"/>
    <w:rsid w:val="003C068A"/>
    <w:rsid w:val="003C1F6A"/>
    <w:rsid w:val="003C240B"/>
    <w:rsid w:val="003C4927"/>
    <w:rsid w:val="003C63C9"/>
    <w:rsid w:val="003C7287"/>
    <w:rsid w:val="003C7B50"/>
    <w:rsid w:val="003D0EF4"/>
    <w:rsid w:val="003D16B1"/>
    <w:rsid w:val="003D1BF2"/>
    <w:rsid w:val="003D27DB"/>
    <w:rsid w:val="003D3F69"/>
    <w:rsid w:val="003D4F66"/>
    <w:rsid w:val="003D50F8"/>
    <w:rsid w:val="003E12DC"/>
    <w:rsid w:val="003E2401"/>
    <w:rsid w:val="003E359D"/>
    <w:rsid w:val="003E478B"/>
    <w:rsid w:val="003E4ED3"/>
    <w:rsid w:val="003E520B"/>
    <w:rsid w:val="003E6942"/>
    <w:rsid w:val="003F0388"/>
    <w:rsid w:val="003F0AE9"/>
    <w:rsid w:val="003F1F43"/>
    <w:rsid w:val="003F32EF"/>
    <w:rsid w:val="003F4DB5"/>
    <w:rsid w:val="003F7D2A"/>
    <w:rsid w:val="00402643"/>
    <w:rsid w:val="004051DC"/>
    <w:rsid w:val="004105F4"/>
    <w:rsid w:val="004136A1"/>
    <w:rsid w:val="0041744C"/>
    <w:rsid w:val="0041797B"/>
    <w:rsid w:val="0042262F"/>
    <w:rsid w:val="004228C0"/>
    <w:rsid w:val="00422CEA"/>
    <w:rsid w:val="00424267"/>
    <w:rsid w:val="00432A86"/>
    <w:rsid w:val="00435821"/>
    <w:rsid w:val="004358BB"/>
    <w:rsid w:val="004359BF"/>
    <w:rsid w:val="00436C35"/>
    <w:rsid w:val="00436E8E"/>
    <w:rsid w:val="00437286"/>
    <w:rsid w:val="00440B54"/>
    <w:rsid w:val="00440D12"/>
    <w:rsid w:val="004412C5"/>
    <w:rsid w:val="004438B9"/>
    <w:rsid w:val="00444828"/>
    <w:rsid w:val="00445E76"/>
    <w:rsid w:val="00452FD1"/>
    <w:rsid w:val="00454B16"/>
    <w:rsid w:val="00454E38"/>
    <w:rsid w:val="004555FD"/>
    <w:rsid w:val="00457403"/>
    <w:rsid w:val="0045767E"/>
    <w:rsid w:val="00457835"/>
    <w:rsid w:val="00461E5E"/>
    <w:rsid w:val="004639D6"/>
    <w:rsid w:val="00464649"/>
    <w:rsid w:val="0046467C"/>
    <w:rsid w:val="004724B8"/>
    <w:rsid w:val="00472C33"/>
    <w:rsid w:val="004731D9"/>
    <w:rsid w:val="004745B1"/>
    <w:rsid w:val="00477D05"/>
    <w:rsid w:val="0048034A"/>
    <w:rsid w:val="00480389"/>
    <w:rsid w:val="0048283B"/>
    <w:rsid w:val="00485CCB"/>
    <w:rsid w:val="00485D78"/>
    <w:rsid w:val="00494FAA"/>
    <w:rsid w:val="0049656E"/>
    <w:rsid w:val="004969CB"/>
    <w:rsid w:val="004969CF"/>
    <w:rsid w:val="004A0471"/>
    <w:rsid w:val="004A1F58"/>
    <w:rsid w:val="004A276D"/>
    <w:rsid w:val="004A381C"/>
    <w:rsid w:val="004A38B2"/>
    <w:rsid w:val="004A3C63"/>
    <w:rsid w:val="004A4859"/>
    <w:rsid w:val="004A4A83"/>
    <w:rsid w:val="004A50AA"/>
    <w:rsid w:val="004A5FCC"/>
    <w:rsid w:val="004A63CE"/>
    <w:rsid w:val="004A674E"/>
    <w:rsid w:val="004A7EA5"/>
    <w:rsid w:val="004B0332"/>
    <w:rsid w:val="004B1DF4"/>
    <w:rsid w:val="004B491C"/>
    <w:rsid w:val="004B7CC8"/>
    <w:rsid w:val="004C2D88"/>
    <w:rsid w:val="004C46B2"/>
    <w:rsid w:val="004C6616"/>
    <w:rsid w:val="004D148E"/>
    <w:rsid w:val="004D19CB"/>
    <w:rsid w:val="004D1BBC"/>
    <w:rsid w:val="004D1C53"/>
    <w:rsid w:val="004D2188"/>
    <w:rsid w:val="004D4A23"/>
    <w:rsid w:val="004E4798"/>
    <w:rsid w:val="004E6D6B"/>
    <w:rsid w:val="004F011F"/>
    <w:rsid w:val="004F087E"/>
    <w:rsid w:val="004F139E"/>
    <w:rsid w:val="004F42D2"/>
    <w:rsid w:val="004F56AE"/>
    <w:rsid w:val="004F7088"/>
    <w:rsid w:val="00501F49"/>
    <w:rsid w:val="00502AA2"/>
    <w:rsid w:val="00507F21"/>
    <w:rsid w:val="005111F7"/>
    <w:rsid w:val="0051747D"/>
    <w:rsid w:val="0052045D"/>
    <w:rsid w:val="00520F71"/>
    <w:rsid w:val="00521D33"/>
    <w:rsid w:val="00523AB1"/>
    <w:rsid w:val="005259BB"/>
    <w:rsid w:val="00531BEC"/>
    <w:rsid w:val="005345B2"/>
    <w:rsid w:val="0053717B"/>
    <w:rsid w:val="00541B5F"/>
    <w:rsid w:val="005476B4"/>
    <w:rsid w:val="00550582"/>
    <w:rsid w:val="00551628"/>
    <w:rsid w:val="00551B01"/>
    <w:rsid w:val="00552033"/>
    <w:rsid w:val="00553549"/>
    <w:rsid w:val="00553F1B"/>
    <w:rsid w:val="00557850"/>
    <w:rsid w:val="00560196"/>
    <w:rsid w:val="00560A72"/>
    <w:rsid w:val="00565C56"/>
    <w:rsid w:val="00567811"/>
    <w:rsid w:val="0057059D"/>
    <w:rsid w:val="005731D3"/>
    <w:rsid w:val="005740EA"/>
    <w:rsid w:val="00574642"/>
    <w:rsid w:val="00577737"/>
    <w:rsid w:val="005810A6"/>
    <w:rsid w:val="0058177E"/>
    <w:rsid w:val="00582D13"/>
    <w:rsid w:val="00583788"/>
    <w:rsid w:val="00586207"/>
    <w:rsid w:val="005869AC"/>
    <w:rsid w:val="00593922"/>
    <w:rsid w:val="00594099"/>
    <w:rsid w:val="005952E0"/>
    <w:rsid w:val="00595B64"/>
    <w:rsid w:val="00596588"/>
    <w:rsid w:val="005A01B9"/>
    <w:rsid w:val="005A0856"/>
    <w:rsid w:val="005A63A8"/>
    <w:rsid w:val="005A6A35"/>
    <w:rsid w:val="005B1129"/>
    <w:rsid w:val="005B28E2"/>
    <w:rsid w:val="005B29AC"/>
    <w:rsid w:val="005B5A6D"/>
    <w:rsid w:val="005B6688"/>
    <w:rsid w:val="005B6DC5"/>
    <w:rsid w:val="005C1183"/>
    <w:rsid w:val="005C1C0C"/>
    <w:rsid w:val="005C3F4C"/>
    <w:rsid w:val="005C42A3"/>
    <w:rsid w:val="005C6F30"/>
    <w:rsid w:val="005D3D3D"/>
    <w:rsid w:val="005E0D99"/>
    <w:rsid w:val="005E1B5E"/>
    <w:rsid w:val="005E39B0"/>
    <w:rsid w:val="005E6DA8"/>
    <w:rsid w:val="005F0BB6"/>
    <w:rsid w:val="005F421C"/>
    <w:rsid w:val="005F54EC"/>
    <w:rsid w:val="005F5DAF"/>
    <w:rsid w:val="006013F3"/>
    <w:rsid w:val="00601AA5"/>
    <w:rsid w:val="00601F3F"/>
    <w:rsid w:val="00604A29"/>
    <w:rsid w:val="00606D2D"/>
    <w:rsid w:val="00613290"/>
    <w:rsid w:val="00613861"/>
    <w:rsid w:val="00616E3B"/>
    <w:rsid w:val="00622402"/>
    <w:rsid w:val="0062332F"/>
    <w:rsid w:val="006237D8"/>
    <w:rsid w:val="00623949"/>
    <w:rsid w:val="006252D3"/>
    <w:rsid w:val="006257CF"/>
    <w:rsid w:val="006308D2"/>
    <w:rsid w:val="00632481"/>
    <w:rsid w:val="00632AA1"/>
    <w:rsid w:val="0063440B"/>
    <w:rsid w:val="00635786"/>
    <w:rsid w:val="006359AF"/>
    <w:rsid w:val="00637F2A"/>
    <w:rsid w:val="00641EDF"/>
    <w:rsid w:val="006438E3"/>
    <w:rsid w:val="006454BC"/>
    <w:rsid w:val="0064751C"/>
    <w:rsid w:val="00647B08"/>
    <w:rsid w:val="006540DC"/>
    <w:rsid w:val="0065649A"/>
    <w:rsid w:val="00656D73"/>
    <w:rsid w:val="006573CD"/>
    <w:rsid w:val="00660055"/>
    <w:rsid w:val="00661995"/>
    <w:rsid w:val="006629BD"/>
    <w:rsid w:val="006633E4"/>
    <w:rsid w:val="00667D55"/>
    <w:rsid w:val="006705BD"/>
    <w:rsid w:val="00671006"/>
    <w:rsid w:val="006717C4"/>
    <w:rsid w:val="00674F77"/>
    <w:rsid w:val="00675F81"/>
    <w:rsid w:val="00680557"/>
    <w:rsid w:val="00680A38"/>
    <w:rsid w:val="00682857"/>
    <w:rsid w:val="00683A88"/>
    <w:rsid w:val="00683AF9"/>
    <w:rsid w:val="00685030"/>
    <w:rsid w:val="006850BD"/>
    <w:rsid w:val="006859B0"/>
    <w:rsid w:val="006870B3"/>
    <w:rsid w:val="00693CEF"/>
    <w:rsid w:val="00695348"/>
    <w:rsid w:val="00696C92"/>
    <w:rsid w:val="006A2CBF"/>
    <w:rsid w:val="006A582D"/>
    <w:rsid w:val="006A5945"/>
    <w:rsid w:val="006A5C68"/>
    <w:rsid w:val="006A70E6"/>
    <w:rsid w:val="006A7835"/>
    <w:rsid w:val="006B4E94"/>
    <w:rsid w:val="006B5C75"/>
    <w:rsid w:val="006B691C"/>
    <w:rsid w:val="006B7105"/>
    <w:rsid w:val="006C05B1"/>
    <w:rsid w:val="006C187C"/>
    <w:rsid w:val="006C2E90"/>
    <w:rsid w:val="006C4265"/>
    <w:rsid w:val="006C457B"/>
    <w:rsid w:val="006C55F9"/>
    <w:rsid w:val="006C5B47"/>
    <w:rsid w:val="006C6302"/>
    <w:rsid w:val="006C78EA"/>
    <w:rsid w:val="006C7A58"/>
    <w:rsid w:val="006D0A66"/>
    <w:rsid w:val="006D2734"/>
    <w:rsid w:val="006D3F93"/>
    <w:rsid w:val="006D6D7B"/>
    <w:rsid w:val="006E03C9"/>
    <w:rsid w:val="006E2000"/>
    <w:rsid w:val="006E2BAE"/>
    <w:rsid w:val="006E4B12"/>
    <w:rsid w:val="006E4D29"/>
    <w:rsid w:val="006F1CA6"/>
    <w:rsid w:val="006F2E57"/>
    <w:rsid w:val="006F3A31"/>
    <w:rsid w:val="006F5487"/>
    <w:rsid w:val="006F5E4D"/>
    <w:rsid w:val="00700114"/>
    <w:rsid w:val="007006E3"/>
    <w:rsid w:val="00700C0A"/>
    <w:rsid w:val="007012FA"/>
    <w:rsid w:val="0070221F"/>
    <w:rsid w:val="007022A7"/>
    <w:rsid w:val="0070461E"/>
    <w:rsid w:val="00705639"/>
    <w:rsid w:val="00715539"/>
    <w:rsid w:val="00715C1A"/>
    <w:rsid w:val="00720189"/>
    <w:rsid w:val="007236EB"/>
    <w:rsid w:val="00723A00"/>
    <w:rsid w:val="0072413B"/>
    <w:rsid w:val="0072531A"/>
    <w:rsid w:val="007254F4"/>
    <w:rsid w:val="00725816"/>
    <w:rsid w:val="00725DDA"/>
    <w:rsid w:val="0072778E"/>
    <w:rsid w:val="007314D9"/>
    <w:rsid w:val="00732989"/>
    <w:rsid w:val="007333E2"/>
    <w:rsid w:val="00733B3D"/>
    <w:rsid w:val="00734298"/>
    <w:rsid w:val="0073488F"/>
    <w:rsid w:val="00735544"/>
    <w:rsid w:val="007366B6"/>
    <w:rsid w:val="00736C36"/>
    <w:rsid w:val="00740253"/>
    <w:rsid w:val="00740317"/>
    <w:rsid w:val="007448EB"/>
    <w:rsid w:val="00744B8F"/>
    <w:rsid w:val="00746139"/>
    <w:rsid w:val="007503D1"/>
    <w:rsid w:val="007540C9"/>
    <w:rsid w:val="00755194"/>
    <w:rsid w:val="00755671"/>
    <w:rsid w:val="0075625D"/>
    <w:rsid w:val="00756E9F"/>
    <w:rsid w:val="00757743"/>
    <w:rsid w:val="00762EB7"/>
    <w:rsid w:val="007645BF"/>
    <w:rsid w:val="00764F4F"/>
    <w:rsid w:val="007655B8"/>
    <w:rsid w:val="00765B99"/>
    <w:rsid w:val="007667F0"/>
    <w:rsid w:val="00766B7B"/>
    <w:rsid w:val="007679E5"/>
    <w:rsid w:val="00770E1D"/>
    <w:rsid w:val="0077177D"/>
    <w:rsid w:val="0077189E"/>
    <w:rsid w:val="007748C4"/>
    <w:rsid w:val="00774CA3"/>
    <w:rsid w:val="0077547A"/>
    <w:rsid w:val="00775F23"/>
    <w:rsid w:val="00780ACC"/>
    <w:rsid w:val="00782407"/>
    <w:rsid w:val="00785529"/>
    <w:rsid w:val="007856B3"/>
    <w:rsid w:val="00787590"/>
    <w:rsid w:val="00790583"/>
    <w:rsid w:val="0079297A"/>
    <w:rsid w:val="00795F06"/>
    <w:rsid w:val="007A0AD6"/>
    <w:rsid w:val="007A2355"/>
    <w:rsid w:val="007A3A1F"/>
    <w:rsid w:val="007B39AF"/>
    <w:rsid w:val="007B3B56"/>
    <w:rsid w:val="007B4846"/>
    <w:rsid w:val="007B4BA3"/>
    <w:rsid w:val="007B5AF4"/>
    <w:rsid w:val="007B6228"/>
    <w:rsid w:val="007B6FA0"/>
    <w:rsid w:val="007B73D3"/>
    <w:rsid w:val="007B7914"/>
    <w:rsid w:val="007C4CEE"/>
    <w:rsid w:val="007C5B37"/>
    <w:rsid w:val="007C74BB"/>
    <w:rsid w:val="007C7916"/>
    <w:rsid w:val="007D0335"/>
    <w:rsid w:val="007D2883"/>
    <w:rsid w:val="007D4CD8"/>
    <w:rsid w:val="007D6859"/>
    <w:rsid w:val="007E4213"/>
    <w:rsid w:val="007E4E91"/>
    <w:rsid w:val="007E765A"/>
    <w:rsid w:val="007F0191"/>
    <w:rsid w:val="007F46D1"/>
    <w:rsid w:val="007F5A7B"/>
    <w:rsid w:val="007F6B0C"/>
    <w:rsid w:val="00801851"/>
    <w:rsid w:val="00801E3C"/>
    <w:rsid w:val="00804769"/>
    <w:rsid w:val="0081420F"/>
    <w:rsid w:val="00820B25"/>
    <w:rsid w:val="0082110E"/>
    <w:rsid w:val="00823393"/>
    <w:rsid w:val="0082486E"/>
    <w:rsid w:val="00825475"/>
    <w:rsid w:val="00826CD0"/>
    <w:rsid w:val="0083072C"/>
    <w:rsid w:val="00831849"/>
    <w:rsid w:val="00836B66"/>
    <w:rsid w:val="0084286F"/>
    <w:rsid w:val="00843E8B"/>
    <w:rsid w:val="00844A8B"/>
    <w:rsid w:val="00845D2C"/>
    <w:rsid w:val="00846164"/>
    <w:rsid w:val="00846CF7"/>
    <w:rsid w:val="00846E19"/>
    <w:rsid w:val="00847706"/>
    <w:rsid w:val="008526DF"/>
    <w:rsid w:val="00853658"/>
    <w:rsid w:val="008556B5"/>
    <w:rsid w:val="00857987"/>
    <w:rsid w:val="00861079"/>
    <w:rsid w:val="00862442"/>
    <w:rsid w:val="00862483"/>
    <w:rsid w:val="00865C73"/>
    <w:rsid w:val="00867D61"/>
    <w:rsid w:val="00871A69"/>
    <w:rsid w:val="00873EA1"/>
    <w:rsid w:val="00874518"/>
    <w:rsid w:val="008764A9"/>
    <w:rsid w:val="00886714"/>
    <w:rsid w:val="0088738C"/>
    <w:rsid w:val="00890302"/>
    <w:rsid w:val="00890AE8"/>
    <w:rsid w:val="008921A4"/>
    <w:rsid w:val="00895B3E"/>
    <w:rsid w:val="0089629F"/>
    <w:rsid w:val="00896941"/>
    <w:rsid w:val="008A14BC"/>
    <w:rsid w:val="008A159B"/>
    <w:rsid w:val="008A309E"/>
    <w:rsid w:val="008A371F"/>
    <w:rsid w:val="008A56DD"/>
    <w:rsid w:val="008A5B8F"/>
    <w:rsid w:val="008A7E94"/>
    <w:rsid w:val="008B03B1"/>
    <w:rsid w:val="008B0EB0"/>
    <w:rsid w:val="008B2900"/>
    <w:rsid w:val="008B3437"/>
    <w:rsid w:val="008B36CE"/>
    <w:rsid w:val="008B4CC1"/>
    <w:rsid w:val="008C0A87"/>
    <w:rsid w:val="008C2E03"/>
    <w:rsid w:val="008C3FCF"/>
    <w:rsid w:val="008C4DB3"/>
    <w:rsid w:val="008D0A41"/>
    <w:rsid w:val="008D3A5A"/>
    <w:rsid w:val="008D62AB"/>
    <w:rsid w:val="008D7682"/>
    <w:rsid w:val="008D7A42"/>
    <w:rsid w:val="008E1700"/>
    <w:rsid w:val="008E42A5"/>
    <w:rsid w:val="008E4C1F"/>
    <w:rsid w:val="008E5E01"/>
    <w:rsid w:val="008F07D0"/>
    <w:rsid w:val="008F0AD5"/>
    <w:rsid w:val="008F1D32"/>
    <w:rsid w:val="008F21F5"/>
    <w:rsid w:val="008F2444"/>
    <w:rsid w:val="008F2665"/>
    <w:rsid w:val="008F3BCB"/>
    <w:rsid w:val="00900979"/>
    <w:rsid w:val="00902439"/>
    <w:rsid w:val="00902F7F"/>
    <w:rsid w:val="0090521D"/>
    <w:rsid w:val="00910B4E"/>
    <w:rsid w:val="009138A4"/>
    <w:rsid w:val="009224C5"/>
    <w:rsid w:val="00924F8D"/>
    <w:rsid w:val="00925526"/>
    <w:rsid w:val="009255F3"/>
    <w:rsid w:val="0092592E"/>
    <w:rsid w:val="00925B59"/>
    <w:rsid w:val="009266BC"/>
    <w:rsid w:val="0092675E"/>
    <w:rsid w:val="009272A8"/>
    <w:rsid w:val="009324C8"/>
    <w:rsid w:val="00932C8D"/>
    <w:rsid w:val="00933252"/>
    <w:rsid w:val="009335C1"/>
    <w:rsid w:val="0093374B"/>
    <w:rsid w:val="00934A35"/>
    <w:rsid w:val="00934A3B"/>
    <w:rsid w:val="00935261"/>
    <w:rsid w:val="009352D2"/>
    <w:rsid w:val="00937672"/>
    <w:rsid w:val="0094086A"/>
    <w:rsid w:val="009410B7"/>
    <w:rsid w:val="00941310"/>
    <w:rsid w:val="009421EC"/>
    <w:rsid w:val="00942633"/>
    <w:rsid w:val="009446C4"/>
    <w:rsid w:val="00944983"/>
    <w:rsid w:val="00944A45"/>
    <w:rsid w:val="00946054"/>
    <w:rsid w:val="00946BA9"/>
    <w:rsid w:val="00947D2F"/>
    <w:rsid w:val="00950410"/>
    <w:rsid w:val="00950CBE"/>
    <w:rsid w:val="00950F5B"/>
    <w:rsid w:val="0095235F"/>
    <w:rsid w:val="0095261F"/>
    <w:rsid w:val="00952FAC"/>
    <w:rsid w:val="00953454"/>
    <w:rsid w:val="009541D9"/>
    <w:rsid w:val="00955DB0"/>
    <w:rsid w:val="00956016"/>
    <w:rsid w:val="00956E0D"/>
    <w:rsid w:val="00962829"/>
    <w:rsid w:val="00964821"/>
    <w:rsid w:val="009703E5"/>
    <w:rsid w:val="00970CC4"/>
    <w:rsid w:val="0097138E"/>
    <w:rsid w:val="00977013"/>
    <w:rsid w:val="00977280"/>
    <w:rsid w:val="0098354A"/>
    <w:rsid w:val="009851DF"/>
    <w:rsid w:val="009867CB"/>
    <w:rsid w:val="0098748E"/>
    <w:rsid w:val="0098776F"/>
    <w:rsid w:val="00987988"/>
    <w:rsid w:val="00987DFF"/>
    <w:rsid w:val="009936FA"/>
    <w:rsid w:val="00994DF8"/>
    <w:rsid w:val="00996D07"/>
    <w:rsid w:val="009A2CF2"/>
    <w:rsid w:val="009A3A83"/>
    <w:rsid w:val="009A4CB5"/>
    <w:rsid w:val="009A50D7"/>
    <w:rsid w:val="009B1154"/>
    <w:rsid w:val="009B24A4"/>
    <w:rsid w:val="009B56E2"/>
    <w:rsid w:val="009B71A7"/>
    <w:rsid w:val="009C06EE"/>
    <w:rsid w:val="009C076C"/>
    <w:rsid w:val="009C07D9"/>
    <w:rsid w:val="009C23FF"/>
    <w:rsid w:val="009C5A5A"/>
    <w:rsid w:val="009C7FFA"/>
    <w:rsid w:val="009D307D"/>
    <w:rsid w:val="009D5383"/>
    <w:rsid w:val="009D7A98"/>
    <w:rsid w:val="009E2D15"/>
    <w:rsid w:val="009F0352"/>
    <w:rsid w:val="009F06D9"/>
    <w:rsid w:val="009F0815"/>
    <w:rsid w:val="009F2E46"/>
    <w:rsid w:val="009F4269"/>
    <w:rsid w:val="009F4C7D"/>
    <w:rsid w:val="009F5539"/>
    <w:rsid w:val="00A01778"/>
    <w:rsid w:val="00A01D9C"/>
    <w:rsid w:val="00A034C2"/>
    <w:rsid w:val="00A03D2E"/>
    <w:rsid w:val="00A050A6"/>
    <w:rsid w:val="00A05E78"/>
    <w:rsid w:val="00A14D04"/>
    <w:rsid w:val="00A177C3"/>
    <w:rsid w:val="00A2158C"/>
    <w:rsid w:val="00A25254"/>
    <w:rsid w:val="00A25462"/>
    <w:rsid w:val="00A25970"/>
    <w:rsid w:val="00A2677C"/>
    <w:rsid w:val="00A308FE"/>
    <w:rsid w:val="00A31F34"/>
    <w:rsid w:val="00A3296A"/>
    <w:rsid w:val="00A35406"/>
    <w:rsid w:val="00A36994"/>
    <w:rsid w:val="00A36FC5"/>
    <w:rsid w:val="00A37182"/>
    <w:rsid w:val="00A4033B"/>
    <w:rsid w:val="00A409EE"/>
    <w:rsid w:val="00A41BD1"/>
    <w:rsid w:val="00A43902"/>
    <w:rsid w:val="00A473D1"/>
    <w:rsid w:val="00A51723"/>
    <w:rsid w:val="00A5231D"/>
    <w:rsid w:val="00A525C3"/>
    <w:rsid w:val="00A52616"/>
    <w:rsid w:val="00A52A43"/>
    <w:rsid w:val="00A53707"/>
    <w:rsid w:val="00A55007"/>
    <w:rsid w:val="00A557DA"/>
    <w:rsid w:val="00A6074B"/>
    <w:rsid w:val="00A62D6F"/>
    <w:rsid w:val="00A62ED1"/>
    <w:rsid w:val="00A64031"/>
    <w:rsid w:val="00A645F2"/>
    <w:rsid w:val="00A6477A"/>
    <w:rsid w:val="00A65310"/>
    <w:rsid w:val="00A6757D"/>
    <w:rsid w:val="00A70AA5"/>
    <w:rsid w:val="00A73DE7"/>
    <w:rsid w:val="00A7421C"/>
    <w:rsid w:val="00A744C3"/>
    <w:rsid w:val="00A75971"/>
    <w:rsid w:val="00A75E4E"/>
    <w:rsid w:val="00A8725E"/>
    <w:rsid w:val="00A901D6"/>
    <w:rsid w:val="00A91004"/>
    <w:rsid w:val="00A91D09"/>
    <w:rsid w:val="00A946F8"/>
    <w:rsid w:val="00A957A0"/>
    <w:rsid w:val="00A957E2"/>
    <w:rsid w:val="00A961A3"/>
    <w:rsid w:val="00A97838"/>
    <w:rsid w:val="00AA06CB"/>
    <w:rsid w:val="00AA1B79"/>
    <w:rsid w:val="00AA2860"/>
    <w:rsid w:val="00AA2D30"/>
    <w:rsid w:val="00AA3CD8"/>
    <w:rsid w:val="00AA4023"/>
    <w:rsid w:val="00AA7E3F"/>
    <w:rsid w:val="00AB19E3"/>
    <w:rsid w:val="00AB1D4D"/>
    <w:rsid w:val="00AB2417"/>
    <w:rsid w:val="00AB28AB"/>
    <w:rsid w:val="00AB2F65"/>
    <w:rsid w:val="00AB32D6"/>
    <w:rsid w:val="00AB3973"/>
    <w:rsid w:val="00AB46BD"/>
    <w:rsid w:val="00AB4827"/>
    <w:rsid w:val="00AB4E15"/>
    <w:rsid w:val="00AB654C"/>
    <w:rsid w:val="00AB7DD7"/>
    <w:rsid w:val="00AC02B0"/>
    <w:rsid w:val="00AC2340"/>
    <w:rsid w:val="00AC23FC"/>
    <w:rsid w:val="00AC2E86"/>
    <w:rsid w:val="00AC5C91"/>
    <w:rsid w:val="00AC6C64"/>
    <w:rsid w:val="00AC71A2"/>
    <w:rsid w:val="00AC76D1"/>
    <w:rsid w:val="00AD2212"/>
    <w:rsid w:val="00AD35A8"/>
    <w:rsid w:val="00AD3A26"/>
    <w:rsid w:val="00AD47B2"/>
    <w:rsid w:val="00AD4FCD"/>
    <w:rsid w:val="00AD73F6"/>
    <w:rsid w:val="00AE037D"/>
    <w:rsid w:val="00AE1CE7"/>
    <w:rsid w:val="00AE2F8D"/>
    <w:rsid w:val="00AE4E44"/>
    <w:rsid w:val="00AE50F6"/>
    <w:rsid w:val="00AE73C3"/>
    <w:rsid w:val="00AF0E47"/>
    <w:rsid w:val="00AF2404"/>
    <w:rsid w:val="00AF32FA"/>
    <w:rsid w:val="00AF425B"/>
    <w:rsid w:val="00AF496F"/>
    <w:rsid w:val="00AF602C"/>
    <w:rsid w:val="00AF763C"/>
    <w:rsid w:val="00B00B93"/>
    <w:rsid w:val="00B01A4A"/>
    <w:rsid w:val="00B02578"/>
    <w:rsid w:val="00B0262F"/>
    <w:rsid w:val="00B02C44"/>
    <w:rsid w:val="00B03C62"/>
    <w:rsid w:val="00B10C11"/>
    <w:rsid w:val="00B132A1"/>
    <w:rsid w:val="00B1407D"/>
    <w:rsid w:val="00B15404"/>
    <w:rsid w:val="00B15562"/>
    <w:rsid w:val="00B17950"/>
    <w:rsid w:val="00B207AA"/>
    <w:rsid w:val="00B21CC9"/>
    <w:rsid w:val="00B220B5"/>
    <w:rsid w:val="00B23286"/>
    <w:rsid w:val="00B24625"/>
    <w:rsid w:val="00B24E4E"/>
    <w:rsid w:val="00B305D3"/>
    <w:rsid w:val="00B30FA5"/>
    <w:rsid w:val="00B3284F"/>
    <w:rsid w:val="00B36B41"/>
    <w:rsid w:val="00B41153"/>
    <w:rsid w:val="00B428D3"/>
    <w:rsid w:val="00B441D5"/>
    <w:rsid w:val="00B4500E"/>
    <w:rsid w:val="00B46B64"/>
    <w:rsid w:val="00B46C4B"/>
    <w:rsid w:val="00B4753E"/>
    <w:rsid w:val="00B50052"/>
    <w:rsid w:val="00B5079B"/>
    <w:rsid w:val="00B51C3D"/>
    <w:rsid w:val="00B53893"/>
    <w:rsid w:val="00B53DD8"/>
    <w:rsid w:val="00B54CEF"/>
    <w:rsid w:val="00B551DF"/>
    <w:rsid w:val="00B55AD6"/>
    <w:rsid w:val="00B55E6C"/>
    <w:rsid w:val="00B6049F"/>
    <w:rsid w:val="00B616F3"/>
    <w:rsid w:val="00B62CDB"/>
    <w:rsid w:val="00B6434A"/>
    <w:rsid w:val="00B647FD"/>
    <w:rsid w:val="00B64CAF"/>
    <w:rsid w:val="00B650F4"/>
    <w:rsid w:val="00B66E86"/>
    <w:rsid w:val="00B70CC1"/>
    <w:rsid w:val="00B715E6"/>
    <w:rsid w:val="00B7204E"/>
    <w:rsid w:val="00B72427"/>
    <w:rsid w:val="00B7275D"/>
    <w:rsid w:val="00B7482A"/>
    <w:rsid w:val="00B754C1"/>
    <w:rsid w:val="00B756DA"/>
    <w:rsid w:val="00B76C3C"/>
    <w:rsid w:val="00B77611"/>
    <w:rsid w:val="00B8088D"/>
    <w:rsid w:val="00B80ADC"/>
    <w:rsid w:val="00B83537"/>
    <w:rsid w:val="00B8378A"/>
    <w:rsid w:val="00B83D76"/>
    <w:rsid w:val="00B86D49"/>
    <w:rsid w:val="00B87B67"/>
    <w:rsid w:val="00B9173B"/>
    <w:rsid w:val="00B92B6B"/>
    <w:rsid w:val="00B9421F"/>
    <w:rsid w:val="00B94834"/>
    <w:rsid w:val="00B9504D"/>
    <w:rsid w:val="00B950B0"/>
    <w:rsid w:val="00BA18EB"/>
    <w:rsid w:val="00BA3609"/>
    <w:rsid w:val="00BA54F0"/>
    <w:rsid w:val="00BB0696"/>
    <w:rsid w:val="00BB18DA"/>
    <w:rsid w:val="00BB42DD"/>
    <w:rsid w:val="00BB4DDB"/>
    <w:rsid w:val="00BB4EBE"/>
    <w:rsid w:val="00BB54C1"/>
    <w:rsid w:val="00BB60CC"/>
    <w:rsid w:val="00BC1993"/>
    <w:rsid w:val="00BC1EAF"/>
    <w:rsid w:val="00BC1FD0"/>
    <w:rsid w:val="00BF2560"/>
    <w:rsid w:val="00BF35CA"/>
    <w:rsid w:val="00BF4173"/>
    <w:rsid w:val="00BF4B9E"/>
    <w:rsid w:val="00BF55DE"/>
    <w:rsid w:val="00BF6920"/>
    <w:rsid w:val="00BF7349"/>
    <w:rsid w:val="00C009CC"/>
    <w:rsid w:val="00C01FF0"/>
    <w:rsid w:val="00C04A45"/>
    <w:rsid w:val="00C061EA"/>
    <w:rsid w:val="00C062ED"/>
    <w:rsid w:val="00C066F7"/>
    <w:rsid w:val="00C06B05"/>
    <w:rsid w:val="00C10A1F"/>
    <w:rsid w:val="00C12B3B"/>
    <w:rsid w:val="00C1348E"/>
    <w:rsid w:val="00C13A9F"/>
    <w:rsid w:val="00C13B31"/>
    <w:rsid w:val="00C17014"/>
    <w:rsid w:val="00C20FF5"/>
    <w:rsid w:val="00C2542D"/>
    <w:rsid w:val="00C271AB"/>
    <w:rsid w:val="00C27801"/>
    <w:rsid w:val="00C27CEC"/>
    <w:rsid w:val="00C33A4B"/>
    <w:rsid w:val="00C35DD7"/>
    <w:rsid w:val="00C367C3"/>
    <w:rsid w:val="00C37750"/>
    <w:rsid w:val="00C427C6"/>
    <w:rsid w:val="00C42B49"/>
    <w:rsid w:val="00C44279"/>
    <w:rsid w:val="00C4432E"/>
    <w:rsid w:val="00C44679"/>
    <w:rsid w:val="00C45BD8"/>
    <w:rsid w:val="00C465A4"/>
    <w:rsid w:val="00C47A63"/>
    <w:rsid w:val="00C50242"/>
    <w:rsid w:val="00C5657A"/>
    <w:rsid w:val="00C56940"/>
    <w:rsid w:val="00C57518"/>
    <w:rsid w:val="00C60EBD"/>
    <w:rsid w:val="00C6277C"/>
    <w:rsid w:val="00C627C4"/>
    <w:rsid w:val="00C64B49"/>
    <w:rsid w:val="00C66782"/>
    <w:rsid w:val="00C66D51"/>
    <w:rsid w:val="00C706E1"/>
    <w:rsid w:val="00C7483A"/>
    <w:rsid w:val="00C753B0"/>
    <w:rsid w:val="00C76930"/>
    <w:rsid w:val="00C77C22"/>
    <w:rsid w:val="00C815F4"/>
    <w:rsid w:val="00C81E58"/>
    <w:rsid w:val="00C832AA"/>
    <w:rsid w:val="00C855D0"/>
    <w:rsid w:val="00C90272"/>
    <w:rsid w:val="00C936FD"/>
    <w:rsid w:val="00C955AF"/>
    <w:rsid w:val="00CA24B4"/>
    <w:rsid w:val="00CA743A"/>
    <w:rsid w:val="00CB1171"/>
    <w:rsid w:val="00CB2C43"/>
    <w:rsid w:val="00CB3C51"/>
    <w:rsid w:val="00CC137C"/>
    <w:rsid w:val="00CC14A1"/>
    <w:rsid w:val="00CC3A58"/>
    <w:rsid w:val="00CC3D51"/>
    <w:rsid w:val="00CC4523"/>
    <w:rsid w:val="00CC49E9"/>
    <w:rsid w:val="00CC709C"/>
    <w:rsid w:val="00CC76B3"/>
    <w:rsid w:val="00CD0720"/>
    <w:rsid w:val="00CD1A9B"/>
    <w:rsid w:val="00CD2303"/>
    <w:rsid w:val="00CD5359"/>
    <w:rsid w:val="00CE0F8E"/>
    <w:rsid w:val="00CE2213"/>
    <w:rsid w:val="00CE36EA"/>
    <w:rsid w:val="00CE3F31"/>
    <w:rsid w:val="00CE6946"/>
    <w:rsid w:val="00CE7593"/>
    <w:rsid w:val="00CF52E9"/>
    <w:rsid w:val="00CF564A"/>
    <w:rsid w:val="00CF5E42"/>
    <w:rsid w:val="00D0018A"/>
    <w:rsid w:val="00D03945"/>
    <w:rsid w:val="00D048E0"/>
    <w:rsid w:val="00D0771D"/>
    <w:rsid w:val="00D11CE7"/>
    <w:rsid w:val="00D14B08"/>
    <w:rsid w:val="00D16CDB"/>
    <w:rsid w:val="00D17C83"/>
    <w:rsid w:val="00D22DFE"/>
    <w:rsid w:val="00D33CD2"/>
    <w:rsid w:val="00D34AFD"/>
    <w:rsid w:val="00D365DD"/>
    <w:rsid w:val="00D36A4A"/>
    <w:rsid w:val="00D370D7"/>
    <w:rsid w:val="00D40E24"/>
    <w:rsid w:val="00D41D56"/>
    <w:rsid w:val="00D462AA"/>
    <w:rsid w:val="00D4734A"/>
    <w:rsid w:val="00D47FBB"/>
    <w:rsid w:val="00D50E50"/>
    <w:rsid w:val="00D52C45"/>
    <w:rsid w:val="00D54AB2"/>
    <w:rsid w:val="00D54FC3"/>
    <w:rsid w:val="00D55F11"/>
    <w:rsid w:val="00D5647E"/>
    <w:rsid w:val="00D600CB"/>
    <w:rsid w:val="00D60BFC"/>
    <w:rsid w:val="00D6140C"/>
    <w:rsid w:val="00D61ACA"/>
    <w:rsid w:val="00D639EB"/>
    <w:rsid w:val="00D6651B"/>
    <w:rsid w:val="00D67FFD"/>
    <w:rsid w:val="00D71F68"/>
    <w:rsid w:val="00D730AB"/>
    <w:rsid w:val="00D80637"/>
    <w:rsid w:val="00D84029"/>
    <w:rsid w:val="00D84356"/>
    <w:rsid w:val="00D84ECF"/>
    <w:rsid w:val="00D922B2"/>
    <w:rsid w:val="00D93277"/>
    <w:rsid w:val="00D9405F"/>
    <w:rsid w:val="00D95A05"/>
    <w:rsid w:val="00DA1056"/>
    <w:rsid w:val="00DA1D12"/>
    <w:rsid w:val="00DA2F2D"/>
    <w:rsid w:val="00DA64B0"/>
    <w:rsid w:val="00DB0E1B"/>
    <w:rsid w:val="00DB3DDA"/>
    <w:rsid w:val="00DB44D3"/>
    <w:rsid w:val="00DB4AD7"/>
    <w:rsid w:val="00DB5B27"/>
    <w:rsid w:val="00DB634A"/>
    <w:rsid w:val="00DB6570"/>
    <w:rsid w:val="00DB66BD"/>
    <w:rsid w:val="00DB743F"/>
    <w:rsid w:val="00DB7B94"/>
    <w:rsid w:val="00DC3094"/>
    <w:rsid w:val="00DC46E4"/>
    <w:rsid w:val="00DC6CCC"/>
    <w:rsid w:val="00DC751A"/>
    <w:rsid w:val="00DC78D0"/>
    <w:rsid w:val="00DD175A"/>
    <w:rsid w:val="00DD22FB"/>
    <w:rsid w:val="00DE021D"/>
    <w:rsid w:val="00DE2A27"/>
    <w:rsid w:val="00DE3B06"/>
    <w:rsid w:val="00DE4778"/>
    <w:rsid w:val="00DE6160"/>
    <w:rsid w:val="00DF3AC9"/>
    <w:rsid w:val="00DF3D5E"/>
    <w:rsid w:val="00E00F5D"/>
    <w:rsid w:val="00E01562"/>
    <w:rsid w:val="00E017EE"/>
    <w:rsid w:val="00E03D42"/>
    <w:rsid w:val="00E03F4A"/>
    <w:rsid w:val="00E05138"/>
    <w:rsid w:val="00E05762"/>
    <w:rsid w:val="00E11095"/>
    <w:rsid w:val="00E138DE"/>
    <w:rsid w:val="00E13945"/>
    <w:rsid w:val="00E15567"/>
    <w:rsid w:val="00E164BE"/>
    <w:rsid w:val="00E23F19"/>
    <w:rsid w:val="00E24EF9"/>
    <w:rsid w:val="00E27AB2"/>
    <w:rsid w:val="00E30451"/>
    <w:rsid w:val="00E30962"/>
    <w:rsid w:val="00E3188C"/>
    <w:rsid w:val="00E326B0"/>
    <w:rsid w:val="00E32D33"/>
    <w:rsid w:val="00E336AB"/>
    <w:rsid w:val="00E351BF"/>
    <w:rsid w:val="00E36909"/>
    <w:rsid w:val="00E41159"/>
    <w:rsid w:val="00E419D2"/>
    <w:rsid w:val="00E42C4F"/>
    <w:rsid w:val="00E4330C"/>
    <w:rsid w:val="00E46858"/>
    <w:rsid w:val="00E470E0"/>
    <w:rsid w:val="00E52C0E"/>
    <w:rsid w:val="00E544AD"/>
    <w:rsid w:val="00E56DAC"/>
    <w:rsid w:val="00E61228"/>
    <w:rsid w:val="00E6412D"/>
    <w:rsid w:val="00E6481C"/>
    <w:rsid w:val="00E6588E"/>
    <w:rsid w:val="00E65DFE"/>
    <w:rsid w:val="00E661F9"/>
    <w:rsid w:val="00E71428"/>
    <w:rsid w:val="00E72132"/>
    <w:rsid w:val="00E747AC"/>
    <w:rsid w:val="00E7494E"/>
    <w:rsid w:val="00E766FE"/>
    <w:rsid w:val="00E8242C"/>
    <w:rsid w:val="00E8498A"/>
    <w:rsid w:val="00E904E3"/>
    <w:rsid w:val="00E90F31"/>
    <w:rsid w:val="00E922F1"/>
    <w:rsid w:val="00E96C5C"/>
    <w:rsid w:val="00E9776F"/>
    <w:rsid w:val="00EA565D"/>
    <w:rsid w:val="00EB38E9"/>
    <w:rsid w:val="00EB5704"/>
    <w:rsid w:val="00EC21D1"/>
    <w:rsid w:val="00EC425E"/>
    <w:rsid w:val="00EC4716"/>
    <w:rsid w:val="00EC51CD"/>
    <w:rsid w:val="00EC5396"/>
    <w:rsid w:val="00ED00C7"/>
    <w:rsid w:val="00ED02E5"/>
    <w:rsid w:val="00ED1364"/>
    <w:rsid w:val="00ED16BC"/>
    <w:rsid w:val="00ED55AF"/>
    <w:rsid w:val="00EE0C84"/>
    <w:rsid w:val="00EE3E2F"/>
    <w:rsid w:val="00EE4EA5"/>
    <w:rsid w:val="00EE6E9D"/>
    <w:rsid w:val="00EE73D2"/>
    <w:rsid w:val="00EE789E"/>
    <w:rsid w:val="00EE7AA1"/>
    <w:rsid w:val="00EF100D"/>
    <w:rsid w:val="00EF2C61"/>
    <w:rsid w:val="00EF320A"/>
    <w:rsid w:val="00EF40C4"/>
    <w:rsid w:val="00EF61EC"/>
    <w:rsid w:val="00F008F5"/>
    <w:rsid w:val="00F02239"/>
    <w:rsid w:val="00F02443"/>
    <w:rsid w:val="00F02973"/>
    <w:rsid w:val="00F03447"/>
    <w:rsid w:val="00F04C23"/>
    <w:rsid w:val="00F10343"/>
    <w:rsid w:val="00F10D19"/>
    <w:rsid w:val="00F12BBF"/>
    <w:rsid w:val="00F133B4"/>
    <w:rsid w:val="00F1343D"/>
    <w:rsid w:val="00F14AE2"/>
    <w:rsid w:val="00F17A3A"/>
    <w:rsid w:val="00F20FB4"/>
    <w:rsid w:val="00F212C7"/>
    <w:rsid w:val="00F2448E"/>
    <w:rsid w:val="00F2798B"/>
    <w:rsid w:val="00F30DF8"/>
    <w:rsid w:val="00F32431"/>
    <w:rsid w:val="00F32D12"/>
    <w:rsid w:val="00F35A1B"/>
    <w:rsid w:val="00F36B38"/>
    <w:rsid w:val="00F42F26"/>
    <w:rsid w:val="00F43445"/>
    <w:rsid w:val="00F43E2B"/>
    <w:rsid w:val="00F44E6A"/>
    <w:rsid w:val="00F46522"/>
    <w:rsid w:val="00F475C5"/>
    <w:rsid w:val="00F475EC"/>
    <w:rsid w:val="00F53959"/>
    <w:rsid w:val="00F55129"/>
    <w:rsid w:val="00F55F0C"/>
    <w:rsid w:val="00F60940"/>
    <w:rsid w:val="00F60D98"/>
    <w:rsid w:val="00F61B80"/>
    <w:rsid w:val="00F61D24"/>
    <w:rsid w:val="00F62257"/>
    <w:rsid w:val="00F622BD"/>
    <w:rsid w:val="00F62473"/>
    <w:rsid w:val="00F63C7E"/>
    <w:rsid w:val="00F6607E"/>
    <w:rsid w:val="00F66284"/>
    <w:rsid w:val="00F71289"/>
    <w:rsid w:val="00F7318B"/>
    <w:rsid w:val="00F731C7"/>
    <w:rsid w:val="00F7356D"/>
    <w:rsid w:val="00F75C50"/>
    <w:rsid w:val="00F75E12"/>
    <w:rsid w:val="00F76A39"/>
    <w:rsid w:val="00F76BC9"/>
    <w:rsid w:val="00F76DC6"/>
    <w:rsid w:val="00F76F67"/>
    <w:rsid w:val="00F7723E"/>
    <w:rsid w:val="00F864AD"/>
    <w:rsid w:val="00F86F94"/>
    <w:rsid w:val="00F9334E"/>
    <w:rsid w:val="00F933C4"/>
    <w:rsid w:val="00F94572"/>
    <w:rsid w:val="00F956E8"/>
    <w:rsid w:val="00FA41B5"/>
    <w:rsid w:val="00FA49C8"/>
    <w:rsid w:val="00FA7225"/>
    <w:rsid w:val="00FA7791"/>
    <w:rsid w:val="00FB0D2B"/>
    <w:rsid w:val="00FB1468"/>
    <w:rsid w:val="00FB29BE"/>
    <w:rsid w:val="00FB33BD"/>
    <w:rsid w:val="00FB4B1A"/>
    <w:rsid w:val="00FB4D3A"/>
    <w:rsid w:val="00FB6112"/>
    <w:rsid w:val="00FB7B0B"/>
    <w:rsid w:val="00FC0BBB"/>
    <w:rsid w:val="00FC1052"/>
    <w:rsid w:val="00FC3739"/>
    <w:rsid w:val="00FC374C"/>
    <w:rsid w:val="00FC3FF5"/>
    <w:rsid w:val="00FC555B"/>
    <w:rsid w:val="00FC6B5A"/>
    <w:rsid w:val="00FC7015"/>
    <w:rsid w:val="00FC74DB"/>
    <w:rsid w:val="00FD380F"/>
    <w:rsid w:val="00FD47AA"/>
    <w:rsid w:val="00FD4886"/>
    <w:rsid w:val="00FD660B"/>
    <w:rsid w:val="00FE00BF"/>
    <w:rsid w:val="00FE0C62"/>
    <w:rsid w:val="00FE1FF4"/>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BF8"/>
    <w:pPr>
      <w:spacing w:line="480" w:lineRule="auto"/>
      <w:ind w:firstLine="720"/>
    </w:pPr>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5C1C0C"/>
    <w:pPr>
      <w:widowControl w:val="0"/>
      <w:spacing w:before="360" w:after="80"/>
      <w:ind w:firstLine="0"/>
      <w:contextualSpacing/>
      <w:outlineLvl w:val="1"/>
    </w:pPr>
    <w:rPr>
      <w:rFonts w:ascii="Arial" w:eastAsia="Arial" w:hAnsi="Arial" w:cs="Arial"/>
      <w:b/>
      <w:color w:val="000000"/>
      <w:sz w:val="28"/>
    </w:rPr>
  </w:style>
  <w:style w:type="paragraph" w:styleId="Heading3">
    <w:name w:val="heading 3"/>
    <w:basedOn w:val="Normal"/>
    <w:next w:val="Normal"/>
    <w:rsid w:val="005C1C0C"/>
    <w:pPr>
      <w:widowControl w:val="0"/>
      <w:spacing w:before="280" w:after="80"/>
      <w:ind w:firstLine="0"/>
      <w:contextualSpacing/>
      <w:outlineLvl w:val="2"/>
    </w:pPr>
    <w:rPr>
      <w:rFonts w:ascii="Arial" w:eastAsia="Arial" w:hAnsi="Arial" w:cs="Arial"/>
      <w:b/>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paragraph" w:styleId="NoSpacing">
    <w:name w:val="No Spacing"/>
    <w:uiPriority w:val="1"/>
    <w:qFormat/>
    <w:rsid w:val="004B0332"/>
    <w:rPr>
      <w:rFonts w:ascii="Times New Roman" w:eastAsiaTheme="minorHAnsi" w:hAnsi="Times New Roman"/>
      <w:sz w:val="24"/>
      <w:szCs w:val="24"/>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MyEvidence">
    <w:name w:val="MyEvidence"/>
    <w:basedOn w:val="Evidence"/>
    <w:link w:val="MyEvidenceChar"/>
    <w:autoRedefine/>
    <w:qFormat/>
    <w:rsid w:val="00B551DF"/>
    <w:pPr>
      <w:ind w:left="720" w:firstLine="0"/>
      <w:jc w:val="both"/>
    </w:pPr>
    <w:rPr>
      <w:sz w:val="24"/>
      <w:szCs w:val="24"/>
    </w:rPr>
  </w:style>
  <w:style w:type="character" w:customStyle="1" w:styleId="MyEvidenceChar">
    <w:name w:val="MyEvidence Char"/>
    <w:basedOn w:val="EvidenceChar"/>
    <w:link w:val="MyEvidence"/>
    <w:rsid w:val="00B551DF"/>
    <w:rPr>
      <w:rFonts w:ascii="Times New Roman" w:eastAsia="Times New Roman" w:hAnsi="Times New Roman"/>
      <w:bCs/>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7809692">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306852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1743926">
      <w:bodyDiv w:val="1"/>
      <w:marLeft w:val="0"/>
      <w:marRight w:val="0"/>
      <w:marTop w:val="0"/>
      <w:marBottom w:val="0"/>
      <w:divBdr>
        <w:top w:val="none" w:sz="0" w:space="0" w:color="auto"/>
        <w:left w:val="none" w:sz="0" w:space="0" w:color="auto"/>
        <w:bottom w:val="none" w:sz="0" w:space="0" w:color="auto"/>
        <w:right w:val="none" w:sz="0" w:space="0" w:color="auto"/>
      </w:divBdr>
      <w:divsChild>
        <w:div w:id="1814831887">
          <w:marLeft w:val="0"/>
          <w:marRight w:val="0"/>
          <w:marTop w:val="0"/>
          <w:marBottom w:val="0"/>
          <w:divBdr>
            <w:top w:val="none" w:sz="0" w:space="0" w:color="auto"/>
            <w:left w:val="none" w:sz="0" w:space="0" w:color="auto"/>
            <w:bottom w:val="none" w:sz="0" w:space="0" w:color="auto"/>
            <w:right w:val="none" w:sz="0" w:space="0" w:color="auto"/>
          </w:divBdr>
          <w:divsChild>
            <w:div w:id="1703898563">
              <w:marLeft w:val="0"/>
              <w:marRight w:val="0"/>
              <w:marTop w:val="0"/>
              <w:marBottom w:val="0"/>
              <w:divBdr>
                <w:top w:val="none" w:sz="0" w:space="0" w:color="auto"/>
                <w:left w:val="none" w:sz="0" w:space="0" w:color="auto"/>
                <w:bottom w:val="none" w:sz="0" w:space="0" w:color="auto"/>
                <w:right w:val="none" w:sz="0" w:space="0" w:color="auto"/>
              </w:divBdr>
              <w:divsChild>
                <w:div w:id="1172574645">
                  <w:marLeft w:val="0"/>
                  <w:marRight w:val="0"/>
                  <w:marTop w:val="0"/>
                  <w:marBottom w:val="0"/>
                  <w:divBdr>
                    <w:top w:val="none" w:sz="0" w:space="0" w:color="auto"/>
                    <w:left w:val="none" w:sz="0" w:space="0" w:color="auto"/>
                    <w:bottom w:val="none" w:sz="0" w:space="0" w:color="auto"/>
                    <w:right w:val="none" w:sz="0" w:space="0" w:color="auto"/>
                  </w:divBdr>
                  <w:divsChild>
                    <w:div w:id="2010014842">
                      <w:marLeft w:val="0"/>
                      <w:marRight w:val="0"/>
                      <w:marTop w:val="0"/>
                      <w:marBottom w:val="0"/>
                      <w:divBdr>
                        <w:top w:val="none" w:sz="0" w:space="0" w:color="auto"/>
                        <w:left w:val="none" w:sz="0" w:space="0" w:color="auto"/>
                        <w:bottom w:val="none" w:sz="0" w:space="0" w:color="auto"/>
                        <w:right w:val="none" w:sz="0" w:space="0" w:color="auto"/>
                      </w:divBdr>
                      <w:divsChild>
                        <w:div w:id="106988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6992135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392896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5230503">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3336172">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0131670">
      <w:bodyDiv w:val="1"/>
      <w:marLeft w:val="0"/>
      <w:marRight w:val="0"/>
      <w:marTop w:val="0"/>
      <w:marBottom w:val="0"/>
      <w:divBdr>
        <w:top w:val="none" w:sz="0" w:space="0" w:color="auto"/>
        <w:left w:val="none" w:sz="0" w:space="0" w:color="auto"/>
        <w:bottom w:val="none" w:sz="0" w:space="0" w:color="auto"/>
        <w:right w:val="none" w:sz="0" w:space="0" w:color="auto"/>
      </w:divBdr>
      <w:divsChild>
        <w:div w:id="133524626">
          <w:marLeft w:val="0"/>
          <w:marRight w:val="0"/>
          <w:marTop w:val="0"/>
          <w:marBottom w:val="0"/>
          <w:divBdr>
            <w:top w:val="none" w:sz="0" w:space="0" w:color="auto"/>
            <w:left w:val="none" w:sz="0" w:space="0" w:color="auto"/>
            <w:bottom w:val="none" w:sz="0" w:space="0" w:color="auto"/>
            <w:right w:val="none" w:sz="0" w:space="0" w:color="auto"/>
          </w:divBdr>
          <w:divsChild>
            <w:div w:id="519702662">
              <w:marLeft w:val="0"/>
              <w:marRight w:val="0"/>
              <w:marTop w:val="0"/>
              <w:marBottom w:val="0"/>
              <w:divBdr>
                <w:top w:val="none" w:sz="0" w:space="0" w:color="auto"/>
                <w:left w:val="none" w:sz="0" w:space="0" w:color="auto"/>
                <w:bottom w:val="none" w:sz="0" w:space="0" w:color="auto"/>
                <w:right w:val="none" w:sz="0" w:space="0" w:color="auto"/>
              </w:divBdr>
              <w:divsChild>
                <w:div w:id="717583479">
                  <w:marLeft w:val="0"/>
                  <w:marRight w:val="0"/>
                  <w:marTop w:val="0"/>
                  <w:marBottom w:val="0"/>
                  <w:divBdr>
                    <w:top w:val="none" w:sz="0" w:space="0" w:color="auto"/>
                    <w:left w:val="none" w:sz="0" w:space="0" w:color="auto"/>
                    <w:bottom w:val="none" w:sz="0" w:space="0" w:color="auto"/>
                    <w:right w:val="none" w:sz="0" w:space="0" w:color="auto"/>
                  </w:divBdr>
                  <w:divsChild>
                    <w:div w:id="1780296902">
                      <w:marLeft w:val="0"/>
                      <w:marRight w:val="0"/>
                      <w:marTop w:val="0"/>
                      <w:marBottom w:val="0"/>
                      <w:divBdr>
                        <w:top w:val="none" w:sz="0" w:space="0" w:color="auto"/>
                        <w:left w:val="none" w:sz="0" w:space="0" w:color="auto"/>
                        <w:bottom w:val="none" w:sz="0" w:space="0" w:color="auto"/>
                        <w:right w:val="none" w:sz="0" w:space="0" w:color="auto"/>
                      </w:divBdr>
                      <w:divsChild>
                        <w:div w:id="92353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25046839">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6551015">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459231">
      <w:bodyDiv w:val="1"/>
      <w:marLeft w:val="0"/>
      <w:marRight w:val="0"/>
      <w:marTop w:val="0"/>
      <w:marBottom w:val="0"/>
      <w:divBdr>
        <w:top w:val="none" w:sz="0" w:space="0" w:color="auto"/>
        <w:left w:val="none" w:sz="0" w:space="0" w:color="auto"/>
        <w:bottom w:val="none" w:sz="0" w:space="0" w:color="auto"/>
        <w:right w:val="none" w:sz="0" w:space="0" w:color="auto"/>
      </w:divBdr>
    </w:div>
    <w:div w:id="980841171">
      <w:bodyDiv w:val="1"/>
      <w:marLeft w:val="0"/>
      <w:marRight w:val="0"/>
      <w:marTop w:val="0"/>
      <w:marBottom w:val="0"/>
      <w:divBdr>
        <w:top w:val="none" w:sz="0" w:space="0" w:color="auto"/>
        <w:left w:val="none" w:sz="0" w:space="0" w:color="auto"/>
        <w:bottom w:val="none" w:sz="0" w:space="0" w:color="auto"/>
        <w:right w:val="none" w:sz="0" w:space="0" w:color="auto"/>
      </w:divBdr>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19182302">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771882">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93246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008069">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187622">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19130151">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091896">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8618198">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59393405">
      <w:bodyDiv w:val="1"/>
      <w:marLeft w:val="0"/>
      <w:marRight w:val="0"/>
      <w:marTop w:val="0"/>
      <w:marBottom w:val="0"/>
      <w:divBdr>
        <w:top w:val="none" w:sz="0" w:space="0" w:color="auto"/>
        <w:left w:val="none" w:sz="0" w:space="0" w:color="auto"/>
        <w:bottom w:val="none" w:sz="0" w:space="0" w:color="auto"/>
        <w:right w:val="none" w:sz="0" w:space="0" w:color="auto"/>
      </w:divBdr>
      <w:divsChild>
        <w:div w:id="542786752">
          <w:marLeft w:val="0"/>
          <w:marRight w:val="0"/>
          <w:marTop w:val="0"/>
          <w:marBottom w:val="0"/>
          <w:divBdr>
            <w:top w:val="none" w:sz="0" w:space="0" w:color="auto"/>
            <w:left w:val="none" w:sz="0" w:space="0" w:color="auto"/>
            <w:bottom w:val="none" w:sz="0" w:space="0" w:color="auto"/>
            <w:right w:val="none" w:sz="0" w:space="0" w:color="auto"/>
          </w:divBdr>
          <w:divsChild>
            <w:div w:id="418409407">
              <w:marLeft w:val="0"/>
              <w:marRight w:val="0"/>
              <w:marTop w:val="0"/>
              <w:marBottom w:val="0"/>
              <w:divBdr>
                <w:top w:val="none" w:sz="0" w:space="0" w:color="auto"/>
                <w:left w:val="none" w:sz="0" w:space="0" w:color="auto"/>
                <w:bottom w:val="none" w:sz="0" w:space="0" w:color="auto"/>
                <w:right w:val="none" w:sz="0" w:space="0" w:color="auto"/>
              </w:divBdr>
              <w:divsChild>
                <w:div w:id="474879392">
                  <w:marLeft w:val="0"/>
                  <w:marRight w:val="0"/>
                  <w:marTop w:val="0"/>
                  <w:marBottom w:val="0"/>
                  <w:divBdr>
                    <w:top w:val="none" w:sz="0" w:space="0" w:color="auto"/>
                    <w:left w:val="none" w:sz="0" w:space="0" w:color="auto"/>
                    <w:bottom w:val="none" w:sz="0" w:space="0" w:color="auto"/>
                    <w:right w:val="none" w:sz="0" w:space="0" w:color="auto"/>
                  </w:divBdr>
                  <w:divsChild>
                    <w:div w:id="1098989550">
                      <w:marLeft w:val="0"/>
                      <w:marRight w:val="0"/>
                      <w:marTop w:val="0"/>
                      <w:marBottom w:val="0"/>
                      <w:divBdr>
                        <w:top w:val="none" w:sz="0" w:space="0" w:color="auto"/>
                        <w:left w:val="none" w:sz="0" w:space="0" w:color="auto"/>
                        <w:bottom w:val="none" w:sz="0" w:space="0" w:color="auto"/>
                        <w:right w:val="none" w:sz="0" w:space="0" w:color="auto"/>
                      </w:divBdr>
                      <w:divsChild>
                        <w:div w:id="19150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19138963">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7328936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09547111">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48977054">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1317798">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scholarlycommons.law.northwestern.edu/cgi/viewcontent.cgi?article=1005&amp;context=njihr" TargetMode="External"/><Relationship Id="rId13" Type="http://schemas.openxmlformats.org/officeDocument/2006/relationships/hyperlink" Target="https://www.everycrsreport.com/reports/RL34570.html" TargetMode="External"/><Relationship Id="rId18" Type="http://schemas.openxmlformats.org/officeDocument/2006/relationships/hyperlink" Target="https://www.dictionary.com/browse/right-to-know" TargetMode="External"/><Relationship Id="rId3" Type="http://schemas.openxmlformats.org/officeDocument/2006/relationships/hyperlink" Target="https://plato.stanford.edu/entries/democracy/" TargetMode="External"/><Relationship Id="rId21" Type="http://schemas.openxmlformats.org/officeDocument/2006/relationships/hyperlink" Target="https://www.chicagotribune.com/real-estate/sc-cons-0903-housing-counsel-20150902-column.html" TargetMode="External"/><Relationship Id="rId7" Type="http://schemas.openxmlformats.org/officeDocument/2006/relationships/hyperlink" Target="https://www.britannica.com/topic/natural-law" TargetMode="External"/><Relationship Id="rId12" Type="http://schemas.openxmlformats.org/officeDocument/2006/relationships/hyperlink" Target="https://www.law.cornell.edu/wex/right_to_privacy" TargetMode="External"/><Relationship Id="rId17" Type="http://schemas.openxmlformats.org/officeDocument/2006/relationships/hyperlink" Target="http://www.politico.com/story/2015/12/united-nations-adopts-universal-declaration-of-human-rights-dec-10-1948-216489" TargetMode="External"/><Relationship Id="rId2" Type="http://schemas.openxmlformats.org/officeDocument/2006/relationships/hyperlink" Target="https://dictionary.cambridge.org/us/dictionary/english/democracy" TargetMode="External"/><Relationship Id="rId16" Type="http://schemas.openxmlformats.org/officeDocument/2006/relationships/hyperlink" Target="https://www.ohchr.org/EN/UDHR/Documents/UDHR_Translations/eng.pdf" TargetMode="External"/><Relationship Id="rId20" Type="http://schemas.openxmlformats.org/officeDocument/2006/relationships/hyperlink" Target="https://www.investopedia.com/articles/personal-finance/061214/real-estate-flipping-8-disclosures-you-must-make.asp" TargetMode="External"/><Relationship Id="rId1" Type="http://schemas.openxmlformats.org/officeDocument/2006/relationships/hyperlink" Target="https://www.merriam-webster.com/dictionary/democracy" TargetMode="External"/><Relationship Id="rId6" Type="http://schemas.openxmlformats.org/officeDocument/2006/relationships/hyperlink" Target="https://civilrights.findlaw.com/civil-rights-overview/civil-rights-vs-civil-liberties.html" TargetMode="External"/><Relationship Id="rId11" Type="http://schemas.openxmlformats.org/officeDocument/2006/relationships/hyperlink" Target="https://plato.stanford.edu/entries/rights-human/" TargetMode="External"/><Relationship Id="rId5" Type="http://schemas.openxmlformats.org/officeDocument/2006/relationships/hyperlink" Target="https://plato.stanford.edu/entries/legal-rights/" TargetMode="External"/><Relationship Id="rId15" Type="http://schemas.openxmlformats.org/officeDocument/2006/relationships/hyperlink" Target="https://www.crf-usa.org/foundations-of-our-constitution/natural-rights.html" TargetMode="External"/><Relationship Id="rId10" Type="http://schemas.openxmlformats.org/officeDocument/2006/relationships/hyperlink" Target="http://www.merriam-webster.com/dictionary/inalienable" TargetMode="External"/><Relationship Id="rId19" Type="http://schemas.openxmlformats.org/officeDocument/2006/relationships/hyperlink" Target="https://www.foia.gov/about.html" TargetMode="External"/><Relationship Id="rId4" Type="http://schemas.openxmlformats.org/officeDocument/2006/relationships/hyperlink" Target="https://www.jstor.org/stable/20672013" TargetMode="External"/><Relationship Id="rId9" Type="http://schemas.openxmlformats.org/officeDocument/2006/relationships/hyperlink" Target="https://legaldictionary.net/inalienable-rights/" TargetMode="External"/><Relationship Id="rId14" Type="http://schemas.openxmlformats.org/officeDocument/2006/relationships/hyperlink" Target="http://www.mtsu.edu/first-amendment/article/1141/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FD3CA-8B95-4860-9DDB-F4737E592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4999</TotalTime>
  <Pages>20</Pages>
  <Words>4235</Words>
  <Characters>24144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28323</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tabjeub@gmail.com</cp:lastModifiedBy>
  <cp:revision>546</cp:revision>
  <cp:lastPrinted>2014-07-05T11:25:00Z</cp:lastPrinted>
  <dcterms:created xsi:type="dcterms:W3CDTF">2020-06-06T02:13:00Z</dcterms:created>
  <dcterms:modified xsi:type="dcterms:W3CDTF">2020-08-21T20:52:00Z</dcterms:modified>
</cp:coreProperties>
</file>