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1126333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417354">
        <w:t>September</w:t>
      </w:r>
      <w:r w:rsidR="00A07FA3">
        <w:t xml:space="preserve"> </w:t>
      </w:r>
      <w:r w:rsidR="00CD4661">
        <w:t>1</w:t>
      </w:r>
      <w:r w:rsidR="00417354">
        <w:t>4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0B5E468D" w:rsidR="00A07FA3" w:rsidRDefault="002E1BAC" w:rsidP="00AF7C15">
      <w:r>
        <w:t xml:space="preserve">Resolved: </w:t>
      </w:r>
      <w:r w:rsidR="00907A5A">
        <w:t xml:space="preserve">Personal liberty ought to be valued above community safety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129904E0" w:rsidR="00C545E8" w:rsidRDefault="00C545E8" w:rsidP="00C545E8">
      <w:r>
        <w:t xml:space="preserve">Resolved: </w:t>
      </w:r>
      <w:r w:rsidR="007F7952">
        <w:t xml:space="preserve">In capitalism, </w:t>
      </w:r>
      <w:r w:rsidR="00543178">
        <w:t>profit motive</w:t>
      </w:r>
      <w:r w:rsidR="007F7952">
        <w:t xml:space="preserve"> is more of a driving market factor than </w:t>
      </w:r>
      <w:r w:rsidR="00543178">
        <w:t>law of supply and demand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2F3197B5" w:rsidR="00C545E8" w:rsidRDefault="00C545E8" w:rsidP="00C545E8">
      <w:r>
        <w:t xml:space="preserve">Resolved: </w:t>
      </w:r>
      <w:r w:rsidR="00DF0681">
        <w:t xml:space="preserve">Generation Z will prove to be more conservative than Millennials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279C139C" w:rsidR="00C545E8" w:rsidRDefault="00C545E8" w:rsidP="00C545E8">
      <w:r>
        <w:t>Resolved:</w:t>
      </w:r>
      <w:r w:rsidR="00210488">
        <w:t xml:space="preserve"> </w:t>
      </w:r>
      <w:r w:rsidR="00D3359B">
        <w:t xml:space="preserve">The United States is no longer </w:t>
      </w:r>
      <w:r w:rsidR="00543178">
        <w:t xml:space="preserve">has </w:t>
      </w:r>
      <w:r w:rsidR="00D3359B">
        <w:t>a capitalist economic system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2B2CBB8B" w:rsidR="00C545E8" w:rsidRDefault="00C545E8" w:rsidP="00C545E8">
      <w:r>
        <w:t xml:space="preserve">Resolved: </w:t>
      </w:r>
      <w:r w:rsidR="00417354">
        <w:t xml:space="preserve">In the U.S. criminal justice system the Uniform Crime Report is the more effective crime data analysis collection than the National Crime Victimization Survey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0C49C893" w:rsidR="002E1BAC" w:rsidRDefault="00C545E8" w:rsidP="00A07FA3">
      <w:r>
        <w:t>Resolved:</w:t>
      </w:r>
      <w:r w:rsidR="001678B8">
        <w:t xml:space="preserve"> </w:t>
      </w:r>
      <w:r w:rsidR="00DF0681">
        <w:t xml:space="preserve">All building codes should be abolished in the United States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1EE0AC0" w:rsidR="00C545E8" w:rsidRPr="00D3359B" w:rsidRDefault="00C545E8" w:rsidP="00C545E8">
      <w:r>
        <w:t xml:space="preserve">Resolved: </w:t>
      </w:r>
      <w:r w:rsidR="00D3359B">
        <w:t xml:space="preserve">In </w:t>
      </w:r>
      <w:r w:rsidR="00D3359B">
        <w:rPr>
          <w:i/>
          <w:iCs/>
        </w:rPr>
        <w:t xml:space="preserve">Marbury v. Madison, </w:t>
      </w:r>
      <w:r w:rsidR="00D3359B">
        <w:t>the decision should have gone the other way</w:t>
      </w:r>
    </w:p>
    <w:p w14:paraId="372A18DD" w14:textId="0923C295" w:rsidR="0022303C" w:rsidRPr="00D3359B" w:rsidRDefault="0022303C" w:rsidP="0022303C">
      <w:r>
        <w:t>Resolved:</w:t>
      </w:r>
      <w:r w:rsidR="00210488">
        <w:t xml:space="preserve"> </w:t>
      </w:r>
      <w:r w:rsidR="00D3359B">
        <w:t xml:space="preserve">In </w:t>
      </w:r>
      <w:r w:rsidR="00D3359B">
        <w:rPr>
          <w:i/>
          <w:iCs/>
        </w:rPr>
        <w:t>Horton v. California</w:t>
      </w:r>
      <w:r w:rsidR="00D3359B">
        <w:t>, the decision should have gone the other way</w:t>
      </w:r>
    </w:p>
    <w:p w14:paraId="0518A747" w14:textId="70C1C86F" w:rsidR="00A07FA3" w:rsidRPr="00D3359B" w:rsidRDefault="0022303C" w:rsidP="00C545E8">
      <w:r>
        <w:t xml:space="preserve">Resolved: </w:t>
      </w:r>
      <w:r w:rsidR="00D3359B">
        <w:t xml:space="preserve">In </w:t>
      </w:r>
      <w:r w:rsidR="00D3359B">
        <w:rPr>
          <w:i/>
          <w:iCs/>
        </w:rPr>
        <w:t xml:space="preserve">Gregg v. Georgia, </w:t>
      </w:r>
      <w:r w:rsidR="00D3359B">
        <w:t xml:space="preserve">the decision should have gone the other way 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98497" w14:textId="77777777" w:rsidR="006E0EDF" w:rsidRDefault="006E0EDF" w:rsidP="001D5FD6">
      <w:r>
        <w:separator/>
      </w:r>
    </w:p>
    <w:p w14:paraId="0F207478" w14:textId="77777777" w:rsidR="006E0EDF" w:rsidRDefault="006E0EDF"/>
    <w:p w14:paraId="6B20CA60" w14:textId="77777777" w:rsidR="006E0EDF" w:rsidRDefault="006E0EDF"/>
  </w:endnote>
  <w:endnote w:type="continuationSeparator" w:id="0">
    <w:p w14:paraId="0AF494D8" w14:textId="77777777" w:rsidR="006E0EDF" w:rsidRDefault="006E0EDF" w:rsidP="001D5FD6">
      <w:r>
        <w:continuationSeparator/>
      </w:r>
    </w:p>
    <w:p w14:paraId="63FED32C" w14:textId="77777777" w:rsidR="006E0EDF" w:rsidRDefault="006E0EDF"/>
    <w:p w14:paraId="41F81B5F" w14:textId="77777777" w:rsidR="006E0EDF" w:rsidRDefault="006E0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1BA01" w14:textId="77777777" w:rsidR="006E0EDF" w:rsidRDefault="006E0EDF" w:rsidP="001D5FD6">
      <w:r>
        <w:separator/>
      </w:r>
    </w:p>
    <w:p w14:paraId="3BE98697" w14:textId="77777777" w:rsidR="006E0EDF" w:rsidRDefault="006E0EDF"/>
    <w:p w14:paraId="08DD1A9D" w14:textId="77777777" w:rsidR="006E0EDF" w:rsidRDefault="006E0EDF"/>
  </w:footnote>
  <w:footnote w:type="continuationSeparator" w:id="0">
    <w:p w14:paraId="6D9D272F" w14:textId="77777777" w:rsidR="006E0EDF" w:rsidRDefault="006E0EDF" w:rsidP="001D5FD6">
      <w:r>
        <w:continuationSeparator/>
      </w:r>
    </w:p>
    <w:p w14:paraId="40F530F5" w14:textId="77777777" w:rsidR="006E0EDF" w:rsidRDefault="006E0EDF"/>
    <w:p w14:paraId="1963FCA6" w14:textId="77777777" w:rsidR="006E0EDF" w:rsidRDefault="006E0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1A95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7F7952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5282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D086A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1120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11</cp:revision>
  <cp:lastPrinted>2014-07-05T11:25:00Z</cp:lastPrinted>
  <dcterms:created xsi:type="dcterms:W3CDTF">2020-08-12T09:30:00Z</dcterms:created>
  <dcterms:modified xsi:type="dcterms:W3CDTF">2020-09-06T19:22:00Z</dcterms:modified>
</cp:coreProperties>
</file>