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165B4A6" w:rsidR="00934A35" w:rsidRDefault="00E508D4" w:rsidP="00E508D4">
      <w:pPr>
        <w:pStyle w:val="Title"/>
      </w:pPr>
      <w:r>
        <w:t>NEG:  Reception Capacity Benchmarks</w:t>
      </w:r>
    </w:p>
    <w:p w14:paraId="16A637BD" w14:textId="1866EF9E" w:rsidR="00AF2404" w:rsidRDefault="00D462AA" w:rsidP="00AF2404">
      <w:pPr>
        <w:jc w:val="center"/>
      </w:pPr>
      <w:r>
        <w:t xml:space="preserve">By </w:t>
      </w:r>
      <w:r w:rsidR="00E508D4">
        <w:t>Luke Vickers</w:t>
      </w:r>
    </w:p>
    <w:p w14:paraId="40032CE8" w14:textId="77777777" w:rsidR="00E508D4" w:rsidRDefault="00E508D4" w:rsidP="00E508D4">
      <w:pPr>
        <w:pStyle w:val="Constructive"/>
        <w:jc w:val="center"/>
        <w:rPr>
          <w:rFonts w:asciiTheme="majorHAnsi" w:hAnsiTheme="majorHAnsi"/>
          <w:b/>
          <w:i/>
          <w:sz w:val="28"/>
          <w:szCs w:val="28"/>
          <w:shd w:val="clear" w:color="auto" w:fill="FFFFFF"/>
        </w:rPr>
      </w:pPr>
      <w:r w:rsidRPr="00622402">
        <w:rPr>
          <w:rFonts w:asciiTheme="majorHAnsi" w:eastAsia="MS Mincho" w:hAnsiTheme="majorHAnsi"/>
          <w:b/>
          <w:i/>
          <w:sz w:val="28"/>
          <w:szCs w:val="28"/>
        </w:rPr>
        <w:t>Resolved:</w:t>
      </w:r>
      <w:r w:rsidRPr="00622402">
        <w:rPr>
          <w:rFonts w:asciiTheme="majorHAnsi" w:hAnsiTheme="majorHAnsi"/>
          <w:b/>
          <w:i/>
          <w:sz w:val="28"/>
          <w:szCs w:val="28"/>
          <w:shd w:val="clear" w:color="auto" w:fill="FFFFFF"/>
        </w:rPr>
        <w:t xml:space="preserve"> The European Union should substantially reform its immigration policy.</w:t>
      </w:r>
    </w:p>
    <w:p w14:paraId="5D6E2793" w14:textId="4ED7F50F" w:rsidR="00E508D4" w:rsidRPr="00261955" w:rsidRDefault="00E50443" w:rsidP="00E508D4">
      <w:pPr>
        <w:pStyle w:val="Case"/>
        <w:numPr>
          <w:ilvl w:val="0"/>
          <w:numId w:val="0"/>
        </w:numPr>
        <w:ind w:left="576"/>
        <w:rPr>
          <w:rFonts w:eastAsiaTheme="minorEastAsia"/>
        </w:rPr>
      </w:pPr>
      <w:r>
        <w:rPr>
          <w:rFonts w:eastAsiaTheme="minorEastAsia"/>
        </w:rPr>
        <w:t xml:space="preserve">The affirmative case argues that EU countries have are insufficiently prepared to provide adequate necessities to migrants arriving on their shores, and mandates that the EU should establish minimum reception capacity standards countries must meet. </w:t>
      </w:r>
      <w:r w:rsidR="00693395">
        <w:rPr>
          <w:rFonts w:eastAsiaTheme="minorEastAsia"/>
        </w:rPr>
        <w:br/>
      </w:r>
      <w:r>
        <w:rPr>
          <w:rFonts w:eastAsiaTheme="minorEastAsia"/>
        </w:rPr>
        <w:t xml:space="preserve"> There are far fewer migrants arriving in Europe and the EU is finding other solutions to care for them. Additionally, there are several disadvantages to the AFF plan</w:t>
      </w:r>
      <w:r w:rsidR="00046A7D">
        <w:rPr>
          <w:rFonts w:eastAsiaTheme="minorEastAsia"/>
        </w:rPr>
        <w:t xml:space="preserve">.  </w:t>
      </w:r>
      <w:r>
        <w:rPr>
          <w:rFonts w:eastAsiaTheme="minorEastAsia"/>
        </w:rPr>
        <w:t>Their plan requires countries to increase their reception capacity which will cost them money</w:t>
      </w:r>
      <w:r w:rsidR="002C2348">
        <w:rPr>
          <w:rFonts w:eastAsiaTheme="minorEastAsia"/>
        </w:rPr>
        <w:t xml:space="preserve">.  </w:t>
      </w:r>
      <w:r>
        <w:rPr>
          <w:rFonts w:eastAsiaTheme="minorEastAsia"/>
        </w:rPr>
        <w:t xml:space="preserve">Additionally, this plan directly opposes many countries current stance toward immigration and reception capacity. Countries such as Italy are even reducing their reception capacity. Requiring them to change their policies could cause backlash and instability throughout the EU. </w:t>
      </w:r>
    </w:p>
    <w:p w14:paraId="6177A893" w14:textId="4F3E5BE0" w:rsidR="00CF0999"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CF0999">
        <w:rPr>
          <w:noProof/>
        </w:rPr>
        <w:t>NEG: Reception Capacity Benchmarks</w:t>
      </w:r>
      <w:r w:rsidR="00CF0999">
        <w:rPr>
          <w:noProof/>
        </w:rPr>
        <w:tab/>
      </w:r>
      <w:r w:rsidR="00CF0999">
        <w:rPr>
          <w:noProof/>
        </w:rPr>
        <w:fldChar w:fldCharType="begin"/>
      </w:r>
      <w:r w:rsidR="00CF0999">
        <w:rPr>
          <w:noProof/>
        </w:rPr>
        <w:instrText xml:space="preserve"> PAGEREF _Toc42275509 \h </w:instrText>
      </w:r>
      <w:r w:rsidR="00CF0999">
        <w:rPr>
          <w:noProof/>
        </w:rPr>
      </w:r>
      <w:r w:rsidR="00CF0999">
        <w:rPr>
          <w:noProof/>
        </w:rPr>
        <w:fldChar w:fldCharType="separate"/>
      </w:r>
      <w:r w:rsidR="00CF0999">
        <w:rPr>
          <w:noProof/>
        </w:rPr>
        <w:t>3</w:t>
      </w:r>
      <w:r w:rsidR="00CF0999">
        <w:rPr>
          <w:noProof/>
        </w:rPr>
        <w:fldChar w:fldCharType="end"/>
      </w:r>
    </w:p>
    <w:p w14:paraId="468AFC20" w14:textId="263AD4E8" w:rsidR="00CF0999" w:rsidRDefault="00CF0999">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_Toc42275510 \h </w:instrText>
      </w:r>
      <w:r>
        <w:rPr>
          <w:noProof/>
        </w:rPr>
      </w:r>
      <w:r>
        <w:rPr>
          <w:noProof/>
        </w:rPr>
        <w:fldChar w:fldCharType="separate"/>
      </w:r>
      <w:r>
        <w:rPr>
          <w:noProof/>
        </w:rPr>
        <w:t>3</w:t>
      </w:r>
      <w:r>
        <w:rPr>
          <w:noProof/>
        </w:rPr>
        <w:fldChar w:fldCharType="end"/>
      </w:r>
    </w:p>
    <w:p w14:paraId="5CF7209B" w14:textId="61A86C5E" w:rsidR="00CF0999" w:rsidRDefault="00CF0999">
      <w:pPr>
        <w:pStyle w:val="TOC2"/>
        <w:rPr>
          <w:rFonts w:asciiTheme="minorHAnsi" w:eastAsiaTheme="minorEastAsia" w:hAnsiTheme="minorHAnsi" w:cstheme="minorBidi"/>
          <w:noProof/>
          <w:sz w:val="22"/>
        </w:rPr>
      </w:pPr>
      <w:r>
        <w:rPr>
          <w:noProof/>
        </w:rPr>
        <w:t>1.  Quantity of migrants declining in SQ</w:t>
      </w:r>
      <w:r>
        <w:rPr>
          <w:noProof/>
        </w:rPr>
        <w:tab/>
      </w:r>
      <w:r>
        <w:rPr>
          <w:noProof/>
        </w:rPr>
        <w:fldChar w:fldCharType="begin"/>
      </w:r>
      <w:r>
        <w:rPr>
          <w:noProof/>
        </w:rPr>
        <w:instrText xml:space="preserve"> PAGEREF _Toc42275511 \h </w:instrText>
      </w:r>
      <w:r>
        <w:rPr>
          <w:noProof/>
        </w:rPr>
      </w:r>
      <w:r>
        <w:rPr>
          <w:noProof/>
        </w:rPr>
        <w:fldChar w:fldCharType="separate"/>
      </w:r>
      <w:r>
        <w:rPr>
          <w:noProof/>
        </w:rPr>
        <w:t>3</w:t>
      </w:r>
      <w:r>
        <w:rPr>
          <w:noProof/>
        </w:rPr>
        <w:fldChar w:fldCharType="end"/>
      </w:r>
    </w:p>
    <w:p w14:paraId="0FAAB101" w14:textId="1E162556" w:rsidR="00CF0999" w:rsidRDefault="00CF0999">
      <w:pPr>
        <w:pStyle w:val="TOC3"/>
        <w:rPr>
          <w:rFonts w:asciiTheme="minorHAnsi" w:eastAsiaTheme="minorEastAsia" w:hAnsiTheme="minorHAnsi" w:cstheme="minorBidi"/>
          <w:noProof/>
          <w:sz w:val="22"/>
        </w:rPr>
      </w:pPr>
      <w:r>
        <w:rPr>
          <w:noProof/>
        </w:rPr>
        <w:t>Less immigration: EU countries are making an effort to increase boarder protection</w:t>
      </w:r>
      <w:r>
        <w:rPr>
          <w:noProof/>
        </w:rPr>
        <w:tab/>
      </w:r>
      <w:r>
        <w:rPr>
          <w:noProof/>
        </w:rPr>
        <w:fldChar w:fldCharType="begin"/>
      </w:r>
      <w:r>
        <w:rPr>
          <w:noProof/>
        </w:rPr>
        <w:instrText xml:space="preserve"> PAGEREF _Toc42275512 \h </w:instrText>
      </w:r>
      <w:r>
        <w:rPr>
          <w:noProof/>
        </w:rPr>
      </w:r>
      <w:r>
        <w:rPr>
          <w:noProof/>
        </w:rPr>
        <w:fldChar w:fldCharType="separate"/>
      </w:r>
      <w:r>
        <w:rPr>
          <w:noProof/>
        </w:rPr>
        <w:t>3</w:t>
      </w:r>
      <w:r>
        <w:rPr>
          <w:noProof/>
        </w:rPr>
        <w:fldChar w:fldCharType="end"/>
      </w:r>
    </w:p>
    <w:p w14:paraId="22552CE9" w14:textId="3DAFB45B" w:rsidR="00CF0999" w:rsidRDefault="00CF0999">
      <w:pPr>
        <w:pStyle w:val="TOC3"/>
        <w:rPr>
          <w:rFonts w:asciiTheme="minorHAnsi" w:eastAsiaTheme="minorEastAsia" w:hAnsiTheme="minorHAnsi" w:cstheme="minorBidi"/>
          <w:noProof/>
          <w:sz w:val="22"/>
        </w:rPr>
      </w:pPr>
      <w:r>
        <w:rPr>
          <w:noProof/>
        </w:rPr>
        <w:t>Migration is a much smaller issue now</w:t>
      </w:r>
      <w:r>
        <w:rPr>
          <w:noProof/>
        </w:rPr>
        <w:tab/>
      </w:r>
      <w:r>
        <w:rPr>
          <w:noProof/>
        </w:rPr>
        <w:fldChar w:fldCharType="begin"/>
      </w:r>
      <w:r>
        <w:rPr>
          <w:noProof/>
        </w:rPr>
        <w:instrText xml:space="preserve"> PAGEREF _Toc42275513 \h </w:instrText>
      </w:r>
      <w:r>
        <w:rPr>
          <w:noProof/>
        </w:rPr>
      </w:r>
      <w:r>
        <w:rPr>
          <w:noProof/>
        </w:rPr>
        <w:fldChar w:fldCharType="separate"/>
      </w:r>
      <w:r>
        <w:rPr>
          <w:noProof/>
        </w:rPr>
        <w:t>3</w:t>
      </w:r>
      <w:r>
        <w:rPr>
          <w:noProof/>
        </w:rPr>
        <w:fldChar w:fldCharType="end"/>
      </w:r>
    </w:p>
    <w:p w14:paraId="38A8AD4D" w14:textId="010CDA80" w:rsidR="00CF0999" w:rsidRDefault="00CF0999">
      <w:pPr>
        <w:pStyle w:val="TOC2"/>
        <w:rPr>
          <w:rFonts w:asciiTheme="minorHAnsi" w:eastAsiaTheme="minorEastAsia" w:hAnsiTheme="minorHAnsi" w:cstheme="minorBidi"/>
          <w:noProof/>
          <w:sz w:val="22"/>
        </w:rPr>
      </w:pPr>
      <w:r>
        <w:rPr>
          <w:noProof/>
        </w:rPr>
        <w:t>2.  The Reception Conditions Directive (RCD)</w:t>
      </w:r>
      <w:r>
        <w:rPr>
          <w:noProof/>
        </w:rPr>
        <w:tab/>
      </w:r>
      <w:r>
        <w:rPr>
          <w:noProof/>
        </w:rPr>
        <w:fldChar w:fldCharType="begin"/>
      </w:r>
      <w:r>
        <w:rPr>
          <w:noProof/>
        </w:rPr>
        <w:instrText xml:space="preserve"> PAGEREF _Toc42275514 \h </w:instrText>
      </w:r>
      <w:r>
        <w:rPr>
          <w:noProof/>
        </w:rPr>
      </w:r>
      <w:r>
        <w:rPr>
          <w:noProof/>
        </w:rPr>
        <w:fldChar w:fldCharType="separate"/>
      </w:r>
      <w:r>
        <w:rPr>
          <w:noProof/>
        </w:rPr>
        <w:t>3</w:t>
      </w:r>
      <w:r>
        <w:rPr>
          <w:noProof/>
        </w:rPr>
        <w:fldChar w:fldCharType="end"/>
      </w:r>
    </w:p>
    <w:p w14:paraId="3A0D47D4" w14:textId="30188BBA" w:rsidR="00CF0999" w:rsidRDefault="00CF0999">
      <w:pPr>
        <w:pStyle w:val="TOC3"/>
        <w:rPr>
          <w:rFonts w:asciiTheme="minorHAnsi" w:eastAsiaTheme="minorEastAsia" w:hAnsiTheme="minorHAnsi" w:cstheme="minorBidi"/>
          <w:noProof/>
          <w:sz w:val="22"/>
        </w:rPr>
      </w:pPr>
      <w:r>
        <w:rPr>
          <w:noProof/>
        </w:rPr>
        <w:t>Reception Conditions Directive setting better standards to provide migrants with necessities</w:t>
      </w:r>
      <w:r>
        <w:rPr>
          <w:noProof/>
        </w:rPr>
        <w:tab/>
      </w:r>
      <w:r>
        <w:rPr>
          <w:noProof/>
        </w:rPr>
        <w:fldChar w:fldCharType="begin"/>
      </w:r>
      <w:r>
        <w:rPr>
          <w:noProof/>
        </w:rPr>
        <w:instrText xml:space="preserve"> PAGEREF _Toc42275515 \h </w:instrText>
      </w:r>
      <w:r>
        <w:rPr>
          <w:noProof/>
        </w:rPr>
      </w:r>
      <w:r>
        <w:rPr>
          <w:noProof/>
        </w:rPr>
        <w:fldChar w:fldCharType="separate"/>
      </w:r>
      <w:r>
        <w:rPr>
          <w:noProof/>
        </w:rPr>
        <w:t>3</w:t>
      </w:r>
      <w:r>
        <w:rPr>
          <w:noProof/>
        </w:rPr>
        <w:fldChar w:fldCharType="end"/>
      </w:r>
    </w:p>
    <w:p w14:paraId="2A89563A" w14:textId="0D13CF85" w:rsidR="00CF0999" w:rsidRDefault="00CF0999">
      <w:pPr>
        <w:pStyle w:val="TOC2"/>
        <w:rPr>
          <w:rFonts w:asciiTheme="minorHAnsi" w:eastAsiaTheme="minorEastAsia" w:hAnsiTheme="minorHAnsi" w:cstheme="minorBidi"/>
          <w:noProof/>
          <w:sz w:val="22"/>
        </w:rPr>
      </w:pPr>
      <w:r>
        <w:rPr>
          <w:noProof/>
        </w:rPr>
        <w:t>3.  The European Asylum Support Office (EASO) new Operating Plans</w:t>
      </w:r>
      <w:r>
        <w:rPr>
          <w:noProof/>
        </w:rPr>
        <w:tab/>
      </w:r>
      <w:r>
        <w:rPr>
          <w:noProof/>
        </w:rPr>
        <w:fldChar w:fldCharType="begin"/>
      </w:r>
      <w:r>
        <w:rPr>
          <w:noProof/>
        </w:rPr>
        <w:instrText xml:space="preserve"> PAGEREF _Toc42275516 \h </w:instrText>
      </w:r>
      <w:r>
        <w:rPr>
          <w:noProof/>
        </w:rPr>
      </w:r>
      <w:r>
        <w:rPr>
          <w:noProof/>
        </w:rPr>
        <w:fldChar w:fldCharType="separate"/>
      </w:r>
      <w:r>
        <w:rPr>
          <w:noProof/>
        </w:rPr>
        <w:t>3</w:t>
      </w:r>
      <w:r>
        <w:rPr>
          <w:noProof/>
        </w:rPr>
        <w:fldChar w:fldCharType="end"/>
      </w:r>
    </w:p>
    <w:p w14:paraId="71BDAA1C" w14:textId="56876A3D" w:rsidR="00CF0999" w:rsidRDefault="00CF0999">
      <w:pPr>
        <w:pStyle w:val="TOC3"/>
        <w:rPr>
          <w:rFonts w:asciiTheme="minorHAnsi" w:eastAsiaTheme="minorEastAsia" w:hAnsiTheme="minorHAnsi" w:cstheme="minorBidi"/>
          <w:noProof/>
          <w:sz w:val="22"/>
        </w:rPr>
      </w:pPr>
      <w:r>
        <w:rPr>
          <w:noProof/>
        </w:rPr>
        <w:t>EASO has new Operating Plans to support improved reception systems</w:t>
      </w:r>
      <w:r>
        <w:rPr>
          <w:noProof/>
        </w:rPr>
        <w:tab/>
      </w:r>
      <w:r>
        <w:rPr>
          <w:noProof/>
        </w:rPr>
        <w:fldChar w:fldCharType="begin"/>
      </w:r>
      <w:r>
        <w:rPr>
          <w:noProof/>
        </w:rPr>
        <w:instrText xml:space="preserve"> PAGEREF _Toc42275517 \h </w:instrText>
      </w:r>
      <w:r>
        <w:rPr>
          <w:noProof/>
        </w:rPr>
      </w:r>
      <w:r>
        <w:rPr>
          <w:noProof/>
        </w:rPr>
        <w:fldChar w:fldCharType="separate"/>
      </w:r>
      <w:r>
        <w:rPr>
          <w:noProof/>
        </w:rPr>
        <w:t>3</w:t>
      </w:r>
      <w:r>
        <w:rPr>
          <w:noProof/>
        </w:rPr>
        <w:fldChar w:fldCharType="end"/>
      </w:r>
    </w:p>
    <w:p w14:paraId="1433F979" w14:textId="471EF6AF" w:rsidR="00CF0999" w:rsidRDefault="00CF0999">
      <w:pPr>
        <w:pStyle w:val="TOC3"/>
        <w:rPr>
          <w:rFonts w:asciiTheme="minorHAnsi" w:eastAsiaTheme="minorEastAsia" w:hAnsiTheme="minorHAnsi" w:cstheme="minorBidi"/>
          <w:noProof/>
          <w:sz w:val="22"/>
        </w:rPr>
      </w:pPr>
      <w:r>
        <w:rPr>
          <w:noProof/>
        </w:rPr>
        <w:t>EASO cooperation plan will improve reception quality and reduce backlogs</w:t>
      </w:r>
      <w:r>
        <w:rPr>
          <w:noProof/>
        </w:rPr>
        <w:tab/>
      </w:r>
      <w:r>
        <w:rPr>
          <w:noProof/>
        </w:rPr>
        <w:fldChar w:fldCharType="begin"/>
      </w:r>
      <w:r>
        <w:rPr>
          <w:noProof/>
        </w:rPr>
        <w:instrText xml:space="preserve"> PAGEREF _Toc42275518 \h </w:instrText>
      </w:r>
      <w:r>
        <w:rPr>
          <w:noProof/>
        </w:rPr>
      </w:r>
      <w:r>
        <w:rPr>
          <w:noProof/>
        </w:rPr>
        <w:fldChar w:fldCharType="separate"/>
      </w:r>
      <w:r>
        <w:rPr>
          <w:noProof/>
        </w:rPr>
        <w:t>4</w:t>
      </w:r>
      <w:r>
        <w:rPr>
          <w:noProof/>
        </w:rPr>
        <w:fldChar w:fldCharType="end"/>
      </w:r>
    </w:p>
    <w:p w14:paraId="28F64FD4" w14:textId="62D1F709" w:rsidR="00CF0999" w:rsidRDefault="00CF0999">
      <w:pPr>
        <w:pStyle w:val="TOC3"/>
        <w:rPr>
          <w:rFonts w:asciiTheme="minorHAnsi" w:eastAsiaTheme="minorEastAsia" w:hAnsiTheme="minorHAnsi" w:cstheme="minorBidi"/>
          <w:noProof/>
          <w:sz w:val="22"/>
        </w:rPr>
      </w:pPr>
      <w:r>
        <w:rPr>
          <w:noProof/>
        </w:rPr>
        <w:t>EASO reception plan has information collection, reporting, cost reimbursement, and followup on implementation</w:t>
      </w:r>
      <w:r>
        <w:rPr>
          <w:noProof/>
        </w:rPr>
        <w:tab/>
      </w:r>
      <w:r>
        <w:rPr>
          <w:noProof/>
        </w:rPr>
        <w:fldChar w:fldCharType="begin"/>
      </w:r>
      <w:r>
        <w:rPr>
          <w:noProof/>
        </w:rPr>
        <w:instrText xml:space="preserve"> PAGEREF _Toc42275519 \h </w:instrText>
      </w:r>
      <w:r>
        <w:rPr>
          <w:noProof/>
        </w:rPr>
      </w:r>
      <w:r>
        <w:rPr>
          <w:noProof/>
        </w:rPr>
        <w:fldChar w:fldCharType="separate"/>
      </w:r>
      <w:r>
        <w:rPr>
          <w:noProof/>
        </w:rPr>
        <w:t>4</w:t>
      </w:r>
      <w:r>
        <w:rPr>
          <w:noProof/>
        </w:rPr>
        <w:fldChar w:fldCharType="end"/>
      </w:r>
    </w:p>
    <w:p w14:paraId="0C614CB0" w14:textId="0A132FB9" w:rsidR="00CF0999" w:rsidRDefault="00CF0999">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_Toc42275520 \h </w:instrText>
      </w:r>
      <w:r>
        <w:rPr>
          <w:noProof/>
        </w:rPr>
      </w:r>
      <w:r>
        <w:rPr>
          <w:noProof/>
        </w:rPr>
        <w:fldChar w:fldCharType="separate"/>
      </w:r>
      <w:r>
        <w:rPr>
          <w:noProof/>
        </w:rPr>
        <w:t>5</w:t>
      </w:r>
      <w:r>
        <w:rPr>
          <w:noProof/>
        </w:rPr>
        <w:fldChar w:fldCharType="end"/>
      </w:r>
    </w:p>
    <w:p w14:paraId="0BC7B928" w14:textId="355E58B7" w:rsidR="00CF0999" w:rsidRDefault="00CF0999">
      <w:pPr>
        <w:pStyle w:val="TOC2"/>
        <w:rPr>
          <w:rFonts w:asciiTheme="minorHAnsi" w:eastAsiaTheme="minorEastAsia" w:hAnsiTheme="minorHAnsi" w:cstheme="minorBidi"/>
          <w:noProof/>
          <w:sz w:val="22"/>
        </w:rPr>
      </w:pPr>
      <w:r>
        <w:rPr>
          <w:noProof/>
        </w:rPr>
        <w:t>1.  Written standards don’t guarantee actual results</w:t>
      </w:r>
      <w:r>
        <w:rPr>
          <w:noProof/>
        </w:rPr>
        <w:tab/>
      </w:r>
      <w:r>
        <w:rPr>
          <w:noProof/>
        </w:rPr>
        <w:fldChar w:fldCharType="begin"/>
      </w:r>
      <w:r>
        <w:rPr>
          <w:noProof/>
        </w:rPr>
        <w:instrText xml:space="preserve"> PAGEREF _Toc42275521 \h </w:instrText>
      </w:r>
      <w:r>
        <w:rPr>
          <w:noProof/>
        </w:rPr>
      </w:r>
      <w:r>
        <w:rPr>
          <w:noProof/>
        </w:rPr>
        <w:fldChar w:fldCharType="separate"/>
      </w:r>
      <w:r>
        <w:rPr>
          <w:noProof/>
        </w:rPr>
        <w:t>5</w:t>
      </w:r>
      <w:r>
        <w:rPr>
          <w:noProof/>
        </w:rPr>
        <w:fldChar w:fldCharType="end"/>
      </w:r>
    </w:p>
    <w:p w14:paraId="0816F65F" w14:textId="5B01A277" w:rsidR="00CF0999" w:rsidRDefault="00CF0999">
      <w:pPr>
        <w:pStyle w:val="TOC3"/>
        <w:rPr>
          <w:rFonts w:asciiTheme="minorHAnsi" w:eastAsiaTheme="minorEastAsia" w:hAnsiTheme="minorHAnsi" w:cstheme="minorBidi"/>
          <w:noProof/>
          <w:sz w:val="22"/>
        </w:rPr>
      </w:pPr>
      <w:r>
        <w:rPr>
          <w:noProof/>
        </w:rPr>
        <w:t>Even when governments sign contracts with companies to provide for migrants, the companies fail to provide sufficient necessities.  Example: Greece</w:t>
      </w:r>
      <w:r>
        <w:rPr>
          <w:noProof/>
        </w:rPr>
        <w:tab/>
      </w:r>
      <w:r>
        <w:rPr>
          <w:noProof/>
        </w:rPr>
        <w:fldChar w:fldCharType="begin"/>
      </w:r>
      <w:r>
        <w:rPr>
          <w:noProof/>
        </w:rPr>
        <w:instrText xml:space="preserve"> PAGEREF _Toc42275522 \h </w:instrText>
      </w:r>
      <w:r>
        <w:rPr>
          <w:noProof/>
        </w:rPr>
      </w:r>
      <w:r>
        <w:rPr>
          <w:noProof/>
        </w:rPr>
        <w:fldChar w:fldCharType="separate"/>
      </w:r>
      <w:r>
        <w:rPr>
          <w:noProof/>
        </w:rPr>
        <w:t>5</w:t>
      </w:r>
      <w:r>
        <w:rPr>
          <w:noProof/>
        </w:rPr>
        <w:fldChar w:fldCharType="end"/>
      </w:r>
    </w:p>
    <w:p w14:paraId="73F64EE2" w14:textId="4E20727E" w:rsidR="00CF0999" w:rsidRDefault="00CF0999">
      <w:pPr>
        <w:pStyle w:val="TOC2"/>
        <w:rPr>
          <w:rFonts w:asciiTheme="minorHAnsi" w:eastAsiaTheme="minorEastAsia" w:hAnsiTheme="minorHAnsi" w:cstheme="minorBidi"/>
          <w:noProof/>
          <w:sz w:val="22"/>
        </w:rPr>
      </w:pPr>
      <w:r>
        <w:rPr>
          <w:noProof/>
        </w:rPr>
        <w:t>2.   Can’t solve root causes / Can’t solve real problem</w:t>
      </w:r>
      <w:r>
        <w:rPr>
          <w:noProof/>
        </w:rPr>
        <w:tab/>
      </w:r>
      <w:r>
        <w:rPr>
          <w:noProof/>
        </w:rPr>
        <w:fldChar w:fldCharType="begin"/>
      </w:r>
      <w:r>
        <w:rPr>
          <w:noProof/>
        </w:rPr>
        <w:instrText xml:space="preserve"> PAGEREF _Toc42275523 \h </w:instrText>
      </w:r>
      <w:r>
        <w:rPr>
          <w:noProof/>
        </w:rPr>
      </w:r>
      <w:r>
        <w:rPr>
          <w:noProof/>
        </w:rPr>
        <w:fldChar w:fldCharType="separate"/>
      </w:r>
      <w:r>
        <w:rPr>
          <w:noProof/>
        </w:rPr>
        <w:t>5</w:t>
      </w:r>
      <w:r>
        <w:rPr>
          <w:noProof/>
        </w:rPr>
        <w:fldChar w:fldCharType="end"/>
      </w:r>
    </w:p>
    <w:p w14:paraId="4B3D3308" w14:textId="0D1ACF88" w:rsidR="00CF0999" w:rsidRDefault="00CF0999">
      <w:pPr>
        <w:pStyle w:val="TOC3"/>
        <w:rPr>
          <w:rFonts w:asciiTheme="minorHAnsi" w:eastAsiaTheme="minorEastAsia" w:hAnsiTheme="minorHAnsi" w:cstheme="minorBidi"/>
          <w:noProof/>
          <w:sz w:val="22"/>
        </w:rPr>
      </w:pPr>
      <w:r>
        <w:rPr>
          <w:noProof/>
        </w:rPr>
        <w:t>The real problem of increased irregular immigration is the increased security designed to stop migration</w:t>
      </w:r>
      <w:r>
        <w:rPr>
          <w:noProof/>
        </w:rPr>
        <w:tab/>
      </w:r>
      <w:r>
        <w:rPr>
          <w:noProof/>
        </w:rPr>
        <w:fldChar w:fldCharType="begin"/>
      </w:r>
      <w:r>
        <w:rPr>
          <w:noProof/>
        </w:rPr>
        <w:instrText xml:space="preserve"> PAGEREF _Toc42275524 \h </w:instrText>
      </w:r>
      <w:r>
        <w:rPr>
          <w:noProof/>
        </w:rPr>
      </w:r>
      <w:r>
        <w:rPr>
          <w:noProof/>
        </w:rPr>
        <w:fldChar w:fldCharType="separate"/>
      </w:r>
      <w:r>
        <w:rPr>
          <w:noProof/>
        </w:rPr>
        <w:t>5</w:t>
      </w:r>
      <w:r>
        <w:rPr>
          <w:noProof/>
        </w:rPr>
        <w:fldChar w:fldCharType="end"/>
      </w:r>
    </w:p>
    <w:p w14:paraId="05DB885C" w14:textId="10DE4129" w:rsidR="00CF0999" w:rsidRDefault="00CF0999">
      <w:pPr>
        <w:pStyle w:val="TOC2"/>
        <w:rPr>
          <w:rFonts w:asciiTheme="minorHAnsi" w:eastAsiaTheme="minorEastAsia" w:hAnsiTheme="minorHAnsi" w:cstheme="minorBidi"/>
          <w:noProof/>
          <w:sz w:val="22"/>
        </w:rPr>
      </w:pPr>
      <w:r>
        <w:rPr>
          <w:noProof/>
        </w:rPr>
        <w:t>3.   Reception condition improvements won’t help much</w:t>
      </w:r>
      <w:r>
        <w:rPr>
          <w:noProof/>
        </w:rPr>
        <w:tab/>
      </w:r>
      <w:r>
        <w:rPr>
          <w:noProof/>
        </w:rPr>
        <w:fldChar w:fldCharType="begin"/>
      </w:r>
      <w:r>
        <w:rPr>
          <w:noProof/>
        </w:rPr>
        <w:instrText xml:space="preserve"> PAGEREF _Toc42275525 \h </w:instrText>
      </w:r>
      <w:r>
        <w:rPr>
          <w:noProof/>
        </w:rPr>
      </w:r>
      <w:r>
        <w:rPr>
          <w:noProof/>
        </w:rPr>
        <w:fldChar w:fldCharType="separate"/>
      </w:r>
      <w:r>
        <w:rPr>
          <w:noProof/>
        </w:rPr>
        <w:t>6</w:t>
      </w:r>
      <w:r>
        <w:rPr>
          <w:noProof/>
        </w:rPr>
        <w:fldChar w:fldCharType="end"/>
      </w:r>
    </w:p>
    <w:p w14:paraId="520AEBB7" w14:textId="75043B8D" w:rsidR="00CF0999" w:rsidRDefault="00CF0999">
      <w:pPr>
        <w:pStyle w:val="TOC3"/>
        <w:rPr>
          <w:rFonts w:asciiTheme="minorHAnsi" w:eastAsiaTheme="minorEastAsia" w:hAnsiTheme="minorHAnsi" w:cstheme="minorBidi"/>
          <w:noProof/>
          <w:sz w:val="22"/>
        </w:rPr>
      </w:pPr>
      <w:r>
        <w:rPr>
          <w:noProof/>
        </w:rPr>
        <w:t>Better health care in reception camps won’t help much and masks the real problems</w:t>
      </w:r>
      <w:r>
        <w:rPr>
          <w:noProof/>
        </w:rPr>
        <w:tab/>
      </w:r>
      <w:r>
        <w:rPr>
          <w:noProof/>
        </w:rPr>
        <w:fldChar w:fldCharType="begin"/>
      </w:r>
      <w:r>
        <w:rPr>
          <w:noProof/>
        </w:rPr>
        <w:instrText xml:space="preserve"> PAGEREF _Toc42275526 \h </w:instrText>
      </w:r>
      <w:r>
        <w:rPr>
          <w:noProof/>
        </w:rPr>
      </w:r>
      <w:r>
        <w:rPr>
          <w:noProof/>
        </w:rPr>
        <w:fldChar w:fldCharType="separate"/>
      </w:r>
      <w:r>
        <w:rPr>
          <w:noProof/>
        </w:rPr>
        <w:t>6</w:t>
      </w:r>
      <w:r>
        <w:rPr>
          <w:noProof/>
        </w:rPr>
        <w:fldChar w:fldCharType="end"/>
      </w:r>
    </w:p>
    <w:p w14:paraId="0801B176" w14:textId="0640CA9F" w:rsidR="00CF0999" w:rsidRDefault="00CF0999">
      <w:pPr>
        <w:pStyle w:val="TOC2"/>
        <w:rPr>
          <w:rFonts w:asciiTheme="minorHAnsi" w:eastAsiaTheme="minorEastAsia" w:hAnsiTheme="minorHAnsi" w:cstheme="minorBidi"/>
          <w:noProof/>
          <w:sz w:val="22"/>
        </w:rPr>
      </w:pPr>
      <w:r>
        <w:rPr>
          <w:noProof/>
        </w:rPr>
        <w:t>4.  Conflicting goals</w:t>
      </w:r>
      <w:r>
        <w:rPr>
          <w:noProof/>
        </w:rPr>
        <w:tab/>
      </w:r>
      <w:r>
        <w:rPr>
          <w:noProof/>
        </w:rPr>
        <w:fldChar w:fldCharType="begin"/>
      </w:r>
      <w:r>
        <w:rPr>
          <w:noProof/>
        </w:rPr>
        <w:instrText xml:space="preserve"> PAGEREF _Toc42275527 \h </w:instrText>
      </w:r>
      <w:r>
        <w:rPr>
          <w:noProof/>
        </w:rPr>
      </w:r>
      <w:r>
        <w:rPr>
          <w:noProof/>
        </w:rPr>
        <w:fldChar w:fldCharType="separate"/>
      </w:r>
      <w:r>
        <w:rPr>
          <w:noProof/>
        </w:rPr>
        <w:t>6</w:t>
      </w:r>
      <w:r>
        <w:rPr>
          <w:noProof/>
        </w:rPr>
        <w:fldChar w:fldCharType="end"/>
      </w:r>
    </w:p>
    <w:p w14:paraId="4401B783" w14:textId="5600FEDE" w:rsidR="00CF0999" w:rsidRDefault="00CF0999">
      <w:pPr>
        <w:pStyle w:val="TOC3"/>
        <w:rPr>
          <w:rFonts w:asciiTheme="minorHAnsi" w:eastAsiaTheme="minorEastAsia" w:hAnsiTheme="minorHAnsi" w:cstheme="minorBidi"/>
          <w:noProof/>
          <w:sz w:val="22"/>
        </w:rPr>
      </w:pPr>
      <w:r>
        <w:rPr>
          <w:noProof/>
        </w:rPr>
        <w:t>AFF’s goals  of flexibility and efficiency conflict with the goals of quality and cost control</w:t>
      </w:r>
      <w:r>
        <w:rPr>
          <w:noProof/>
        </w:rPr>
        <w:tab/>
      </w:r>
      <w:r>
        <w:rPr>
          <w:noProof/>
        </w:rPr>
        <w:fldChar w:fldCharType="begin"/>
      </w:r>
      <w:r>
        <w:rPr>
          <w:noProof/>
        </w:rPr>
        <w:instrText xml:space="preserve"> PAGEREF _Toc42275528 \h </w:instrText>
      </w:r>
      <w:r>
        <w:rPr>
          <w:noProof/>
        </w:rPr>
      </w:r>
      <w:r>
        <w:rPr>
          <w:noProof/>
        </w:rPr>
        <w:fldChar w:fldCharType="separate"/>
      </w:r>
      <w:r>
        <w:rPr>
          <w:noProof/>
        </w:rPr>
        <w:t>6</w:t>
      </w:r>
      <w:r>
        <w:rPr>
          <w:noProof/>
        </w:rPr>
        <w:fldChar w:fldCharType="end"/>
      </w:r>
    </w:p>
    <w:p w14:paraId="10E9E68C" w14:textId="651B3F86" w:rsidR="00CF0999" w:rsidRDefault="00CF0999">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_Toc42275529 \h </w:instrText>
      </w:r>
      <w:r>
        <w:rPr>
          <w:noProof/>
        </w:rPr>
      </w:r>
      <w:r>
        <w:rPr>
          <w:noProof/>
        </w:rPr>
        <w:fldChar w:fldCharType="separate"/>
      </w:r>
      <w:r>
        <w:rPr>
          <w:noProof/>
        </w:rPr>
        <w:t>7</w:t>
      </w:r>
      <w:r>
        <w:rPr>
          <w:noProof/>
        </w:rPr>
        <w:fldChar w:fldCharType="end"/>
      </w:r>
    </w:p>
    <w:p w14:paraId="783E470C" w14:textId="423E9B32" w:rsidR="00CF0999" w:rsidRDefault="00CF0999">
      <w:pPr>
        <w:pStyle w:val="TOC2"/>
        <w:rPr>
          <w:rFonts w:asciiTheme="minorHAnsi" w:eastAsiaTheme="minorEastAsia" w:hAnsiTheme="minorHAnsi" w:cstheme="minorBidi"/>
          <w:noProof/>
          <w:sz w:val="22"/>
        </w:rPr>
      </w:pPr>
      <w:r>
        <w:rPr>
          <w:noProof/>
        </w:rPr>
        <w:t>BIG LINKS TO DISADs 1, 2 and 3:   Increased cost burden fractures / divides the EU</w:t>
      </w:r>
      <w:r>
        <w:rPr>
          <w:noProof/>
        </w:rPr>
        <w:tab/>
      </w:r>
      <w:r>
        <w:rPr>
          <w:noProof/>
        </w:rPr>
        <w:fldChar w:fldCharType="begin"/>
      </w:r>
      <w:r>
        <w:rPr>
          <w:noProof/>
        </w:rPr>
        <w:instrText xml:space="preserve"> PAGEREF _Toc42275530 \h </w:instrText>
      </w:r>
      <w:r>
        <w:rPr>
          <w:noProof/>
        </w:rPr>
      </w:r>
      <w:r>
        <w:rPr>
          <w:noProof/>
        </w:rPr>
        <w:fldChar w:fldCharType="separate"/>
      </w:r>
      <w:r>
        <w:rPr>
          <w:noProof/>
        </w:rPr>
        <w:t>7</w:t>
      </w:r>
      <w:r>
        <w:rPr>
          <w:noProof/>
        </w:rPr>
        <w:fldChar w:fldCharType="end"/>
      </w:r>
    </w:p>
    <w:p w14:paraId="08388E6D" w14:textId="46C95010" w:rsidR="00CF0999" w:rsidRDefault="00CF0999">
      <w:pPr>
        <w:pStyle w:val="TOC3"/>
        <w:rPr>
          <w:rFonts w:asciiTheme="minorHAnsi" w:eastAsiaTheme="minorEastAsia" w:hAnsiTheme="minorHAnsi" w:cstheme="minorBidi"/>
          <w:noProof/>
          <w:sz w:val="22"/>
        </w:rPr>
      </w:pPr>
      <w:r>
        <w:rPr>
          <w:noProof/>
        </w:rPr>
        <w:t>Link: Plan requires EU countries to increase reception capacity and pay for it</w:t>
      </w:r>
      <w:r>
        <w:rPr>
          <w:noProof/>
        </w:rPr>
        <w:tab/>
      </w:r>
      <w:r>
        <w:rPr>
          <w:noProof/>
        </w:rPr>
        <w:fldChar w:fldCharType="begin"/>
      </w:r>
      <w:r>
        <w:rPr>
          <w:noProof/>
        </w:rPr>
        <w:instrText xml:space="preserve"> PAGEREF _Toc42275531 \h </w:instrText>
      </w:r>
      <w:r>
        <w:rPr>
          <w:noProof/>
        </w:rPr>
      </w:r>
      <w:r>
        <w:rPr>
          <w:noProof/>
        </w:rPr>
        <w:fldChar w:fldCharType="separate"/>
      </w:r>
      <w:r>
        <w:rPr>
          <w:noProof/>
        </w:rPr>
        <w:t>7</w:t>
      </w:r>
      <w:r>
        <w:rPr>
          <w:noProof/>
        </w:rPr>
        <w:fldChar w:fldCharType="end"/>
      </w:r>
    </w:p>
    <w:p w14:paraId="7CBC90D5" w14:textId="15C38CFE" w:rsidR="00CF0999" w:rsidRDefault="00CF0999">
      <w:pPr>
        <w:pStyle w:val="TOC3"/>
        <w:rPr>
          <w:rFonts w:asciiTheme="minorHAnsi" w:eastAsiaTheme="minorEastAsia" w:hAnsiTheme="minorHAnsi" w:cstheme="minorBidi"/>
          <w:noProof/>
          <w:sz w:val="22"/>
        </w:rPr>
      </w:pPr>
      <w:r>
        <w:rPr>
          <w:noProof/>
        </w:rPr>
        <w:t>Link:  Whatever the EU does for improving immigration conditions, more money will be needed</w:t>
      </w:r>
      <w:r>
        <w:rPr>
          <w:noProof/>
        </w:rPr>
        <w:tab/>
      </w:r>
      <w:r>
        <w:rPr>
          <w:noProof/>
        </w:rPr>
        <w:fldChar w:fldCharType="begin"/>
      </w:r>
      <w:r>
        <w:rPr>
          <w:noProof/>
        </w:rPr>
        <w:instrText xml:space="preserve"> PAGEREF _Toc42275532 \h </w:instrText>
      </w:r>
      <w:r>
        <w:rPr>
          <w:noProof/>
        </w:rPr>
      </w:r>
      <w:r>
        <w:rPr>
          <w:noProof/>
        </w:rPr>
        <w:fldChar w:fldCharType="separate"/>
      </w:r>
      <w:r>
        <w:rPr>
          <w:noProof/>
        </w:rPr>
        <w:t>7</w:t>
      </w:r>
      <w:r>
        <w:rPr>
          <w:noProof/>
        </w:rPr>
        <w:fldChar w:fldCharType="end"/>
      </w:r>
    </w:p>
    <w:p w14:paraId="690D4625" w14:textId="2D0DE481" w:rsidR="00CF0999" w:rsidRDefault="00CF0999">
      <w:pPr>
        <w:pStyle w:val="TOC3"/>
        <w:rPr>
          <w:rFonts w:asciiTheme="minorHAnsi" w:eastAsiaTheme="minorEastAsia" w:hAnsiTheme="minorHAnsi" w:cstheme="minorBidi"/>
          <w:noProof/>
          <w:sz w:val="22"/>
        </w:rPr>
      </w:pPr>
      <w:r>
        <w:rPr>
          <w:noProof/>
        </w:rPr>
        <w:t>Link: EU countries are already upset with a lack of immigration support</w:t>
      </w:r>
      <w:r>
        <w:rPr>
          <w:noProof/>
        </w:rPr>
        <w:tab/>
      </w:r>
      <w:r>
        <w:rPr>
          <w:noProof/>
        </w:rPr>
        <w:fldChar w:fldCharType="begin"/>
      </w:r>
      <w:r>
        <w:rPr>
          <w:noProof/>
        </w:rPr>
        <w:instrText xml:space="preserve"> PAGEREF _Toc42275533 \h </w:instrText>
      </w:r>
      <w:r>
        <w:rPr>
          <w:noProof/>
        </w:rPr>
      </w:r>
      <w:r>
        <w:rPr>
          <w:noProof/>
        </w:rPr>
        <w:fldChar w:fldCharType="separate"/>
      </w:r>
      <w:r>
        <w:rPr>
          <w:noProof/>
        </w:rPr>
        <w:t>7</w:t>
      </w:r>
      <w:r>
        <w:rPr>
          <w:noProof/>
        </w:rPr>
        <w:fldChar w:fldCharType="end"/>
      </w:r>
    </w:p>
    <w:p w14:paraId="3D48E291" w14:textId="2219E668" w:rsidR="00CF0999" w:rsidRDefault="00CF0999">
      <w:pPr>
        <w:pStyle w:val="TOC3"/>
        <w:rPr>
          <w:rFonts w:asciiTheme="minorHAnsi" w:eastAsiaTheme="minorEastAsia" w:hAnsiTheme="minorHAnsi" w:cstheme="minorBidi"/>
          <w:noProof/>
          <w:sz w:val="22"/>
        </w:rPr>
      </w:pPr>
      <w:r>
        <w:rPr>
          <w:noProof/>
        </w:rPr>
        <w:t>Link: Italy, Greece, Spain, and Malta have more immigrants and thus have a larger burden</w:t>
      </w:r>
      <w:r>
        <w:rPr>
          <w:noProof/>
        </w:rPr>
        <w:tab/>
      </w:r>
      <w:r>
        <w:rPr>
          <w:noProof/>
        </w:rPr>
        <w:fldChar w:fldCharType="begin"/>
      </w:r>
      <w:r>
        <w:rPr>
          <w:noProof/>
        </w:rPr>
        <w:instrText xml:space="preserve"> PAGEREF _Toc42275534 \h </w:instrText>
      </w:r>
      <w:r>
        <w:rPr>
          <w:noProof/>
        </w:rPr>
      </w:r>
      <w:r>
        <w:rPr>
          <w:noProof/>
        </w:rPr>
        <w:fldChar w:fldCharType="separate"/>
      </w:r>
      <w:r>
        <w:rPr>
          <w:noProof/>
        </w:rPr>
        <w:t>7</w:t>
      </w:r>
      <w:r>
        <w:rPr>
          <w:noProof/>
        </w:rPr>
        <w:fldChar w:fldCharType="end"/>
      </w:r>
    </w:p>
    <w:p w14:paraId="3028A872" w14:textId="767C2DA6" w:rsidR="00CF0999" w:rsidRDefault="00CF0999">
      <w:pPr>
        <w:pStyle w:val="TOC3"/>
        <w:rPr>
          <w:rFonts w:asciiTheme="minorHAnsi" w:eastAsiaTheme="minorEastAsia" w:hAnsiTheme="minorHAnsi" w:cstheme="minorBidi"/>
          <w:noProof/>
          <w:sz w:val="22"/>
        </w:rPr>
      </w:pPr>
      <w:r>
        <w:rPr>
          <w:noProof/>
        </w:rPr>
        <w:lastRenderedPageBreak/>
        <w:t>Link &amp; Brink: Poorer EU countries are already upset about paying for EU immigration initiatives</w:t>
      </w:r>
      <w:r>
        <w:rPr>
          <w:noProof/>
        </w:rPr>
        <w:tab/>
      </w:r>
      <w:r>
        <w:rPr>
          <w:noProof/>
        </w:rPr>
        <w:fldChar w:fldCharType="begin"/>
      </w:r>
      <w:r>
        <w:rPr>
          <w:noProof/>
        </w:rPr>
        <w:instrText xml:space="preserve"> PAGEREF _Toc42275535 \h </w:instrText>
      </w:r>
      <w:r>
        <w:rPr>
          <w:noProof/>
        </w:rPr>
      </w:r>
      <w:r>
        <w:rPr>
          <w:noProof/>
        </w:rPr>
        <w:fldChar w:fldCharType="separate"/>
      </w:r>
      <w:r>
        <w:rPr>
          <w:noProof/>
        </w:rPr>
        <w:t>7</w:t>
      </w:r>
      <w:r>
        <w:rPr>
          <w:noProof/>
        </w:rPr>
        <w:fldChar w:fldCharType="end"/>
      </w:r>
    </w:p>
    <w:p w14:paraId="22D2FA1A" w14:textId="44C01C92" w:rsidR="00CF0999" w:rsidRDefault="00CF0999">
      <w:pPr>
        <w:pStyle w:val="TOC3"/>
        <w:rPr>
          <w:rFonts w:asciiTheme="minorHAnsi" w:eastAsiaTheme="minorEastAsia" w:hAnsiTheme="minorHAnsi" w:cstheme="minorBidi"/>
          <w:noProof/>
          <w:sz w:val="22"/>
        </w:rPr>
      </w:pPr>
      <w:r>
        <w:rPr>
          <w:noProof/>
        </w:rPr>
        <w:t>Brink: EU economies are projected to do significantly worse</w:t>
      </w:r>
      <w:r>
        <w:rPr>
          <w:noProof/>
        </w:rPr>
        <w:tab/>
      </w:r>
      <w:r>
        <w:rPr>
          <w:noProof/>
        </w:rPr>
        <w:fldChar w:fldCharType="begin"/>
      </w:r>
      <w:r>
        <w:rPr>
          <w:noProof/>
        </w:rPr>
        <w:instrText xml:space="preserve"> PAGEREF _Toc42275536 \h </w:instrText>
      </w:r>
      <w:r>
        <w:rPr>
          <w:noProof/>
        </w:rPr>
      </w:r>
      <w:r>
        <w:rPr>
          <w:noProof/>
        </w:rPr>
        <w:fldChar w:fldCharType="separate"/>
      </w:r>
      <w:r>
        <w:rPr>
          <w:noProof/>
        </w:rPr>
        <w:t>8</w:t>
      </w:r>
      <w:r>
        <w:rPr>
          <w:noProof/>
        </w:rPr>
        <w:fldChar w:fldCharType="end"/>
      </w:r>
    </w:p>
    <w:p w14:paraId="12D18560" w14:textId="04871CB4" w:rsidR="00CF0999" w:rsidRDefault="00CF0999">
      <w:pPr>
        <w:pStyle w:val="TOC3"/>
        <w:rPr>
          <w:rFonts w:asciiTheme="minorHAnsi" w:eastAsiaTheme="minorEastAsia" w:hAnsiTheme="minorHAnsi" w:cstheme="minorBidi"/>
          <w:noProof/>
          <w:sz w:val="22"/>
        </w:rPr>
      </w:pPr>
      <w:r>
        <w:rPr>
          <w:noProof/>
        </w:rPr>
        <w:t xml:space="preserve">Link: Conflicts over immigration funding have the potential to </w:t>
      </w:r>
      <w:r w:rsidRPr="00376597">
        <w:rPr>
          <w:noProof/>
          <w:u w:val="single"/>
        </w:rPr>
        <w:t>paralyze or destroy the EU</w:t>
      </w:r>
      <w:r>
        <w:rPr>
          <w:noProof/>
        </w:rPr>
        <w:tab/>
      </w:r>
      <w:r>
        <w:rPr>
          <w:noProof/>
        </w:rPr>
        <w:fldChar w:fldCharType="begin"/>
      </w:r>
      <w:r>
        <w:rPr>
          <w:noProof/>
        </w:rPr>
        <w:instrText xml:space="preserve"> PAGEREF _Toc42275537 \h </w:instrText>
      </w:r>
      <w:r>
        <w:rPr>
          <w:noProof/>
        </w:rPr>
      </w:r>
      <w:r>
        <w:rPr>
          <w:noProof/>
        </w:rPr>
        <w:fldChar w:fldCharType="separate"/>
      </w:r>
      <w:r>
        <w:rPr>
          <w:noProof/>
        </w:rPr>
        <w:t>8</w:t>
      </w:r>
      <w:r>
        <w:rPr>
          <w:noProof/>
        </w:rPr>
        <w:fldChar w:fldCharType="end"/>
      </w:r>
    </w:p>
    <w:p w14:paraId="0AF663C2" w14:textId="2445E8E9" w:rsidR="00CF0999" w:rsidRDefault="00CF0999">
      <w:pPr>
        <w:pStyle w:val="TOC2"/>
        <w:rPr>
          <w:rFonts w:asciiTheme="minorHAnsi" w:eastAsiaTheme="minorEastAsia" w:hAnsiTheme="minorHAnsi" w:cstheme="minorBidi"/>
          <w:noProof/>
          <w:sz w:val="22"/>
        </w:rPr>
      </w:pPr>
      <w:r>
        <w:rPr>
          <w:noProof/>
        </w:rPr>
        <w:t>1.  Populist / Authoritarian / Right-wing backlash</w:t>
      </w:r>
      <w:r>
        <w:rPr>
          <w:noProof/>
        </w:rPr>
        <w:tab/>
      </w:r>
      <w:r>
        <w:rPr>
          <w:noProof/>
        </w:rPr>
        <w:fldChar w:fldCharType="begin"/>
      </w:r>
      <w:r>
        <w:rPr>
          <w:noProof/>
        </w:rPr>
        <w:instrText xml:space="preserve"> PAGEREF _Toc42275538 \h </w:instrText>
      </w:r>
      <w:r>
        <w:rPr>
          <w:noProof/>
        </w:rPr>
      </w:r>
      <w:r>
        <w:rPr>
          <w:noProof/>
        </w:rPr>
        <w:fldChar w:fldCharType="separate"/>
      </w:r>
      <w:r>
        <w:rPr>
          <w:noProof/>
        </w:rPr>
        <w:t>8</w:t>
      </w:r>
      <w:r>
        <w:rPr>
          <w:noProof/>
        </w:rPr>
        <w:fldChar w:fldCharType="end"/>
      </w:r>
    </w:p>
    <w:p w14:paraId="295DBF94" w14:textId="19527FDC" w:rsidR="00CF0999" w:rsidRDefault="00CF0999">
      <w:pPr>
        <w:pStyle w:val="TOC3"/>
        <w:rPr>
          <w:rFonts w:asciiTheme="minorHAnsi" w:eastAsiaTheme="minorEastAsia" w:hAnsiTheme="minorHAnsi" w:cstheme="minorBidi"/>
          <w:noProof/>
          <w:sz w:val="22"/>
        </w:rPr>
      </w:pPr>
      <w:r>
        <w:rPr>
          <w:noProof/>
        </w:rPr>
        <w:t>Link: Plan will have substantial opposition. Example:  Italy is tearing down migrant camps to deter immigration</w:t>
      </w:r>
      <w:r>
        <w:rPr>
          <w:noProof/>
        </w:rPr>
        <w:tab/>
      </w:r>
      <w:r>
        <w:rPr>
          <w:noProof/>
        </w:rPr>
        <w:fldChar w:fldCharType="begin"/>
      </w:r>
      <w:r>
        <w:rPr>
          <w:noProof/>
        </w:rPr>
        <w:instrText xml:space="preserve"> PAGEREF _Toc42275539 \h </w:instrText>
      </w:r>
      <w:r>
        <w:rPr>
          <w:noProof/>
        </w:rPr>
      </w:r>
      <w:r>
        <w:rPr>
          <w:noProof/>
        </w:rPr>
        <w:fldChar w:fldCharType="separate"/>
      </w:r>
      <w:r>
        <w:rPr>
          <w:noProof/>
        </w:rPr>
        <w:t>8</w:t>
      </w:r>
      <w:r>
        <w:rPr>
          <w:noProof/>
        </w:rPr>
        <w:fldChar w:fldCharType="end"/>
      </w:r>
    </w:p>
    <w:p w14:paraId="0C8B49CA" w14:textId="21549409" w:rsidR="00CF0999" w:rsidRDefault="00CF0999">
      <w:pPr>
        <w:pStyle w:val="TOC3"/>
        <w:rPr>
          <w:rFonts w:asciiTheme="minorHAnsi" w:eastAsiaTheme="minorEastAsia" w:hAnsiTheme="minorHAnsi" w:cstheme="minorBidi"/>
          <w:noProof/>
          <w:sz w:val="22"/>
        </w:rPr>
      </w:pPr>
      <w:r>
        <w:rPr>
          <w:noProof/>
        </w:rPr>
        <w:t>Link: Italy receives the most immigrants from Africa and has a very anti-immigration government</w:t>
      </w:r>
      <w:r>
        <w:rPr>
          <w:noProof/>
        </w:rPr>
        <w:tab/>
      </w:r>
      <w:r>
        <w:rPr>
          <w:noProof/>
        </w:rPr>
        <w:fldChar w:fldCharType="begin"/>
      </w:r>
      <w:r>
        <w:rPr>
          <w:noProof/>
        </w:rPr>
        <w:instrText xml:space="preserve"> PAGEREF _Toc42275540 \h </w:instrText>
      </w:r>
      <w:r>
        <w:rPr>
          <w:noProof/>
        </w:rPr>
      </w:r>
      <w:r>
        <w:rPr>
          <w:noProof/>
        </w:rPr>
        <w:fldChar w:fldCharType="separate"/>
      </w:r>
      <w:r>
        <w:rPr>
          <w:noProof/>
        </w:rPr>
        <w:t>8</w:t>
      </w:r>
      <w:r>
        <w:rPr>
          <w:noProof/>
        </w:rPr>
        <w:fldChar w:fldCharType="end"/>
      </w:r>
    </w:p>
    <w:p w14:paraId="569A86A0" w14:textId="77ED4032" w:rsidR="00CF0999" w:rsidRDefault="00CF0999">
      <w:pPr>
        <w:pStyle w:val="TOC3"/>
        <w:rPr>
          <w:rFonts w:asciiTheme="minorHAnsi" w:eastAsiaTheme="minorEastAsia" w:hAnsiTheme="minorHAnsi" w:cstheme="minorBidi"/>
          <w:noProof/>
          <w:sz w:val="22"/>
        </w:rPr>
      </w:pPr>
      <w:r>
        <w:rPr>
          <w:noProof/>
        </w:rPr>
        <w:t>Link: Pro-immigration policies fuel far-right conspiracies</w:t>
      </w:r>
      <w:r>
        <w:rPr>
          <w:noProof/>
        </w:rPr>
        <w:tab/>
      </w:r>
      <w:r>
        <w:rPr>
          <w:noProof/>
        </w:rPr>
        <w:fldChar w:fldCharType="begin"/>
      </w:r>
      <w:r>
        <w:rPr>
          <w:noProof/>
        </w:rPr>
        <w:instrText xml:space="preserve"> PAGEREF _Toc42275541 \h </w:instrText>
      </w:r>
      <w:r>
        <w:rPr>
          <w:noProof/>
        </w:rPr>
      </w:r>
      <w:r>
        <w:rPr>
          <w:noProof/>
        </w:rPr>
        <w:fldChar w:fldCharType="separate"/>
      </w:r>
      <w:r>
        <w:rPr>
          <w:noProof/>
        </w:rPr>
        <w:t>9</w:t>
      </w:r>
      <w:r>
        <w:rPr>
          <w:noProof/>
        </w:rPr>
        <w:fldChar w:fldCharType="end"/>
      </w:r>
    </w:p>
    <w:p w14:paraId="012B8377" w14:textId="266EE119" w:rsidR="00CF0999" w:rsidRDefault="00CF0999">
      <w:pPr>
        <w:pStyle w:val="TOC3"/>
        <w:rPr>
          <w:rFonts w:asciiTheme="minorHAnsi" w:eastAsiaTheme="minorEastAsia" w:hAnsiTheme="minorHAnsi" w:cstheme="minorBidi"/>
          <w:noProof/>
          <w:sz w:val="22"/>
        </w:rPr>
      </w:pPr>
      <w:r>
        <w:rPr>
          <w:noProof/>
        </w:rPr>
        <w:t>Link: Trust is key to EU stability.   Brink:  EU is hurtling towards a crisis of trust right now</w:t>
      </w:r>
      <w:r>
        <w:rPr>
          <w:noProof/>
        </w:rPr>
        <w:tab/>
      </w:r>
      <w:r>
        <w:rPr>
          <w:noProof/>
        </w:rPr>
        <w:fldChar w:fldCharType="begin"/>
      </w:r>
      <w:r>
        <w:rPr>
          <w:noProof/>
        </w:rPr>
        <w:instrText xml:space="preserve"> PAGEREF _Toc42275542 \h </w:instrText>
      </w:r>
      <w:r>
        <w:rPr>
          <w:noProof/>
        </w:rPr>
      </w:r>
      <w:r>
        <w:rPr>
          <w:noProof/>
        </w:rPr>
        <w:fldChar w:fldCharType="separate"/>
      </w:r>
      <w:r>
        <w:rPr>
          <w:noProof/>
        </w:rPr>
        <w:t>9</w:t>
      </w:r>
      <w:r>
        <w:rPr>
          <w:noProof/>
        </w:rPr>
        <w:fldChar w:fldCharType="end"/>
      </w:r>
    </w:p>
    <w:p w14:paraId="7D5F2FD0" w14:textId="78366B7F" w:rsidR="00CF0999" w:rsidRDefault="00CF0999">
      <w:pPr>
        <w:pStyle w:val="TOC3"/>
        <w:rPr>
          <w:rFonts w:asciiTheme="minorHAnsi" w:eastAsiaTheme="minorEastAsia" w:hAnsiTheme="minorHAnsi" w:cstheme="minorBidi"/>
          <w:noProof/>
          <w:sz w:val="22"/>
        </w:rPr>
      </w:pPr>
      <w:r>
        <w:rPr>
          <w:noProof/>
        </w:rPr>
        <w:t>Brink: Countries try to ignore EU mandates on human rights, even when it could get them kicked out of the EU</w:t>
      </w:r>
      <w:r>
        <w:rPr>
          <w:noProof/>
        </w:rPr>
        <w:tab/>
      </w:r>
      <w:r>
        <w:rPr>
          <w:noProof/>
        </w:rPr>
        <w:fldChar w:fldCharType="begin"/>
      </w:r>
      <w:r>
        <w:rPr>
          <w:noProof/>
        </w:rPr>
        <w:instrText xml:space="preserve"> PAGEREF _Toc42275543 \h </w:instrText>
      </w:r>
      <w:r>
        <w:rPr>
          <w:noProof/>
        </w:rPr>
      </w:r>
      <w:r>
        <w:rPr>
          <w:noProof/>
        </w:rPr>
        <w:fldChar w:fldCharType="separate"/>
      </w:r>
      <w:r>
        <w:rPr>
          <w:noProof/>
        </w:rPr>
        <w:t>9</w:t>
      </w:r>
      <w:r>
        <w:rPr>
          <w:noProof/>
        </w:rPr>
        <w:fldChar w:fldCharType="end"/>
      </w:r>
    </w:p>
    <w:p w14:paraId="47BA389F" w14:textId="34890B96" w:rsidR="00CF0999" w:rsidRDefault="00CF0999">
      <w:pPr>
        <w:pStyle w:val="TOC3"/>
        <w:rPr>
          <w:rFonts w:asciiTheme="minorHAnsi" w:eastAsiaTheme="minorEastAsia" w:hAnsiTheme="minorHAnsi" w:cstheme="minorBidi"/>
          <w:noProof/>
          <w:sz w:val="22"/>
        </w:rPr>
      </w:pPr>
      <w:r>
        <w:rPr>
          <w:noProof/>
        </w:rPr>
        <w:t>Historical  Example:  Eastern European countries refused to accept EU immigration quotas</w:t>
      </w:r>
      <w:r>
        <w:rPr>
          <w:noProof/>
        </w:rPr>
        <w:tab/>
      </w:r>
      <w:r>
        <w:rPr>
          <w:noProof/>
        </w:rPr>
        <w:fldChar w:fldCharType="begin"/>
      </w:r>
      <w:r>
        <w:rPr>
          <w:noProof/>
        </w:rPr>
        <w:instrText xml:space="preserve"> PAGEREF _Toc42275544 \h </w:instrText>
      </w:r>
      <w:r>
        <w:rPr>
          <w:noProof/>
        </w:rPr>
      </w:r>
      <w:r>
        <w:rPr>
          <w:noProof/>
        </w:rPr>
        <w:fldChar w:fldCharType="separate"/>
      </w:r>
      <w:r>
        <w:rPr>
          <w:noProof/>
        </w:rPr>
        <w:t>9</w:t>
      </w:r>
      <w:r>
        <w:rPr>
          <w:noProof/>
        </w:rPr>
        <w:fldChar w:fldCharType="end"/>
      </w:r>
    </w:p>
    <w:p w14:paraId="4E1B0D18" w14:textId="3426D9F2" w:rsidR="00CF0999" w:rsidRDefault="00CF0999">
      <w:pPr>
        <w:pStyle w:val="TOC3"/>
        <w:rPr>
          <w:rFonts w:asciiTheme="minorHAnsi" w:eastAsiaTheme="minorEastAsia" w:hAnsiTheme="minorHAnsi" w:cstheme="minorBidi"/>
          <w:noProof/>
          <w:sz w:val="22"/>
        </w:rPr>
      </w:pPr>
      <w:r>
        <w:rPr>
          <w:noProof/>
        </w:rPr>
        <w:t>Brink: Italy is on the verge of defying immigration agreements, and other countries may join</w:t>
      </w:r>
      <w:r>
        <w:rPr>
          <w:noProof/>
        </w:rPr>
        <w:tab/>
      </w:r>
      <w:r>
        <w:rPr>
          <w:noProof/>
        </w:rPr>
        <w:fldChar w:fldCharType="begin"/>
      </w:r>
      <w:r>
        <w:rPr>
          <w:noProof/>
        </w:rPr>
        <w:instrText xml:space="preserve"> PAGEREF _Toc42275545 \h </w:instrText>
      </w:r>
      <w:r>
        <w:rPr>
          <w:noProof/>
        </w:rPr>
      </w:r>
      <w:r>
        <w:rPr>
          <w:noProof/>
        </w:rPr>
        <w:fldChar w:fldCharType="separate"/>
      </w:r>
      <w:r>
        <w:rPr>
          <w:noProof/>
        </w:rPr>
        <w:t>10</w:t>
      </w:r>
      <w:r>
        <w:rPr>
          <w:noProof/>
        </w:rPr>
        <w:fldChar w:fldCharType="end"/>
      </w:r>
    </w:p>
    <w:p w14:paraId="7ED229AE" w14:textId="39A97613" w:rsidR="00CF0999" w:rsidRDefault="00CF0999">
      <w:pPr>
        <w:pStyle w:val="TOC3"/>
        <w:rPr>
          <w:rFonts w:asciiTheme="minorHAnsi" w:eastAsiaTheme="minorEastAsia" w:hAnsiTheme="minorHAnsi" w:cstheme="minorBidi"/>
          <w:noProof/>
          <w:sz w:val="22"/>
        </w:rPr>
      </w:pPr>
      <w:r>
        <w:rPr>
          <w:noProof/>
        </w:rPr>
        <w:t>Link &amp; Brink: EU authority and stability are dependent on countries following EU standards</w:t>
      </w:r>
      <w:r>
        <w:rPr>
          <w:noProof/>
        </w:rPr>
        <w:tab/>
      </w:r>
      <w:r>
        <w:rPr>
          <w:noProof/>
        </w:rPr>
        <w:fldChar w:fldCharType="begin"/>
      </w:r>
      <w:r>
        <w:rPr>
          <w:noProof/>
        </w:rPr>
        <w:instrText xml:space="preserve"> PAGEREF _Toc42275546 \h </w:instrText>
      </w:r>
      <w:r>
        <w:rPr>
          <w:noProof/>
        </w:rPr>
      </w:r>
      <w:r>
        <w:rPr>
          <w:noProof/>
        </w:rPr>
        <w:fldChar w:fldCharType="separate"/>
      </w:r>
      <w:r>
        <w:rPr>
          <w:noProof/>
        </w:rPr>
        <w:t>10</w:t>
      </w:r>
      <w:r>
        <w:rPr>
          <w:noProof/>
        </w:rPr>
        <w:fldChar w:fldCharType="end"/>
      </w:r>
    </w:p>
    <w:p w14:paraId="5F9601DA" w14:textId="4778085D" w:rsidR="00CF0999" w:rsidRDefault="00CF0999">
      <w:pPr>
        <w:pStyle w:val="TOC3"/>
        <w:rPr>
          <w:rFonts w:asciiTheme="minorHAnsi" w:eastAsiaTheme="minorEastAsia" w:hAnsiTheme="minorHAnsi" w:cstheme="minorBidi"/>
          <w:noProof/>
          <w:sz w:val="22"/>
        </w:rPr>
      </w:pPr>
      <w:r>
        <w:rPr>
          <w:noProof/>
        </w:rPr>
        <w:t>Link &amp; Brink: Challenges to EU authority threaten the EU’s existence</w:t>
      </w:r>
      <w:r>
        <w:rPr>
          <w:noProof/>
        </w:rPr>
        <w:tab/>
      </w:r>
      <w:r>
        <w:rPr>
          <w:noProof/>
        </w:rPr>
        <w:fldChar w:fldCharType="begin"/>
      </w:r>
      <w:r>
        <w:rPr>
          <w:noProof/>
        </w:rPr>
        <w:instrText xml:space="preserve"> PAGEREF _Toc42275547 \h </w:instrText>
      </w:r>
      <w:r>
        <w:rPr>
          <w:noProof/>
        </w:rPr>
      </w:r>
      <w:r>
        <w:rPr>
          <w:noProof/>
        </w:rPr>
        <w:fldChar w:fldCharType="separate"/>
      </w:r>
      <w:r>
        <w:rPr>
          <w:noProof/>
        </w:rPr>
        <w:t>10</w:t>
      </w:r>
      <w:r>
        <w:rPr>
          <w:noProof/>
        </w:rPr>
        <w:fldChar w:fldCharType="end"/>
      </w:r>
    </w:p>
    <w:p w14:paraId="18D1FBF6" w14:textId="4E5CA003" w:rsidR="00CF0999" w:rsidRDefault="00CF0999">
      <w:pPr>
        <w:pStyle w:val="TOC3"/>
        <w:rPr>
          <w:rFonts w:asciiTheme="minorHAnsi" w:eastAsiaTheme="minorEastAsia" w:hAnsiTheme="minorHAnsi" w:cstheme="minorBidi"/>
          <w:noProof/>
          <w:sz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_Toc42275548 \h </w:instrText>
      </w:r>
      <w:r>
        <w:rPr>
          <w:noProof/>
        </w:rPr>
      </w:r>
      <w:r>
        <w:rPr>
          <w:noProof/>
        </w:rPr>
        <w:fldChar w:fldCharType="separate"/>
      </w:r>
      <w:r>
        <w:rPr>
          <w:noProof/>
        </w:rPr>
        <w:t>10</w:t>
      </w:r>
      <w:r>
        <w:rPr>
          <w:noProof/>
        </w:rPr>
        <w:fldChar w:fldCharType="end"/>
      </w:r>
    </w:p>
    <w:p w14:paraId="4ABBD832" w14:textId="7402E347" w:rsidR="00CF0999" w:rsidRDefault="00CF0999">
      <w:pPr>
        <w:pStyle w:val="TOC3"/>
        <w:rPr>
          <w:rFonts w:asciiTheme="minorHAnsi" w:eastAsiaTheme="minorEastAsia" w:hAnsiTheme="minorHAnsi" w:cstheme="minorBidi"/>
          <w:noProof/>
          <w:sz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_Toc42275549 \h </w:instrText>
      </w:r>
      <w:r>
        <w:rPr>
          <w:noProof/>
        </w:rPr>
      </w:r>
      <w:r>
        <w:rPr>
          <w:noProof/>
        </w:rPr>
        <w:fldChar w:fldCharType="separate"/>
      </w:r>
      <w:r>
        <w:rPr>
          <w:noProof/>
        </w:rPr>
        <w:t>11</w:t>
      </w:r>
      <w:r>
        <w:rPr>
          <w:noProof/>
        </w:rPr>
        <w:fldChar w:fldCharType="end"/>
      </w:r>
    </w:p>
    <w:p w14:paraId="2361C91D" w14:textId="5EAB9470" w:rsidR="00CF0999" w:rsidRDefault="00CF0999">
      <w:pPr>
        <w:pStyle w:val="TOC3"/>
        <w:rPr>
          <w:rFonts w:asciiTheme="minorHAnsi" w:eastAsiaTheme="minorEastAsia" w:hAnsiTheme="minorHAnsi" w:cstheme="minorBidi"/>
          <w:noProof/>
          <w:sz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_Toc42275550 \h </w:instrText>
      </w:r>
      <w:r>
        <w:rPr>
          <w:noProof/>
        </w:rPr>
      </w:r>
      <w:r>
        <w:rPr>
          <w:noProof/>
        </w:rPr>
        <w:fldChar w:fldCharType="separate"/>
      </w:r>
      <w:r>
        <w:rPr>
          <w:noProof/>
        </w:rPr>
        <w:t>11</w:t>
      </w:r>
      <w:r>
        <w:rPr>
          <w:noProof/>
        </w:rPr>
        <w:fldChar w:fldCharType="end"/>
      </w:r>
    </w:p>
    <w:p w14:paraId="796D13EE" w14:textId="725BFFEA" w:rsidR="00CF0999" w:rsidRDefault="00CF0999">
      <w:pPr>
        <w:pStyle w:val="TOC2"/>
        <w:rPr>
          <w:rFonts w:asciiTheme="minorHAnsi" w:eastAsiaTheme="minorEastAsia" w:hAnsiTheme="minorHAnsi" w:cstheme="minorBidi"/>
          <w:noProof/>
          <w:sz w:val="22"/>
        </w:rPr>
      </w:pPr>
      <w:r>
        <w:rPr>
          <w:noProof/>
        </w:rPr>
        <w:t>2.   Reduced world stability from fracturing the EU</w:t>
      </w:r>
      <w:r>
        <w:rPr>
          <w:noProof/>
        </w:rPr>
        <w:tab/>
      </w:r>
      <w:r>
        <w:rPr>
          <w:noProof/>
        </w:rPr>
        <w:fldChar w:fldCharType="begin"/>
      </w:r>
      <w:r>
        <w:rPr>
          <w:noProof/>
        </w:rPr>
        <w:instrText xml:space="preserve"> PAGEREF _Toc42275551 \h </w:instrText>
      </w:r>
      <w:r>
        <w:rPr>
          <w:noProof/>
        </w:rPr>
      </w:r>
      <w:r>
        <w:rPr>
          <w:noProof/>
        </w:rPr>
        <w:fldChar w:fldCharType="separate"/>
      </w:r>
      <w:r>
        <w:rPr>
          <w:noProof/>
        </w:rPr>
        <w:t>11</w:t>
      </w:r>
      <w:r>
        <w:rPr>
          <w:noProof/>
        </w:rPr>
        <w:fldChar w:fldCharType="end"/>
      </w:r>
    </w:p>
    <w:p w14:paraId="68A28CB7" w14:textId="3584D41E" w:rsidR="00CF0999" w:rsidRDefault="00CF0999">
      <w:pPr>
        <w:pStyle w:val="TOC3"/>
        <w:rPr>
          <w:rFonts w:asciiTheme="minorHAnsi" w:eastAsiaTheme="minorEastAsia" w:hAnsiTheme="minorHAnsi" w:cstheme="minorBidi"/>
          <w:noProof/>
          <w:sz w:val="22"/>
        </w:rPr>
      </w:pPr>
      <w:r>
        <w:rPr>
          <w:noProof/>
        </w:rPr>
        <w:t>Example:  Disagreement over immigration policy was a major reason Britain left the EU</w:t>
      </w:r>
      <w:r>
        <w:rPr>
          <w:noProof/>
        </w:rPr>
        <w:tab/>
      </w:r>
      <w:r>
        <w:rPr>
          <w:noProof/>
        </w:rPr>
        <w:fldChar w:fldCharType="begin"/>
      </w:r>
      <w:r>
        <w:rPr>
          <w:noProof/>
        </w:rPr>
        <w:instrText xml:space="preserve"> PAGEREF _Toc42275552 \h </w:instrText>
      </w:r>
      <w:r>
        <w:rPr>
          <w:noProof/>
        </w:rPr>
      </w:r>
      <w:r>
        <w:rPr>
          <w:noProof/>
        </w:rPr>
        <w:fldChar w:fldCharType="separate"/>
      </w:r>
      <w:r>
        <w:rPr>
          <w:noProof/>
        </w:rPr>
        <w:t>11</w:t>
      </w:r>
      <w:r>
        <w:rPr>
          <w:noProof/>
        </w:rPr>
        <w:fldChar w:fldCharType="end"/>
      </w:r>
    </w:p>
    <w:p w14:paraId="3EFD410A" w14:textId="1B88B0CB" w:rsidR="00CF0999" w:rsidRDefault="00CF0999">
      <w:pPr>
        <w:pStyle w:val="TOC3"/>
        <w:rPr>
          <w:rFonts w:asciiTheme="minorHAnsi" w:eastAsiaTheme="minorEastAsia" w:hAnsiTheme="minorHAnsi" w:cstheme="minorBidi"/>
          <w:noProof/>
          <w:sz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_Toc42275553 \h </w:instrText>
      </w:r>
      <w:r>
        <w:rPr>
          <w:noProof/>
        </w:rPr>
      </w:r>
      <w:r>
        <w:rPr>
          <w:noProof/>
        </w:rPr>
        <w:fldChar w:fldCharType="separate"/>
      </w:r>
      <w:r>
        <w:rPr>
          <w:noProof/>
        </w:rPr>
        <w:t>12</w:t>
      </w:r>
      <w:r>
        <w:rPr>
          <w:noProof/>
        </w:rPr>
        <w:fldChar w:fldCharType="end"/>
      </w:r>
    </w:p>
    <w:p w14:paraId="14B50071" w14:textId="7EFAC53F" w:rsidR="00CF0999" w:rsidRDefault="00CF0999">
      <w:pPr>
        <w:pStyle w:val="TOC3"/>
        <w:rPr>
          <w:rFonts w:asciiTheme="minorHAnsi" w:eastAsiaTheme="minorEastAsia" w:hAnsiTheme="minorHAnsi" w:cstheme="minorBidi"/>
          <w:noProof/>
          <w:sz w:val="22"/>
        </w:rPr>
      </w:pPr>
      <w:r>
        <w:rPr>
          <w:noProof/>
        </w:rPr>
        <w:t>Link:  EU stability promotes US ability to maintain global security and stability</w:t>
      </w:r>
      <w:r>
        <w:rPr>
          <w:noProof/>
        </w:rPr>
        <w:tab/>
      </w:r>
      <w:r>
        <w:rPr>
          <w:noProof/>
        </w:rPr>
        <w:fldChar w:fldCharType="begin"/>
      </w:r>
      <w:r>
        <w:rPr>
          <w:noProof/>
        </w:rPr>
        <w:instrText xml:space="preserve"> PAGEREF _Toc42275554 \h </w:instrText>
      </w:r>
      <w:r>
        <w:rPr>
          <w:noProof/>
        </w:rPr>
      </w:r>
      <w:r>
        <w:rPr>
          <w:noProof/>
        </w:rPr>
        <w:fldChar w:fldCharType="separate"/>
      </w:r>
      <w:r>
        <w:rPr>
          <w:noProof/>
        </w:rPr>
        <w:t>12</w:t>
      </w:r>
      <w:r>
        <w:rPr>
          <w:noProof/>
        </w:rPr>
        <w:fldChar w:fldCharType="end"/>
      </w:r>
    </w:p>
    <w:p w14:paraId="7EDEA06D" w14:textId="548584E1" w:rsidR="00CF0999" w:rsidRDefault="00CF0999">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_Toc42275555 \h </w:instrText>
      </w:r>
      <w:r>
        <w:rPr>
          <w:noProof/>
        </w:rPr>
      </w:r>
      <w:r>
        <w:rPr>
          <w:noProof/>
        </w:rPr>
        <w:fldChar w:fldCharType="separate"/>
      </w:r>
      <w:r>
        <w:rPr>
          <w:noProof/>
        </w:rPr>
        <w:t>12</w:t>
      </w:r>
      <w:r>
        <w:rPr>
          <w:noProof/>
        </w:rPr>
        <w:fldChar w:fldCharType="end"/>
      </w:r>
    </w:p>
    <w:p w14:paraId="3DBD6A56" w14:textId="43DCA9E2" w:rsidR="00CF0999" w:rsidRDefault="00CF0999">
      <w:pPr>
        <w:pStyle w:val="TOC2"/>
        <w:rPr>
          <w:rFonts w:asciiTheme="minorHAnsi" w:eastAsiaTheme="minorEastAsia" w:hAnsiTheme="minorHAnsi" w:cstheme="minorBidi"/>
          <w:noProof/>
          <w:sz w:val="22"/>
        </w:rPr>
      </w:pPr>
      <w:r>
        <w:rPr>
          <w:noProof/>
        </w:rPr>
        <w:t>3.    Economic recession (from weakening / fracturing the EU)</w:t>
      </w:r>
      <w:r>
        <w:rPr>
          <w:noProof/>
        </w:rPr>
        <w:tab/>
      </w:r>
      <w:r>
        <w:rPr>
          <w:noProof/>
        </w:rPr>
        <w:fldChar w:fldCharType="begin"/>
      </w:r>
      <w:r>
        <w:rPr>
          <w:noProof/>
        </w:rPr>
        <w:instrText xml:space="preserve"> PAGEREF _Toc42275556 \h </w:instrText>
      </w:r>
      <w:r>
        <w:rPr>
          <w:noProof/>
        </w:rPr>
      </w:r>
      <w:r>
        <w:rPr>
          <w:noProof/>
        </w:rPr>
        <w:fldChar w:fldCharType="separate"/>
      </w:r>
      <w:r>
        <w:rPr>
          <w:noProof/>
        </w:rPr>
        <w:t>12</w:t>
      </w:r>
      <w:r>
        <w:rPr>
          <w:noProof/>
        </w:rPr>
        <w:fldChar w:fldCharType="end"/>
      </w:r>
    </w:p>
    <w:p w14:paraId="26A53F15" w14:textId="7A5A5D06" w:rsidR="00CF0999" w:rsidRDefault="00CF0999">
      <w:pPr>
        <w:pStyle w:val="TOC3"/>
        <w:rPr>
          <w:rFonts w:asciiTheme="minorHAnsi" w:eastAsiaTheme="minorEastAsia" w:hAnsiTheme="minorHAnsi" w:cstheme="minorBidi"/>
          <w:noProof/>
          <w:sz w:val="22"/>
        </w:rPr>
      </w:pPr>
      <w:r>
        <w:rPr>
          <w:noProof/>
        </w:rPr>
        <w:t>Link: AFF plan weakens / fractures the EU with greater division</w:t>
      </w:r>
      <w:r>
        <w:rPr>
          <w:noProof/>
        </w:rPr>
        <w:tab/>
      </w:r>
      <w:r>
        <w:rPr>
          <w:noProof/>
        </w:rPr>
        <w:fldChar w:fldCharType="begin"/>
      </w:r>
      <w:r>
        <w:rPr>
          <w:noProof/>
        </w:rPr>
        <w:instrText xml:space="preserve"> PAGEREF _Toc42275557 \h </w:instrText>
      </w:r>
      <w:r>
        <w:rPr>
          <w:noProof/>
        </w:rPr>
      </w:r>
      <w:r>
        <w:rPr>
          <w:noProof/>
        </w:rPr>
        <w:fldChar w:fldCharType="separate"/>
      </w:r>
      <w:r>
        <w:rPr>
          <w:noProof/>
        </w:rPr>
        <w:t>12</w:t>
      </w:r>
      <w:r>
        <w:rPr>
          <w:noProof/>
        </w:rPr>
        <w:fldChar w:fldCharType="end"/>
      </w:r>
    </w:p>
    <w:p w14:paraId="2C71DA4D" w14:textId="62D8DF89" w:rsidR="00CF0999" w:rsidRDefault="00CF0999">
      <w:pPr>
        <w:pStyle w:val="TOC3"/>
        <w:rPr>
          <w:rFonts w:asciiTheme="minorHAnsi" w:eastAsiaTheme="minorEastAsia" w:hAnsiTheme="minorHAnsi" w:cstheme="minorBidi"/>
          <w:noProof/>
          <w:sz w:val="22"/>
        </w:rPr>
      </w:pPr>
      <w:r>
        <w:rPr>
          <w:noProof/>
        </w:rPr>
        <w:t>Link:  EU unity is necessary for beneficial trade deals</w:t>
      </w:r>
      <w:r>
        <w:rPr>
          <w:noProof/>
        </w:rPr>
        <w:tab/>
      </w:r>
      <w:r>
        <w:rPr>
          <w:noProof/>
        </w:rPr>
        <w:fldChar w:fldCharType="begin"/>
      </w:r>
      <w:r>
        <w:rPr>
          <w:noProof/>
        </w:rPr>
        <w:instrText xml:space="preserve"> PAGEREF _Toc42275558 \h </w:instrText>
      </w:r>
      <w:r>
        <w:rPr>
          <w:noProof/>
        </w:rPr>
      </w:r>
      <w:r>
        <w:rPr>
          <w:noProof/>
        </w:rPr>
        <w:fldChar w:fldCharType="separate"/>
      </w:r>
      <w:r>
        <w:rPr>
          <w:noProof/>
        </w:rPr>
        <w:t>13</w:t>
      </w:r>
      <w:r>
        <w:rPr>
          <w:noProof/>
        </w:rPr>
        <w:fldChar w:fldCharType="end"/>
      </w:r>
    </w:p>
    <w:p w14:paraId="26D0955D" w14:textId="2548695A" w:rsidR="00CF0999" w:rsidRDefault="00CF0999">
      <w:pPr>
        <w:pStyle w:val="TOC3"/>
        <w:rPr>
          <w:rFonts w:asciiTheme="minorHAnsi" w:eastAsiaTheme="minorEastAsia" w:hAnsiTheme="minorHAnsi" w:cstheme="minorBidi"/>
          <w:noProof/>
          <w:sz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_Toc42275559 \h </w:instrText>
      </w:r>
      <w:r>
        <w:rPr>
          <w:noProof/>
        </w:rPr>
      </w:r>
      <w:r>
        <w:rPr>
          <w:noProof/>
        </w:rPr>
        <w:fldChar w:fldCharType="separate"/>
      </w:r>
      <w:r>
        <w:rPr>
          <w:noProof/>
        </w:rPr>
        <w:t>13</w:t>
      </w:r>
      <w:r>
        <w:rPr>
          <w:noProof/>
        </w:rPr>
        <w:fldChar w:fldCharType="end"/>
      </w:r>
    </w:p>
    <w:p w14:paraId="2AFEDF03" w14:textId="6B717D4E" w:rsidR="00CF0999" w:rsidRDefault="00CF0999">
      <w:pPr>
        <w:pStyle w:val="TOC3"/>
        <w:rPr>
          <w:rFonts w:asciiTheme="minorHAnsi" w:eastAsiaTheme="minorEastAsia" w:hAnsiTheme="minorHAnsi" w:cstheme="minorBidi"/>
          <w:noProof/>
          <w:sz w:val="22"/>
        </w:rPr>
      </w:pPr>
      <w:r>
        <w:rPr>
          <w:noProof/>
        </w:rPr>
        <w:t>Impact:   Devastating economic impact.  Financial recession</w:t>
      </w:r>
      <w:r>
        <w:rPr>
          <w:noProof/>
        </w:rPr>
        <w:tab/>
      </w:r>
      <w:r>
        <w:rPr>
          <w:noProof/>
        </w:rPr>
        <w:fldChar w:fldCharType="begin"/>
      </w:r>
      <w:r>
        <w:rPr>
          <w:noProof/>
        </w:rPr>
        <w:instrText xml:space="preserve"> PAGEREF _Toc42275560 \h </w:instrText>
      </w:r>
      <w:r>
        <w:rPr>
          <w:noProof/>
        </w:rPr>
      </w:r>
      <w:r>
        <w:rPr>
          <w:noProof/>
        </w:rPr>
        <w:fldChar w:fldCharType="separate"/>
      </w:r>
      <w:r>
        <w:rPr>
          <w:noProof/>
        </w:rPr>
        <w:t>13</w:t>
      </w:r>
      <w:r>
        <w:rPr>
          <w:noProof/>
        </w:rPr>
        <w:fldChar w:fldCharType="end"/>
      </w:r>
    </w:p>
    <w:p w14:paraId="0EBE41D8" w14:textId="319F3960" w:rsidR="00CF0999" w:rsidRDefault="00CF0999">
      <w:pPr>
        <w:pStyle w:val="TOC3"/>
        <w:rPr>
          <w:rFonts w:asciiTheme="minorHAnsi" w:eastAsiaTheme="minorEastAsia" w:hAnsiTheme="minorHAnsi" w:cstheme="minorBidi"/>
          <w:noProof/>
          <w:sz w:val="22"/>
        </w:rPr>
      </w:pPr>
      <w:r>
        <w:rPr>
          <w:noProof/>
        </w:rPr>
        <w:t>Past precedent: Brexit caused serious economic damage</w:t>
      </w:r>
      <w:r>
        <w:rPr>
          <w:noProof/>
        </w:rPr>
        <w:tab/>
      </w:r>
      <w:r>
        <w:rPr>
          <w:noProof/>
        </w:rPr>
        <w:fldChar w:fldCharType="begin"/>
      </w:r>
      <w:r>
        <w:rPr>
          <w:noProof/>
        </w:rPr>
        <w:instrText xml:space="preserve"> PAGEREF _Toc42275561 \h </w:instrText>
      </w:r>
      <w:r>
        <w:rPr>
          <w:noProof/>
        </w:rPr>
      </w:r>
      <w:r>
        <w:rPr>
          <w:noProof/>
        </w:rPr>
        <w:fldChar w:fldCharType="separate"/>
      </w:r>
      <w:r>
        <w:rPr>
          <w:noProof/>
        </w:rPr>
        <w:t>14</w:t>
      </w:r>
      <w:r>
        <w:rPr>
          <w:noProof/>
        </w:rPr>
        <w:fldChar w:fldCharType="end"/>
      </w:r>
    </w:p>
    <w:p w14:paraId="33F0C772" w14:textId="0932B9A0" w:rsidR="00CF0999" w:rsidRDefault="00CF0999">
      <w:pPr>
        <w:pStyle w:val="TOC2"/>
        <w:rPr>
          <w:rFonts w:asciiTheme="minorHAnsi" w:eastAsiaTheme="minorEastAsia" w:hAnsiTheme="minorHAnsi" w:cstheme="minorBidi"/>
          <w:noProof/>
          <w:sz w:val="22"/>
        </w:rPr>
      </w:pPr>
      <w:r>
        <w:rPr>
          <w:noProof/>
        </w:rPr>
        <w:t>4.   Debt crisis  (from spending more on reception improvement)</w:t>
      </w:r>
      <w:r>
        <w:rPr>
          <w:noProof/>
        </w:rPr>
        <w:tab/>
      </w:r>
      <w:r>
        <w:rPr>
          <w:noProof/>
        </w:rPr>
        <w:fldChar w:fldCharType="begin"/>
      </w:r>
      <w:r>
        <w:rPr>
          <w:noProof/>
        </w:rPr>
        <w:instrText xml:space="preserve"> PAGEREF _Toc42275562 \h </w:instrText>
      </w:r>
      <w:r>
        <w:rPr>
          <w:noProof/>
        </w:rPr>
      </w:r>
      <w:r>
        <w:rPr>
          <w:noProof/>
        </w:rPr>
        <w:fldChar w:fldCharType="separate"/>
      </w:r>
      <w:r>
        <w:rPr>
          <w:noProof/>
        </w:rPr>
        <w:t>15</w:t>
      </w:r>
      <w:r>
        <w:rPr>
          <w:noProof/>
        </w:rPr>
        <w:fldChar w:fldCharType="end"/>
      </w:r>
    </w:p>
    <w:p w14:paraId="3720414C" w14:textId="09120B84" w:rsidR="00CF0999" w:rsidRDefault="00CF0999">
      <w:pPr>
        <w:pStyle w:val="TOC3"/>
        <w:rPr>
          <w:rFonts w:asciiTheme="minorHAnsi" w:eastAsiaTheme="minorEastAsia" w:hAnsiTheme="minorHAnsi" w:cstheme="minorBidi"/>
          <w:noProof/>
          <w:sz w:val="22"/>
        </w:rPr>
      </w:pPr>
      <w:r>
        <w:rPr>
          <w:noProof/>
        </w:rPr>
        <w:t>Link:  Italy and Greece (the countries where many of the migrants arrive) already have the highest debts in the EU</w:t>
      </w:r>
      <w:r>
        <w:rPr>
          <w:noProof/>
        </w:rPr>
        <w:tab/>
      </w:r>
      <w:r>
        <w:rPr>
          <w:noProof/>
        </w:rPr>
        <w:fldChar w:fldCharType="begin"/>
      </w:r>
      <w:r>
        <w:rPr>
          <w:noProof/>
        </w:rPr>
        <w:instrText xml:space="preserve"> PAGEREF _Toc42275563 \h </w:instrText>
      </w:r>
      <w:r>
        <w:rPr>
          <w:noProof/>
        </w:rPr>
      </w:r>
      <w:r>
        <w:rPr>
          <w:noProof/>
        </w:rPr>
        <w:fldChar w:fldCharType="separate"/>
      </w:r>
      <w:r>
        <w:rPr>
          <w:noProof/>
        </w:rPr>
        <w:t>15</w:t>
      </w:r>
      <w:r>
        <w:rPr>
          <w:noProof/>
        </w:rPr>
        <w:fldChar w:fldCharType="end"/>
      </w:r>
    </w:p>
    <w:p w14:paraId="6B75D520" w14:textId="554A66C8" w:rsidR="00CF0999" w:rsidRDefault="00CF0999">
      <w:pPr>
        <w:pStyle w:val="TOC3"/>
        <w:rPr>
          <w:rFonts w:asciiTheme="minorHAnsi" w:eastAsiaTheme="minorEastAsia" w:hAnsiTheme="minorHAnsi" w:cstheme="minorBidi"/>
          <w:noProof/>
          <w:sz w:val="22"/>
        </w:rPr>
      </w:pPr>
      <w:r>
        <w:rPr>
          <w:noProof/>
        </w:rPr>
        <w:t>Brink: Italy and Greece are close to the debt brink</w:t>
      </w:r>
      <w:r>
        <w:rPr>
          <w:noProof/>
        </w:rPr>
        <w:tab/>
      </w:r>
      <w:r>
        <w:rPr>
          <w:noProof/>
        </w:rPr>
        <w:fldChar w:fldCharType="begin"/>
      </w:r>
      <w:r>
        <w:rPr>
          <w:noProof/>
        </w:rPr>
        <w:instrText xml:space="preserve"> PAGEREF _Toc42275564 \h </w:instrText>
      </w:r>
      <w:r>
        <w:rPr>
          <w:noProof/>
        </w:rPr>
      </w:r>
      <w:r>
        <w:rPr>
          <w:noProof/>
        </w:rPr>
        <w:fldChar w:fldCharType="separate"/>
      </w:r>
      <w:r>
        <w:rPr>
          <w:noProof/>
        </w:rPr>
        <w:t>15</w:t>
      </w:r>
      <w:r>
        <w:rPr>
          <w:noProof/>
        </w:rPr>
        <w:fldChar w:fldCharType="end"/>
      </w:r>
    </w:p>
    <w:p w14:paraId="227E28A2" w14:textId="33D89846" w:rsidR="00CF0999" w:rsidRDefault="00CF0999">
      <w:pPr>
        <w:pStyle w:val="TOC3"/>
        <w:rPr>
          <w:rFonts w:asciiTheme="minorHAnsi" w:eastAsiaTheme="minorEastAsia" w:hAnsiTheme="minorHAnsi" w:cstheme="minorBidi"/>
          <w:noProof/>
          <w:sz w:val="22"/>
        </w:rPr>
      </w:pPr>
      <w:r>
        <w:rPr>
          <w:noProof/>
        </w:rPr>
        <w:t>Impact:  European Debt Crisis II would create Great Depression II</w:t>
      </w:r>
      <w:r>
        <w:rPr>
          <w:noProof/>
        </w:rPr>
        <w:tab/>
      </w:r>
      <w:r>
        <w:rPr>
          <w:noProof/>
        </w:rPr>
        <w:fldChar w:fldCharType="begin"/>
      </w:r>
      <w:r>
        <w:rPr>
          <w:noProof/>
        </w:rPr>
        <w:instrText xml:space="preserve"> PAGEREF _Toc42275565 \h </w:instrText>
      </w:r>
      <w:r>
        <w:rPr>
          <w:noProof/>
        </w:rPr>
      </w:r>
      <w:r>
        <w:rPr>
          <w:noProof/>
        </w:rPr>
        <w:fldChar w:fldCharType="separate"/>
      </w:r>
      <w:r>
        <w:rPr>
          <w:noProof/>
        </w:rPr>
        <w:t>15</w:t>
      </w:r>
      <w:r>
        <w:rPr>
          <w:noProof/>
        </w:rPr>
        <w:fldChar w:fldCharType="end"/>
      </w:r>
    </w:p>
    <w:p w14:paraId="5CE99A01" w14:textId="3EB5BD6F" w:rsidR="00CF0999" w:rsidRDefault="00CF0999">
      <w:pPr>
        <w:pStyle w:val="TOC2"/>
        <w:rPr>
          <w:rFonts w:asciiTheme="minorHAnsi" w:eastAsiaTheme="minorEastAsia" w:hAnsiTheme="minorHAnsi" w:cstheme="minorBidi"/>
          <w:noProof/>
          <w:sz w:val="22"/>
        </w:rPr>
      </w:pPr>
      <w:r>
        <w:rPr>
          <w:noProof/>
        </w:rPr>
        <w:t>5.  Masking Disad.  Plan rhetoric and mandates distract us from the real problem, making it worse</w:t>
      </w:r>
      <w:r>
        <w:rPr>
          <w:noProof/>
        </w:rPr>
        <w:tab/>
      </w:r>
      <w:r>
        <w:rPr>
          <w:noProof/>
        </w:rPr>
        <w:fldChar w:fldCharType="begin"/>
      </w:r>
      <w:r>
        <w:rPr>
          <w:noProof/>
        </w:rPr>
        <w:instrText xml:space="preserve"> PAGEREF _Toc42275566 \h </w:instrText>
      </w:r>
      <w:r>
        <w:rPr>
          <w:noProof/>
        </w:rPr>
      </w:r>
      <w:r>
        <w:rPr>
          <w:noProof/>
        </w:rPr>
        <w:fldChar w:fldCharType="separate"/>
      </w:r>
      <w:r>
        <w:rPr>
          <w:noProof/>
        </w:rPr>
        <w:t>16</w:t>
      </w:r>
      <w:r>
        <w:rPr>
          <w:noProof/>
        </w:rPr>
        <w:fldChar w:fldCharType="end"/>
      </w:r>
    </w:p>
    <w:p w14:paraId="08C5F953" w14:textId="3B13CF87" w:rsidR="00CF0999" w:rsidRDefault="00CF0999">
      <w:pPr>
        <w:pStyle w:val="TOC3"/>
        <w:rPr>
          <w:rFonts w:asciiTheme="minorHAnsi" w:eastAsiaTheme="minorEastAsia" w:hAnsiTheme="minorHAnsi" w:cstheme="minorBidi"/>
          <w:noProof/>
          <w:sz w:val="22"/>
        </w:rPr>
      </w:pPr>
      <w:r>
        <w:rPr>
          <w:noProof/>
        </w:rPr>
        <w:t>1) Rhetoric of “improving human rights” for arrested migrants masks the problems that are causing so many suffering migrants in the first place.   2) And we can’t trust the organization (EU) that committed the human rights violations in the first place to be the solution to human rights violations</w:t>
      </w:r>
      <w:r>
        <w:rPr>
          <w:noProof/>
        </w:rPr>
        <w:tab/>
      </w:r>
      <w:r>
        <w:rPr>
          <w:noProof/>
        </w:rPr>
        <w:fldChar w:fldCharType="begin"/>
      </w:r>
      <w:r>
        <w:rPr>
          <w:noProof/>
        </w:rPr>
        <w:instrText xml:space="preserve"> PAGEREF _Toc42275567 \h </w:instrText>
      </w:r>
      <w:r>
        <w:rPr>
          <w:noProof/>
        </w:rPr>
      </w:r>
      <w:r>
        <w:rPr>
          <w:noProof/>
        </w:rPr>
        <w:fldChar w:fldCharType="separate"/>
      </w:r>
      <w:r>
        <w:rPr>
          <w:noProof/>
        </w:rPr>
        <w:t>16</w:t>
      </w:r>
      <w:r>
        <w:rPr>
          <w:noProof/>
        </w:rPr>
        <w:fldChar w:fldCharType="end"/>
      </w:r>
    </w:p>
    <w:p w14:paraId="2DFA9A47" w14:textId="263A6FB8" w:rsidR="00CF0999" w:rsidRDefault="00CF0999">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_Toc42275568 \h </w:instrText>
      </w:r>
      <w:r>
        <w:rPr>
          <w:noProof/>
        </w:rPr>
      </w:r>
      <w:r>
        <w:rPr>
          <w:noProof/>
        </w:rPr>
        <w:fldChar w:fldCharType="separate"/>
      </w:r>
      <w:r>
        <w:rPr>
          <w:noProof/>
        </w:rPr>
        <w:t>17</w:t>
      </w:r>
      <w:r>
        <w:rPr>
          <w:noProof/>
        </w:rPr>
        <w:fldChar w:fldCharType="end"/>
      </w:r>
    </w:p>
    <w:p w14:paraId="31F777AE" w14:textId="5610E6EB" w:rsidR="00E508D4" w:rsidRPr="003276AB" w:rsidRDefault="00DA2F2D" w:rsidP="00BF42B2">
      <w:pPr>
        <w:pStyle w:val="Title2"/>
        <w:ind w:left="0"/>
      </w:pPr>
      <w:r>
        <w:rPr>
          <w:sz w:val="22"/>
        </w:rPr>
        <w:lastRenderedPageBreak/>
        <w:fldChar w:fldCharType="end"/>
      </w:r>
      <w:bookmarkStart w:id="0" w:name="_Toc41655397"/>
      <w:bookmarkStart w:id="1" w:name="_Toc42275509"/>
      <w:r w:rsidR="00BF42B2">
        <w:t>NEG: R</w:t>
      </w:r>
      <w:r w:rsidR="00E508D4">
        <w:t>eception Capacity Benchmarks</w:t>
      </w:r>
      <w:bookmarkEnd w:id="0"/>
      <w:bookmarkEnd w:id="1"/>
    </w:p>
    <w:p w14:paraId="18097A0E" w14:textId="0214890A" w:rsidR="00E508D4" w:rsidRDefault="00E508D4" w:rsidP="00E508D4">
      <w:pPr>
        <w:pStyle w:val="Contention1"/>
        <w:outlineLvl w:val="0"/>
      </w:pPr>
      <w:bookmarkStart w:id="2" w:name="_Toc489643417"/>
      <w:bookmarkStart w:id="3" w:name="_Toc490574622"/>
      <w:bookmarkStart w:id="4" w:name="_Toc41655400"/>
      <w:bookmarkStart w:id="5" w:name="_Toc42275510"/>
      <w:r>
        <w:t>INHERENCY</w:t>
      </w:r>
      <w:bookmarkEnd w:id="2"/>
      <w:bookmarkEnd w:id="3"/>
      <w:bookmarkEnd w:id="4"/>
      <w:bookmarkEnd w:id="5"/>
    </w:p>
    <w:p w14:paraId="68D9E72C" w14:textId="30C120F9" w:rsidR="00693395" w:rsidRDefault="00693395" w:rsidP="00E508D4">
      <w:pPr>
        <w:pStyle w:val="Contention1"/>
        <w:outlineLvl w:val="0"/>
      </w:pPr>
      <w:bookmarkStart w:id="6" w:name="_Toc42275511"/>
      <w:r>
        <w:t>1.  Quantity of migrants declining in SQ</w:t>
      </w:r>
      <w:bookmarkEnd w:id="6"/>
    </w:p>
    <w:p w14:paraId="3E9C1B0A" w14:textId="77777777" w:rsidR="00E508D4" w:rsidRPr="00CF595B" w:rsidRDefault="00E508D4" w:rsidP="00E508D4">
      <w:pPr>
        <w:pStyle w:val="Contention2"/>
        <w:rPr>
          <w:u w:val="single"/>
        </w:rPr>
      </w:pPr>
      <w:bookmarkStart w:id="7" w:name="_Toc41655401"/>
      <w:bookmarkStart w:id="8" w:name="_Toc42275512"/>
      <w:r>
        <w:t>Less immigration: EU countries are making an effort to increase boarder protection</w:t>
      </w:r>
      <w:bookmarkEnd w:id="7"/>
      <w:bookmarkEnd w:id="8"/>
      <w:r>
        <w:t xml:space="preserve"> </w:t>
      </w:r>
    </w:p>
    <w:p w14:paraId="05C63211" w14:textId="77777777" w:rsidR="00E508D4" w:rsidRPr="00E54499" w:rsidRDefault="00E508D4" w:rsidP="00E508D4">
      <w:pPr>
        <w:pStyle w:val="Citation3"/>
      </w:pPr>
      <w:bookmarkStart w:id="9" w:name="_Toc41655371"/>
      <w:bookmarkStart w:id="10" w:name="_Toc41687723"/>
      <w:bookmarkStart w:id="11" w:name="_Toc41691156"/>
      <w:r w:rsidRPr="00E54499">
        <w:rPr>
          <w:u w:val="single"/>
        </w:rPr>
        <w:t>Daniel Trilling</w:t>
      </w:r>
      <w:r>
        <w:rPr>
          <w:u w:val="single"/>
        </w:rPr>
        <w:t xml:space="preserve"> 2018 </w:t>
      </w:r>
      <w:r>
        <w:t xml:space="preserve">(journalist and author) </w:t>
      </w:r>
      <w:r w:rsidRPr="00E54499">
        <w:t>Five myths about the refugee crisis</w:t>
      </w:r>
      <w:r>
        <w:t xml:space="preserve"> </w:t>
      </w:r>
      <w:r w:rsidRPr="00E54499">
        <w:t>5 Jun</w:t>
      </w:r>
      <w:r>
        <w:t>e</w:t>
      </w:r>
      <w:r w:rsidRPr="00E54499">
        <w:t xml:space="preserve"> 2018</w:t>
      </w:r>
      <w:r>
        <w:t xml:space="preserve"> </w:t>
      </w:r>
      <w:hyperlink r:id="rId7" w:history="1">
        <w:r w:rsidRPr="00E54499">
          <w:rPr>
            <w:rStyle w:val="Hyperlink"/>
          </w:rPr>
          <w:t>https://www.theguardian.com/news/2018/jun/05/five-myths-about-the-refugee-crisis</w:t>
        </w:r>
        <w:bookmarkEnd w:id="9"/>
        <w:bookmarkEnd w:id="10"/>
        <w:bookmarkEnd w:id="11"/>
      </w:hyperlink>
    </w:p>
    <w:p w14:paraId="1F7B6B14" w14:textId="77777777" w:rsidR="00E508D4" w:rsidRDefault="00E508D4" w:rsidP="00E508D4">
      <w:pPr>
        <w:pStyle w:val="Evidence"/>
      </w:pPr>
      <w:r w:rsidRPr="00E54499">
        <w:t>And most migration to Europe takes place legally: an estimated 90% of migrants who enter Europe do so with permission. But wealthier countries are making increasingly severe efforts to keep out the uninvited: in 1990, according to research by the geographer Reece Jones, 15 countries had walls or fences on their border; by the beginning of 2016, that number had risen to almost 70.</w:t>
      </w:r>
    </w:p>
    <w:p w14:paraId="0D4BB662" w14:textId="509B3230" w:rsidR="00E508D4" w:rsidRDefault="00E508D4" w:rsidP="00E508D4">
      <w:pPr>
        <w:pStyle w:val="Contention2"/>
      </w:pPr>
      <w:bookmarkStart w:id="12" w:name="_Toc41655403"/>
      <w:bookmarkStart w:id="13" w:name="_Toc42275513"/>
      <w:r>
        <w:t>Migrat</w:t>
      </w:r>
      <w:r w:rsidR="00693395">
        <w:t>ion</w:t>
      </w:r>
      <w:r>
        <w:t xml:space="preserve"> is a much smaller issue now</w:t>
      </w:r>
      <w:bookmarkEnd w:id="12"/>
      <w:bookmarkEnd w:id="13"/>
      <w:r>
        <w:t xml:space="preserve"> </w:t>
      </w:r>
    </w:p>
    <w:p w14:paraId="2CA086D9" w14:textId="77777777" w:rsidR="00E508D4" w:rsidRPr="00B15E06" w:rsidRDefault="00E508D4" w:rsidP="00E508D4">
      <w:pPr>
        <w:pStyle w:val="Citation3"/>
      </w:pPr>
      <w:bookmarkStart w:id="14" w:name="_Toc41655373"/>
      <w:bookmarkStart w:id="15" w:name="_Toc41687725"/>
      <w:bookmarkStart w:id="16" w:name="_Toc41691158"/>
      <w:proofErr w:type="spellStart"/>
      <w:r w:rsidRPr="00B15E06">
        <w:rPr>
          <w:u w:val="single"/>
        </w:rPr>
        <w:t>Crispian</w:t>
      </w:r>
      <w:proofErr w:type="spellEnd"/>
      <w:r w:rsidRPr="00B15E06">
        <w:rPr>
          <w:u w:val="single"/>
        </w:rPr>
        <w:t xml:space="preserve"> Balmer</w:t>
      </w:r>
      <w:r>
        <w:rPr>
          <w:u w:val="single"/>
        </w:rPr>
        <w:t xml:space="preserve"> 2019 </w:t>
      </w:r>
      <w:r>
        <w:t>(</w:t>
      </w:r>
      <w:r w:rsidRPr="00B15E06">
        <w:t>Reuters' chief cor</w:t>
      </w:r>
      <w:r>
        <w:t xml:space="preserve">respondent, Italy.) </w:t>
      </w:r>
      <w:r w:rsidRPr="00B15E06">
        <w:t>Despite falling numbers, immigration remains divisive EU issue</w:t>
      </w:r>
      <w:r>
        <w:t xml:space="preserve"> 14 May 2019 </w:t>
      </w:r>
      <w:hyperlink r:id="rId8" w:history="1">
        <w:r w:rsidRPr="00B15E06">
          <w:rPr>
            <w:rStyle w:val="Hyperlink"/>
          </w:rPr>
          <w:t>https://www.reuters.com/article/us-eu-election-migrants/despite-falling-numbers-immigration-remains-divisive-eu-issue-idUSKCN1SK1GD</w:t>
        </w:r>
        <w:bookmarkEnd w:id="14"/>
        <w:bookmarkEnd w:id="15"/>
        <w:bookmarkEnd w:id="16"/>
      </w:hyperlink>
    </w:p>
    <w:p w14:paraId="256203FB" w14:textId="172CC427" w:rsidR="00E508D4" w:rsidRPr="00693395" w:rsidRDefault="00E508D4" w:rsidP="00E508D4">
      <w:pPr>
        <w:pStyle w:val="Evidence"/>
      </w:pPr>
      <w:r w:rsidRPr="00693395">
        <w:t>Migrant arrivals to Italy have almost dried up, new asylum requests across the European Union have more than halved in three years and at the end of 2018, Hungary’s reception centers housed just three refugees. On the face of it, Europe’s migrant crisis appears over, but the shockwaves still resound around the continent ahead of this month’s European Parliament election, and nationalist politicians are looking to capitalize on the continued tumult.</w:t>
      </w:r>
    </w:p>
    <w:p w14:paraId="12BCC7A5" w14:textId="38BA9A54" w:rsidR="00693395" w:rsidRDefault="00693395" w:rsidP="00693395">
      <w:pPr>
        <w:pStyle w:val="Contention1"/>
      </w:pPr>
      <w:bookmarkStart w:id="17" w:name="_Toc42275514"/>
      <w:bookmarkStart w:id="18" w:name="_Toc41655404"/>
      <w:r>
        <w:t>2.  The Reception Conditions Directive (RCD)</w:t>
      </w:r>
      <w:bookmarkEnd w:id="17"/>
    </w:p>
    <w:p w14:paraId="6B97809A" w14:textId="4E72706E" w:rsidR="00E508D4" w:rsidRDefault="00693395" w:rsidP="00E508D4">
      <w:pPr>
        <w:pStyle w:val="Contention2"/>
      </w:pPr>
      <w:bookmarkStart w:id="19" w:name="_Toc42275515"/>
      <w:r>
        <w:t xml:space="preserve">Reception Conditions Directive setting better </w:t>
      </w:r>
      <w:r w:rsidR="00E508D4">
        <w:t>standards to provide migrants with necessities</w:t>
      </w:r>
      <w:bookmarkEnd w:id="18"/>
      <w:bookmarkEnd w:id="19"/>
      <w:r w:rsidR="00E508D4">
        <w:t xml:space="preserve"> </w:t>
      </w:r>
    </w:p>
    <w:p w14:paraId="2E2D8371" w14:textId="77777777" w:rsidR="00E508D4" w:rsidRPr="00170EFB" w:rsidRDefault="00E508D4" w:rsidP="00E508D4">
      <w:pPr>
        <w:pStyle w:val="Citation3"/>
      </w:pPr>
      <w:bookmarkStart w:id="20" w:name="_Toc41655374"/>
      <w:bookmarkStart w:id="21" w:name="_Toc41687726"/>
      <w:bookmarkStart w:id="22" w:name="_Toc41691159"/>
      <w:r>
        <w:rPr>
          <w:u w:val="single"/>
        </w:rPr>
        <w:t xml:space="preserve">The EU official website </w:t>
      </w:r>
      <w:r w:rsidRPr="00170EFB">
        <w:t>Reception conditions</w:t>
      </w:r>
      <w:r>
        <w:t xml:space="preserve">, no publication date is listed, but it cites works published in 2016 </w:t>
      </w:r>
      <w:hyperlink r:id="rId9" w:history="1">
        <w:r w:rsidRPr="00170EFB">
          <w:rPr>
            <w:rStyle w:val="Hyperlink"/>
          </w:rPr>
          <w:t>https://ec.europa.eu/home-affairs/what-we-do/policies/asylum/reception-conditions_en</w:t>
        </w:r>
        <w:bookmarkEnd w:id="20"/>
        <w:bookmarkEnd w:id="21"/>
        <w:bookmarkEnd w:id="22"/>
      </w:hyperlink>
    </w:p>
    <w:p w14:paraId="23184451" w14:textId="2463060D" w:rsidR="00E508D4" w:rsidRDefault="00E508D4" w:rsidP="00E508D4">
      <w:pPr>
        <w:pStyle w:val="Evidence"/>
        <w:rPr>
          <w:u w:val="single"/>
        </w:rPr>
      </w:pPr>
      <w:r w:rsidRPr="00693395">
        <w:rPr>
          <w:u w:val="single"/>
        </w:rPr>
        <w:t>The Reception Conditions Directive aims at ensuring better as well as more harmonized standards of reception conditions throughout the Union. It ensures that applicants have access to housing, food, clothing, health care, education for minors and access to employment under certain conditions.</w:t>
      </w:r>
    </w:p>
    <w:p w14:paraId="05EBEE47" w14:textId="1CA8DE0C" w:rsidR="00BA7FEB" w:rsidRDefault="00BA7FEB" w:rsidP="00BA7FEB">
      <w:pPr>
        <w:pStyle w:val="Contention1"/>
      </w:pPr>
      <w:bookmarkStart w:id="23" w:name="_Toc42275516"/>
      <w:r>
        <w:t>3.  The European Asylum Support Office (EASO) new Operating Plans</w:t>
      </w:r>
      <w:bookmarkEnd w:id="23"/>
    </w:p>
    <w:p w14:paraId="155B45C2" w14:textId="27BAF1DA" w:rsidR="00BA7FEB" w:rsidRDefault="00BA7FEB" w:rsidP="00BA7FEB">
      <w:pPr>
        <w:pStyle w:val="Contention2"/>
      </w:pPr>
      <w:bookmarkStart w:id="24" w:name="_Toc42275517"/>
      <w:r>
        <w:t>EASO has new Operating Plans to support improved reception systems</w:t>
      </w:r>
      <w:bookmarkEnd w:id="24"/>
    </w:p>
    <w:p w14:paraId="49DD0452" w14:textId="34F05CFD" w:rsidR="00BA7FEB" w:rsidRDefault="00BA7FEB" w:rsidP="00BA7FEB">
      <w:pPr>
        <w:pStyle w:val="Citation3"/>
      </w:pPr>
      <w:r w:rsidRPr="00BA7FEB">
        <w:rPr>
          <w:u w:val="single"/>
        </w:rPr>
        <w:t>European Asylum Support Office 2020</w:t>
      </w:r>
      <w:r w:rsidRPr="00BA7FEB">
        <w:t xml:space="preserve"> (agency of the European Union) New 2020 Operating Plans signed with Greece, Italy, Cyprus and Malta</w:t>
      </w:r>
      <w:r>
        <w:t xml:space="preserve"> </w:t>
      </w:r>
      <w:hyperlink r:id="rId10" w:history="1">
        <w:r>
          <w:rPr>
            <w:rStyle w:val="Hyperlink"/>
          </w:rPr>
          <w:t>https://www.easo.europa.eu/new-2020-operating-plans-signed-greece-italy-cyprus-and-malta</w:t>
        </w:r>
      </w:hyperlink>
    </w:p>
    <w:p w14:paraId="289C288C" w14:textId="7BA5605B" w:rsidR="00BA7FEB" w:rsidRDefault="00BA7FEB" w:rsidP="00BA7FEB">
      <w:pPr>
        <w:pStyle w:val="Evidence"/>
      </w:pPr>
      <w:r w:rsidRPr="00BA7FEB">
        <w:t>EASO will continue stepping up support and helping EU Member States that face increased pressures on its asylum and reception systems.</w:t>
      </w:r>
      <w:r>
        <w:t xml:space="preserve"> </w:t>
      </w:r>
      <w:r w:rsidRPr="00BA7FEB">
        <w:t xml:space="preserve">In late December 2019, the European Asylum Support Office (EASO) signed four new Operating Plans with authorities in Cyprus, Greece, Italy and Malta. The new plans are updates of previous </w:t>
      </w:r>
      <w:proofErr w:type="gramStart"/>
      <w:r w:rsidRPr="00BA7FEB">
        <w:t>versions, and</w:t>
      </w:r>
      <w:proofErr w:type="gramEnd"/>
      <w:r w:rsidRPr="00BA7FEB">
        <w:t xml:space="preserve"> detail the support that the Agency will provide to the asylum authorities of the four EU Member States throughout 2020 in order to ensure that EASO continues to meet the operational needs of the authorities that request it.</w:t>
      </w:r>
    </w:p>
    <w:p w14:paraId="126E7806" w14:textId="0DA39BB7" w:rsidR="00A74C30" w:rsidRDefault="00A74C30" w:rsidP="00A74C30">
      <w:pPr>
        <w:pStyle w:val="Contention2"/>
      </w:pPr>
      <w:bookmarkStart w:id="25" w:name="_Toc42275518"/>
      <w:r>
        <w:lastRenderedPageBreak/>
        <w:t>EASO cooperation plan will improve reception quality and reduce backlogs</w:t>
      </w:r>
      <w:bookmarkEnd w:id="25"/>
      <w:r>
        <w:t xml:space="preserve"> </w:t>
      </w:r>
    </w:p>
    <w:p w14:paraId="0CD063EB" w14:textId="77777777" w:rsidR="00A74C30" w:rsidRDefault="00A74C30" w:rsidP="00A74C30">
      <w:pPr>
        <w:pStyle w:val="Citation3"/>
      </w:pPr>
      <w:r w:rsidRPr="00BA7FEB">
        <w:rPr>
          <w:u w:val="single"/>
        </w:rPr>
        <w:t>European Asylum Support Office 2020</w:t>
      </w:r>
      <w:r w:rsidRPr="00BA7FEB">
        <w:t xml:space="preserve"> (agency of the European Union) New 2020 Operating Plans signed with Greece, Italy, Cyprus and Malta</w:t>
      </w:r>
      <w:r>
        <w:t xml:space="preserve"> </w:t>
      </w:r>
      <w:hyperlink r:id="rId11" w:history="1">
        <w:r>
          <w:rPr>
            <w:rStyle w:val="Hyperlink"/>
          </w:rPr>
          <w:t>https://www.easo.europa.eu/new-2020-operating-plans-signed-greece-italy-cyprus-and-malta</w:t>
        </w:r>
      </w:hyperlink>
    </w:p>
    <w:p w14:paraId="60C7F20C" w14:textId="2F29DC9B" w:rsidR="00A74C30" w:rsidRPr="00A74C30" w:rsidRDefault="00A74C30" w:rsidP="00A74C30">
      <w:pPr>
        <w:pStyle w:val="Evidence"/>
      </w:pPr>
      <w:r w:rsidRPr="00A74C30">
        <w:t>Cooperation between EASO, Greece, Italy, Malta and Cyprus will continue in 2020. Through the Operating Plans signed in December 2019, EASO will provide quality and capacity support in the areas of asylum procedures and reception, reduction of case backlogs, enhanced coordination among asylum authorities and efficient information systems.</w:t>
      </w:r>
      <w:r>
        <w:t xml:space="preserve"> </w:t>
      </w:r>
      <w:r w:rsidRPr="00A74C30">
        <w:t>Through its support, EASO aims to help alleviate the pressure on the Greek, Italian, Maltese and Cypriot asylum systems. The activities under the Operating Plans will be closely coordinated with the national authorities, in consultation with the European Commission, and in complementary continuation of the fruitful cooperation with UNHCR.</w:t>
      </w:r>
    </w:p>
    <w:p w14:paraId="4780A8DF" w14:textId="7488D6EB" w:rsidR="00BA7FEB" w:rsidRDefault="00046A7D" w:rsidP="00046A7D">
      <w:pPr>
        <w:pStyle w:val="Contention2"/>
      </w:pPr>
      <w:bookmarkStart w:id="26" w:name="_Toc42275519"/>
      <w:r>
        <w:t xml:space="preserve">EASO reception plan has information collection, reporting, cost reimbursement, and </w:t>
      </w:r>
      <w:proofErr w:type="spellStart"/>
      <w:r>
        <w:t>followup</w:t>
      </w:r>
      <w:proofErr w:type="spellEnd"/>
      <w:r>
        <w:t xml:space="preserve"> on implementation</w:t>
      </w:r>
      <w:bookmarkEnd w:id="26"/>
    </w:p>
    <w:p w14:paraId="75EBFE4A" w14:textId="77777777" w:rsidR="00046A7D" w:rsidRDefault="00046A7D" w:rsidP="00046A7D">
      <w:pPr>
        <w:pStyle w:val="Citation3"/>
      </w:pPr>
      <w:r w:rsidRPr="00BA7FEB">
        <w:rPr>
          <w:u w:val="single"/>
        </w:rPr>
        <w:t>European Asylum Support Office 2020</w:t>
      </w:r>
      <w:r w:rsidRPr="00BA7FEB">
        <w:t xml:space="preserve"> (agency of the European Union) New 2020 Operating Plans signed with Greece, Italy, Cyprus and Malta</w:t>
      </w:r>
      <w:r>
        <w:t xml:space="preserve"> </w:t>
      </w:r>
      <w:hyperlink r:id="rId12" w:history="1">
        <w:r>
          <w:rPr>
            <w:rStyle w:val="Hyperlink"/>
          </w:rPr>
          <w:t>https://www.easo.europa.eu/new-2020-operating-plans-signed-greece-italy-cyprus-and-malta</w:t>
        </w:r>
      </w:hyperlink>
    </w:p>
    <w:p w14:paraId="7501AF17" w14:textId="0FEB4E46" w:rsidR="00E508D4" w:rsidRDefault="00046A7D" w:rsidP="00E508D4">
      <w:pPr>
        <w:pStyle w:val="Evidence"/>
      </w:pPr>
      <w:r>
        <w:t>The Host Member State and EASO will provide Member States’ experts with information on the general state of play with regard to the procedure for international protection and reception system in the Host Member State and specific information about the state of play of the deliverables as described in the specific measures. Every effort will be made by the different parties to provide a suitable working place for the expert(s) participating in the activities to implement the Plan. EASO will provide the technical equipment required for the work of the Asylum Support Teams and will reimburse costs incurred by persons participating in the activities, according to the applicable EASO rules. The Host Member State shall provide EASO with information on the implementation of the Plan through timely input to the Early warning and Preparedness System and the delivery of tailored information on the execution of measures agreed in the Plan.</w:t>
      </w:r>
    </w:p>
    <w:p w14:paraId="28FF6D25" w14:textId="77777777" w:rsidR="0003550E" w:rsidRDefault="0003550E">
      <w:pPr>
        <w:spacing w:after="0" w:line="240" w:lineRule="auto"/>
        <w:rPr>
          <w:rFonts w:eastAsia="Times New Roman"/>
          <w:b/>
          <w:bCs/>
          <w:color w:val="000000"/>
          <w:sz w:val="20"/>
          <w:szCs w:val="20"/>
          <w:lang w:eastAsia="fr-FR"/>
        </w:rPr>
      </w:pPr>
      <w:bookmarkStart w:id="27" w:name="_Toc41655407"/>
      <w:r>
        <w:br w:type="page"/>
      </w:r>
    </w:p>
    <w:p w14:paraId="2F8E2FE8" w14:textId="4D008BC9" w:rsidR="00E508D4" w:rsidRDefault="00E508D4" w:rsidP="00E508D4">
      <w:pPr>
        <w:pStyle w:val="Contention1"/>
      </w:pPr>
      <w:bookmarkStart w:id="28" w:name="_Toc42275520"/>
      <w:r>
        <w:lastRenderedPageBreak/>
        <w:t>SOLVENCY</w:t>
      </w:r>
      <w:bookmarkEnd w:id="27"/>
      <w:bookmarkEnd w:id="28"/>
    </w:p>
    <w:p w14:paraId="3FFDB41F" w14:textId="3C6B4F15" w:rsidR="00046A7D" w:rsidRDefault="00046A7D" w:rsidP="00E508D4">
      <w:pPr>
        <w:pStyle w:val="Contention1"/>
      </w:pPr>
      <w:bookmarkStart w:id="29" w:name="_Toc42275521"/>
      <w:r>
        <w:t>1.  Written standards don’t guarantee actual results</w:t>
      </w:r>
      <w:bookmarkEnd w:id="29"/>
    </w:p>
    <w:p w14:paraId="7CD0AC8C" w14:textId="129B84F2" w:rsidR="00E508D4" w:rsidRDefault="00E508D4" w:rsidP="00E508D4">
      <w:pPr>
        <w:pStyle w:val="Contention2"/>
      </w:pPr>
      <w:bookmarkStart w:id="30" w:name="_Toc41655408"/>
      <w:bookmarkStart w:id="31" w:name="_Toc42275522"/>
      <w:r>
        <w:t>Even when governments sign contracts with companies to provide for migrants, the companies fail to provide sufficient necessities</w:t>
      </w:r>
      <w:r w:rsidR="00046A7D">
        <w:t>.  E</w:t>
      </w:r>
      <w:r>
        <w:t>xample</w:t>
      </w:r>
      <w:r w:rsidR="00046A7D">
        <w:t>:</w:t>
      </w:r>
      <w:r>
        <w:t xml:space="preserve"> Greece</w:t>
      </w:r>
      <w:bookmarkEnd w:id="30"/>
      <w:bookmarkEnd w:id="31"/>
    </w:p>
    <w:p w14:paraId="6C786BD2" w14:textId="77777777" w:rsidR="00E508D4" w:rsidRPr="0084342C" w:rsidRDefault="00E508D4" w:rsidP="00E508D4">
      <w:pPr>
        <w:pStyle w:val="Citation3"/>
      </w:pPr>
      <w:bookmarkStart w:id="32" w:name="_Toc41655377"/>
      <w:bookmarkStart w:id="33" w:name="_Toc41687729"/>
      <w:bookmarkStart w:id="34" w:name="_Toc41691162"/>
      <w:r w:rsidRPr="0084342C">
        <w:rPr>
          <w:u w:val="single"/>
        </w:rPr>
        <w:t xml:space="preserve">John </w:t>
      </w:r>
      <w:proofErr w:type="spellStart"/>
      <w:r w:rsidRPr="0084342C">
        <w:rPr>
          <w:u w:val="single"/>
        </w:rPr>
        <w:t>Psaropoulos</w:t>
      </w:r>
      <w:proofErr w:type="spellEnd"/>
      <w:r>
        <w:rPr>
          <w:u w:val="single"/>
        </w:rPr>
        <w:t xml:space="preserve"> 2018 </w:t>
      </w:r>
      <w:r>
        <w:t>(</w:t>
      </w:r>
      <w:r w:rsidRPr="0084342C">
        <w:t xml:space="preserve">John </w:t>
      </w:r>
      <w:proofErr w:type="spellStart"/>
      <w:r w:rsidRPr="0084342C">
        <w:t>Psaropoulos</w:t>
      </w:r>
      <w:proofErr w:type="spellEnd"/>
      <w:r w:rsidRPr="0084342C">
        <w:t xml:space="preserve"> is an independent journalist based in Athens. He has covered Greece and southeast Eur</w:t>
      </w:r>
      <w:r>
        <w:t xml:space="preserve">ope since the fall of communism) </w:t>
      </w:r>
      <w:r w:rsidRPr="0084342C">
        <w:t>Greek official blows the whistle on refugee costs</w:t>
      </w:r>
      <w:r>
        <w:t xml:space="preserve">) 15 October 2018 </w:t>
      </w:r>
      <w:hyperlink r:id="rId13" w:history="1">
        <w:r w:rsidRPr="0084342C">
          <w:rPr>
            <w:rStyle w:val="Hyperlink"/>
          </w:rPr>
          <w:t>https://www.aljazeera.com/news/2018/10/greek-official-blows-whistle-refugee-costs-181012195955232.html</w:t>
        </w:r>
        <w:bookmarkEnd w:id="32"/>
        <w:bookmarkEnd w:id="33"/>
        <w:bookmarkEnd w:id="34"/>
      </w:hyperlink>
    </w:p>
    <w:p w14:paraId="62CD45F5" w14:textId="32B8766E" w:rsidR="00E508D4" w:rsidRDefault="00E508D4" w:rsidP="00E508D4">
      <w:pPr>
        <w:pStyle w:val="Evidence"/>
      </w:pPr>
      <w:r w:rsidRPr="00002B71">
        <w:t xml:space="preserve">None of the catering contracts seen by Al Jazeera contains specifications as to what food is to be served, only that the contractor must serve three meals a day and 1.5 </w:t>
      </w:r>
      <w:proofErr w:type="spellStart"/>
      <w:r w:rsidRPr="00002B71">
        <w:t>litres</w:t>
      </w:r>
      <w:proofErr w:type="spellEnd"/>
      <w:r w:rsidRPr="00002B71">
        <w:t xml:space="preserve"> of bottled water; </w:t>
      </w:r>
      <w:proofErr w:type="gramStart"/>
      <w:r w:rsidRPr="00002B71">
        <w:t>so</w:t>
      </w:r>
      <w:proofErr w:type="gramEnd"/>
      <w:r w:rsidRPr="00002B71">
        <w:t xml:space="preserve"> the contractor is able to expand its profit margin at the expense of providing quality food.</w:t>
      </w:r>
      <w:r w:rsidRPr="00002B71">
        <w:rPr>
          <w:rFonts w:ascii="Georgia" w:hAnsi="Georgia"/>
          <w:bCs w:val="0"/>
          <w:sz w:val="27"/>
          <w:szCs w:val="27"/>
          <w:lang w:eastAsia="en-US"/>
        </w:rPr>
        <w:t xml:space="preserve"> </w:t>
      </w:r>
      <w:r w:rsidRPr="00002B71">
        <w:t>Asylum seekers frequently complain about the food mess on the islands and use their own money to buy fresh produce to cook.</w:t>
      </w:r>
    </w:p>
    <w:p w14:paraId="5B8E7F1F" w14:textId="39FB64E7" w:rsidR="00600CDF" w:rsidRDefault="00600CDF" w:rsidP="00600CDF">
      <w:pPr>
        <w:pStyle w:val="Contention1"/>
      </w:pPr>
      <w:bookmarkStart w:id="35" w:name="_Toc42275523"/>
      <w:r>
        <w:t>2.   Can’t solve root causes / Can’t solve real problem</w:t>
      </w:r>
      <w:bookmarkEnd w:id="35"/>
    </w:p>
    <w:p w14:paraId="65F7D0B7" w14:textId="2AAED7AA" w:rsidR="00600CDF" w:rsidRDefault="00600CDF" w:rsidP="00600CDF">
      <w:pPr>
        <w:pStyle w:val="Contention2"/>
      </w:pPr>
      <w:bookmarkStart w:id="36" w:name="_Toc42275524"/>
      <w:r>
        <w:t>The real problem of increased irregular immigration is the increased security designed to stop migration</w:t>
      </w:r>
      <w:bookmarkEnd w:id="36"/>
    </w:p>
    <w:p w14:paraId="10945520" w14:textId="4BD0492C" w:rsidR="00600CDF" w:rsidRPr="00600CDF" w:rsidRDefault="00600CDF" w:rsidP="00600CDF">
      <w:pPr>
        <w:pStyle w:val="Constructive"/>
        <w:spacing w:line="240" w:lineRule="auto"/>
        <w:rPr>
          <w:b/>
        </w:rPr>
      </w:pPr>
      <w:r w:rsidRPr="00600CDF">
        <w:rPr>
          <w:b/>
        </w:rPr>
        <w:t>Analysis:  The EU uses tougher border security because they’re worried about irregular migration.  But tougher security, when it works, blocks avenues of legal and safe migration and catches more illegal migrants who otherwise wouldn’t have been caught.   More people turn to illegal methods (because legal methods are blocked) and more get caught, increasing the refugee “crisis.”</w:t>
      </w:r>
      <w:r w:rsidR="00F04A6E">
        <w:rPr>
          <w:b/>
        </w:rPr>
        <w:t xml:space="preserve">  The system is fundamentally </w:t>
      </w:r>
      <w:proofErr w:type="gramStart"/>
      <w:r w:rsidR="00F04A6E">
        <w:rPr>
          <w:b/>
        </w:rPr>
        <w:t>flawed</w:t>
      </w:r>
      <w:proofErr w:type="gramEnd"/>
      <w:r w:rsidR="00F04A6E">
        <w:rPr>
          <w:b/>
        </w:rPr>
        <w:t xml:space="preserve"> and the problem isn’t reception capacity, it’s the system that generates so many refugees in the first place.</w:t>
      </w:r>
    </w:p>
    <w:p w14:paraId="4B134E36" w14:textId="26F3A623" w:rsidR="00600CDF" w:rsidRPr="00F04A6E" w:rsidRDefault="00F04A6E" w:rsidP="00F04A6E">
      <w:pPr>
        <w:pStyle w:val="Citation3"/>
      </w:pPr>
      <w:r w:rsidRPr="00F04A6E">
        <w:rPr>
          <w:u w:val="single"/>
        </w:rPr>
        <w:t xml:space="preserve">Prof. </w:t>
      </w:r>
      <w:r w:rsidR="00600CDF" w:rsidRPr="00F04A6E">
        <w:rPr>
          <w:u w:val="single"/>
        </w:rPr>
        <w:t>Nick Vaughan-Williams 2015.</w:t>
      </w:r>
      <w:r w:rsidR="00600CDF" w:rsidRPr="00F04A6E">
        <w:t xml:space="preserve"> (Professor of International Security, Politics and International Studies, University of Warwick ) Europe's Border Crisis: Biopolitical Security and Beyond  </w:t>
      </w:r>
      <w:hyperlink r:id="rId14" w:anchor="v=onepage&amp;q=EU%20reception%20capacity%20plan%202020&amp;f=false" w:history="1">
        <w:r w:rsidR="00600CDF" w:rsidRPr="00F04A6E">
          <w:rPr>
            <w:rStyle w:val="Hyperlink"/>
            <w:color w:val="auto"/>
            <w:u w:val="none"/>
          </w:rPr>
          <w:t>https://books.google.com/books?id=vfiJCgAAQBAJ&amp;pg=PA16&amp;lpg=PA16&amp;dq=EU+reception+capacity+plan+2020&amp;source=bl&amp;ots=DFVRikrbwo&amp;sig=ACfU3U1TYAIcSQsCwQYpo8MOkyC89WjbrA&amp;hl=en&amp;sa=X&amp;ved=2ahUKEwjgvsHWxuvpAhWvg3IEHdPFApkQ6AEwBXoECAoQAQ#v=onepage&amp;q=EU%20reception%20capacity%20plan%202020&amp;f=false</w:t>
        </w:r>
      </w:hyperlink>
    </w:p>
    <w:p w14:paraId="2699860A" w14:textId="78BD376C" w:rsidR="00600CDF" w:rsidRDefault="00600CDF" w:rsidP="00600CDF">
      <w:pPr>
        <w:pStyle w:val="Evidence"/>
      </w:pPr>
      <w:r>
        <w:rPr>
          <w:noProof/>
          <w:lang w:eastAsia="en-US"/>
        </w:rPr>
        <w:drawing>
          <wp:inline distT="0" distB="0" distL="0" distR="0" wp14:anchorId="32B2BF71" wp14:editId="7106757B">
            <wp:extent cx="4733925" cy="1792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1331" cy="1799478"/>
                    </a:xfrm>
                    <a:prstGeom prst="rect">
                      <a:avLst/>
                    </a:prstGeom>
                    <a:noFill/>
                    <a:ln>
                      <a:noFill/>
                    </a:ln>
                  </pic:spPr>
                </pic:pic>
              </a:graphicData>
            </a:graphic>
          </wp:inline>
        </w:drawing>
      </w:r>
    </w:p>
    <w:p w14:paraId="0E043036" w14:textId="6B4E4720" w:rsidR="00F04A6E" w:rsidRDefault="00F04A6E" w:rsidP="00F04A6E">
      <w:pPr>
        <w:pStyle w:val="Contention1"/>
      </w:pPr>
      <w:bookmarkStart w:id="37" w:name="_Toc42275525"/>
      <w:r>
        <w:lastRenderedPageBreak/>
        <w:t>3.   Reception condition improvements won’t help much</w:t>
      </w:r>
      <w:bookmarkEnd w:id="37"/>
    </w:p>
    <w:p w14:paraId="711B5E88" w14:textId="2A5055F0" w:rsidR="00F04A6E" w:rsidRDefault="00F04A6E" w:rsidP="00F04A6E">
      <w:pPr>
        <w:pStyle w:val="Contention2"/>
      </w:pPr>
      <w:bookmarkStart w:id="38" w:name="_Toc42275526"/>
      <w:r>
        <w:t>Better health care in reception camps won’t help much and masks the real problems</w:t>
      </w:r>
      <w:bookmarkEnd w:id="38"/>
    </w:p>
    <w:p w14:paraId="44DF7E99" w14:textId="77777777" w:rsidR="00F04A6E" w:rsidRPr="00F04A6E" w:rsidRDefault="00F04A6E" w:rsidP="00F04A6E">
      <w:pPr>
        <w:pStyle w:val="Citation3"/>
      </w:pPr>
      <w:r w:rsidRPr="00F04A6E">
        <w:rPr>
          <w:u w:val="single"/>
        </w:rPr>
        <w:t>Prof. Nick Vaughan-Williams 2015.</w:t>
      </w:r>
      <w:r w:rsidRPr="00F04A6E">
        <w:t xml:space="preserve"> (Professor of International Security, Politics and International Studies, University of Warwick ) Europe's Border Crisis: Biopolitical Security and Beyond  </w:t>
      </w:r>
      <w:hyperlink r:id="rId16" w:anchor="v=onepage&amp;q=EU%20reception%20capacity%20plan%202020&amp;f=false" w:history="1">
        <w:r w:rsidRPr="00F04A6E">
          <w:rPr>
            <w:rStyle w:val="Hyperlink"/>
            <w:color w:val="auto"/>
            <w:u w:val="none"/>
          </w:rPr>
          <w:t>https://books.google.com/books?id=vfiJCgAAQBAJ&amp;pg=PA16&amp;lpg=PA16&amp;dq=EU+reception+capacity+plan+2020&amp;source=bl&amp;ots=DFVRikrbwo&amp;sig=ACfU3U1TYAIcSQsCwQYpo8MOkyC89WjbrA&amp;hl=en&amp;sa=X&amp;ved=2ahUKEwjgvsHWxuvpAhWvg3IEHdPFApkQ6AEwBXoECAoQAQ#v=onepage&amp;q=EU%20reception%20capacity%20plan%202020&amp;f=false</w:t>
        </w:r>
      </w:hyperlink>
    </w:p>
    <w:p w14:paraId="24798B69" w14:textId="00305A78" w:rsidR="00F04A6E" w:rsidRPr="00002B71" w:rsidRDefault="00F04A6E" w:rsidP="00F04A6E">
      <w:pPr>
        <w:pStyle w:val="Evidence"/>
      </w:pPr>
      <w:r>
        <w:rPr>
          <w:noProof/>
          <w:lang w:eastAsia="en-US"/>
        </w:rPr>
        <w:drawing>
          <wp:inline distT="0" distB="0" distL="0" distR="0" wp14:anchorId="6589811C" wp14:editId="03503BFD">
            <wp:extent cx="4362450" cy="20456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3928" cy="2055741"/>
                    </a:xfrm>
                    <a:prstGeom prst="rect">
                      <a:avLst/>
                    </a:prstGeom>
                    <a:noFill/>
                    <a:ln>
                      <a:noFill/>
                    </a:ln>
                  </pic:spPr>
                </pic:pic>
              </a:graphicData>
            </a:graphic>
          </wp:inline>
        </w:drawing>
      </w:r>
    </w:p>
    <w:p w14:paraId="1F322B79" w14:textId="46B218BF" w:rsidR="00FB2197" w:rsidRPr="00FB2197" w:rsidRDefault="00FB2197" w:rsidP="00FB2197">
      <w:pPr>
        <w:pStyle w:val="Contention1"/>
      </w:pPr>
      <w:bookmarkStart w:id="39" w:name="_Toc42275527"/>
      <w:r w:rsidRPr="00FB2197">
        <w:t>4.  Conflicting goals</w:t>
      </w:r>
      <w:bookmarkEnd w:id="39"/>
    </w:p>
    <w:p w14:paraId="396C4349" w14:textId="5C402B9E" w:rsidR="00FB2197" w:rsidRDefault="00FB2197" w:rsidP="00FB2197">
      <w:pPr>
        <w:pStyle w:val="Contention2"/>
      </w:pPr>
      <w:bookmarkStart w:id="40" w:name="_Toc42275528"/>
      <w:r>
        <w:t xml:space="preserve">AFF’s </w:t>
      </w:r>
      <w:proofErr w:type="gramStart"/>
      <w:r>
        <w:t>goals  of</w:t>
      </w:r>
      <w:proofErr w:type="gramEnd"/>
      <w:r>
        <w:t xml:space="preserve"> flexibility and efficiency conflict with the goals of quality and cost control</w:t>
      </w:r>
      <w:bookmarkEnd w:id="40"/>
    </w:p>
    <w:p w14:paraId="7C597C62" w14:textId="77777777" w:rsidR="00FB2197" w:rsidRDefault="00FB2197" w:rsidP="00FB2197">
      <w:pPr>
        <w:pStyle w:val="Citation3"/>
      </w:pPr>
      <w:r w:rsidRPr="00FC0933">
        <w:rPr>
          <w:u w:val="single"/>
        </w:rPr>
        <w:t>Michael Kegels 2016</w:t>
      </w:r>
      <w:r w:rsidRPr="00FC0933">
        <w:t xml:space="preserve"> (</w:t>
      </w:r>
      <w:r>
        <w:t xml:space="preserve">Operational Director of </w:t>
      </w:r>
      <w:proofErr w:type="spellStart"/>
      <w:r>
        <w:t>Fedasil</w:t>
      </w:r>
      <w:proofErr w:type="spellEnd"/>
      <w:r>
        <w:t xml:space="preserve">,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18" w:history="1">
        <w:r>
          <w:rPr>
            <w:rStyle w:val="Hyperlink"/>
          </w:rPr>
          <w:t>https://www.migrationpolicy.org/research/getting-balance-right-strengthening-asylum-reception-capacity-national-and-eu-levels</w:t>
        </w:r>
      </w:hyperlink>
    </w:p>
    <w:p w14:paraId="0174042B" w14:textId="3627004B" w:rsidR="00FB2197" w:rsidRDefault="00FB2197" w:rsidP="00FB2197">
      <w:pPr>
        <w:pStyle w:val="Evidence"/>
      </w:pPr>
      <w:r>
        <w:rPr>
          <w:noProof/>
          <w:lang w:eastAsia="en-US"/>
        </w:rPr>
        <w:drawing>
          <wp:inline distT="0" distB="0" distL="0" distR="0" wp14:anchorId="53ED92B8" wp14:editId="606ACF27">
            <wp:extent cx="5562600" cy="24464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670" cy="2450902"/>
                    </a:xfrm>
                    <a:prstGeom prst="rect">
                      <a:avLst/>
                    </a:prstGeom>
                    <a:noFill/>
                    <a:ln>
                      <a:noFill/>
                    </a:ln>
                  </pic:spPr>
                </pic:pic>
              </a:graphicData>
            </a:graphic>
          </wp:inline>
        </w:drawing>
      </w:r>
    </w:p>
    <w:p w14:paraId="1FE97B82" w14:textId="17DC8A1D" w:rsidR="00E508D4" w:rsidRDefault="00E508D4" w:rsidP="00E508D4">
      <w:pPr>
        <w:pStyle w:val="Contention1"/>
      </w:pPr>
      <w:bookmarkStart w:id="41" w:name="_Toc41655409"/>
      <w:bookmarkStart w:id="42" w:name="_Toc42275529"/>
      <w:r>
        <w:lastRenderedPageBreak/>
        <w:t>DISADVANTAGES</w:t>
      </w:r>
      <w:bookmarkEnd w:id="41"/>
      <w:bookmarkEnd w:id="42"/>
    </w:p>
    <w:p w14:paraId="024CF37C" w14:textId="22CF23C2" w:rsidR="00BE5FD7" w:rsidRDefault="001518BD" w:rsidP="00BE5FD7">
      <w:pPr>
        <w:pStyle w:val="Contention1"/>
      </w:pPr>
      <w:bookmarkStart w:id="43" w:name="_Toc42275530"/>
      <w:r>
        <w:t>BIG LINKS TO DISADs 1, 2 and 3</w:t>
      </w:r>
      <w:r w:rsidR="00FB2197">
        <w:t>:   Increased cost burden</w:t>
      </w:r>
      <w:r w:rsidR="00BE5FD7">
        <w:t xml:space="preserve"> fractures / divides the EU</w:t>
      </w:r>
      <w:bookmarkStart w:id="44" w:name="_Toc41655410"/>
      <w:bookmarkEnd w:id="43"/>
    </w:p>
    <w:p w14:paraId="70850BC8" w14:textId="37B41284" w:rsidR="00E508D4" w:rsidRDefault="00E508D4" w:rsidP="006049FB">
      <w:pPr>
        <w:pStyle w:val="Contention2"/>
      </w:pPr>
      <w:bookmarkStart w:id="45" w:name="_Toc42275531"/>
      <w:bookmarkEnd w:id="44"/>
      <w:r>
        <w:t xml:space="preserve">Link: Plan requires EU countries to increase reception capacity </w:t>
      </w:r>
      <w:r w:rsidR="00BE5FD7">
        <w:t>and pay for it</w:t>
      </w:r>
      <w:bookmarkEnd w:id="45"/>
    </w:p>
    <w:p w14:paraId="3B21FC34" w14:textId="14A35ED0" w:rsidR="00E508D4" w:rsidRDefault="00BE5FD7" w:rsidP="00BE5FD7">
      <w:pPr>
        <w:pStyle w:val="Evidence"/>
      </w:pPr>
      <w:r>
        <w:t>We’re not arguing AFF can’t fiat that they spend the money.  We’re arguing that when they do, the EU countries will resent it.</w:t>
      </w:r>
    </w:p>
    <w:p w14:paraId="7CF314E1" w14:textId="572C0D34" w:rsidR="00BE5FD7" w:rsidRDefault="00BE5FD7" w:rsidP="00BE5FD7">
      <w:pPr>
        <w:pStyle w:val="Contention2"/>
      </w:pPr>
      <w:bookmarkStart w:id="46" w:name="_Toc42275532"/>
      <w:r>
        <w:t>Link:  Whatever the EU does for improving immigration conditions, more money will be needed</w:t>
      </w:r>
      <w:bookmarkEnd w:id="46"/>
    </w:p>
    <w:p w14:paraId="1475054F" w14:textId="77777777" w:rsidR="00BE5FD7" w:rsidRPr="00FA16B8" w:rsidRDefault="00BE5FD7" w:rsidP="00BE5FD7">
      <w:pPr>
        <w:pStyle w:val="Citation3"/>
      </w:pPr>
      <w:bookmarkStart w:id="47" w:name="_Toc41655383"/>
      <w:bookmarkStart w:id="48" w:name="_Toc41687735"/>
      <w:bookmarkStart w:id="49" w:name="_Toc41691169"/>
      <w:r>
        <w:rPr>
          <w:u w:val="single"/>
        </w:rPr>
        <w:t xml:space="preserve">Dr. Olivier Blanchard and Dr. </w:t>
      </w:r>
      <w:r w:rsidRPr="00FA16B8">
        <w:rPr>
          <w:u w:val="single"/>
        </w:rPr>
        <w:t xml:space="preserve">Jacob </w:t>
      </w:r>
      <w:proofErr w:type="spellStart"/>
      <w:r w:rsidRPr="00FA16B8">
        <w:rPr>
          <w:u w:val="single"/>
        </w:rPr>
        <w:t>Kirkegaard</w:t>
      </w:r>
      <w:proofErr w:type="spellEnd"/>
      <w:r>
        <w:rPr>
          <w:u w:val="single"/>
        </w:rPr>
        <w:t xml:space="preserve"> 2018 (</w:t>
      </w:r>
      <w:r>
        <w:t xml:space="preserve">Blanchard: </w:t>
      </w:r>
      <w:r w:rsidRPr="00FA16B8">
        <w:t>Senior Fellow at the Peterson Institute for International Economics</w:t>
      </w:r>
      <w:r>
        <w:t xml:space="preserve"> and former chief economist at the International Monetary Fund.</w:t>
      </w:r>
      <w:r w:rsidRPr="00FA16B8">
        <w:rPr>
          <w:rFonts w:ascii="Arial" w:hAnsi="Arial" w:cs="Arial"/>
          <w:i w:val="0"/>
          <w:color w:val="202122"/>
          <w:sz w:val="21"/>
          <w:szCs w:val="21"/>
          <w:shd w:val="clear" w:color="auto" w:fill="FFFFFF"/>
        </w:rPr>
        <w:t xml:space="preserve"> </w:t>
      </w:r>
      <w:r w:rsidRPr="00FA16B8">
        <w:t>Professor of Economics emeritus at Massachusetts Institute of Technology</w:t>
      </w:r>
      <w:r>
        <w:t xml:space="preserve">. PhD in economics. </w:t>
      </w:r>
      <w:proofErr w:type="spellStart"/>
      <w:r w:rsidRPr="00BE5FD7">
        <w:t>Kirkegaard</w:t>
      </w:r>
      <w:proofErr w:type="spellEnd"/>
      <w:r w:rsidRPr="00BE5FD7">
        <w:t xml:space="preserve"> - </w:t>
      </w:r>
      <w:r w:rsidRPr="00FA16B8">
        <w:t>PhD</w:t>
      </w:r>
      <w:r>
        <w:t>, senior fellow at Peterson Institute for International Economics. A</w:t>
      </w:r>
      <w:r w:rsidRPr="00FA16B8">
        <w:t xml:space="preserve"> graduate of the Danish Army's Special School of Intelligence and Linguistics </w:t>
      </w:r>
      <w:r>
        <w:t xml:space="preserve">) </w:t>
      </w:r>
      <w:r w:rsidRPr="00EE06A8">
        <w:t>Immigration reform in Europe needs external border controls, respect for sovereignty, and shared costs</w:t>
      </w:r>
      <w:r>
        <w:t xml:space="preserve"> 4 July 2018 </w:t>
      </w:r>
      <w:hyperlink r:id="rId20" w:history="1">
        <w:r w:rsidRPr="00EE06A8">
          <w:rPr>
            <w:rStyle w:val="Hyperlink"/>
          </w:rPr>
          <w:t>https://voxeu.org/content/immigration-reform-europe</w:t>
        </w:r>
        <w:bookmarkEnd w:id="47"/>
        <w:bookmarkEnd w:id="48"/>
        <w:bookmarkEnd w:id="49"/>
      </w:hyperlink>
    </w:p>
    <w:p w14:paraId="68596E0E" w14:textId="77777777" w:rsidR="00BE5FD7" w:rsidRPr="00FA16B8" w:rsidRDefault="00BE5FD7" w:rsidP="00BE5FD7">
      <w:pPr>
        <w:pStyle w:val="Evidence"/>
        <w:rPr>
          <w:u w:val="single"/>
        </w:rPr>
      </w:pPr>
      <w:r w:rsidRPr="00BE5FD7">
        <w:rPr>
          <w:u w:val="single"/>
        </w:rPr>
        <w:t>Second</w:t>
      </w:r>
      <w:r w:rsidRPr="00FA16B8">
        <w:rPr>
          <w:u w:val="single"/>
        </w:rPr>
        <w:t xml:space="preserve">, there must be full EU-level </w:t>
      </w:r>
      <w:proofErr w:type="spellStart"/>
      <w:r w:rsidRPr="00FA16B8">
        <w:rPr>
          <w:u w:val="single"/>
        </w:rPr>
        <w:t>mutualisation</w:t>
      </w:r>
      <w:proofErr w:type="spellEnd"/>
      <w:r w:rsidRPr="00FA16B8">
        <w:rPr>
          <w:u w:val="single"/>
        </w:rPr>
        <w:t xml:space="preserve"> of costs associated with refugees admitted through offshore processing </w:t>
      </w:r>
      <w:proofErr w:type="spellStart"/>
      <w:r w:rsidRPr="00FA16B8">
        <w:rPr>
          <w:u w:val="single"/>
        </w:rPr>
        <w:t>centres</w:t>
      </w:r>
      <w:proofErr w:type="spellEnd"/>
      <w:r w:rsidRPr="00FA16B8">
        <w:rPr>
          <w:u w:val="single"/>
        </w:rPr>
        <w:t>. The European Council conclusions state that immigration is “a challenge not only for a single Member State, but for Europe as a whole</w:t>
      </w:r>
      <w:r w:rsidRPr="00BE5FD7">
        <w:t>”. The Council calls for “full EU support” to member states a</w:t>
      </w:r>
      <w:r w:rsidRPr="00FA16B8">
        <w:t xml:space="preserve">nd continuing EU financing of the Facility for Refugees in Turkey, the EU Trust Fund for Africa, and other such vehicles. </w:t>
      </w:r>
      <w:r w:rsidRPr="00FA16B8">
        <w:rPr>
          <w:u w:val="single"/>
        </w:rPr>
        <w:t xml:space="preserve">This statement represents acceptance of the principle of </w:t>
      </w:r>
      <w:proofErr w:type="spellStart"/>
      <w:r w:rsidRPr="00FA16B8">
        <w:rPr>
          <w:u w:val="single"/>
        </w:rPr>
        <w:t>centralised</w:t>
      </w:r>
      <w:proofErr w:type="spellEnd"/>
      <w:r w:rsidRPr="00FA16B8">
        <w:rPr>
          <w:u w:val="single"/>
        </w:rPr>
        <w:t xml:space="preserve"> financing of immigration-related expenses in the EU. But more resources will no doubt be needed.</w:t>
      </w:r>
    </w:p>
    <w:p w14:paraId="0C987224" w14:textId="77777777" w:rsidR="00E508D4" w:rsidRDefault="00E508D4" w:rsidP="006049FB">
      <w:pPr>
        <w:pStyle w:val="Contention2"/>
      </w:pPr>
      <w:bookmarkStart w:id="50" w:name="_Toc42275533"/>
      <w:r>
        <w:t>Link: EU countries are already upset with a lack of immigration support</w:t>
      </w:r>
      <w:bookmarkEnd w:id="50"/>
    </w:p>
    <w:p w14:paraId="4F5F888C" w14:textId="3D8DCABE" w:rsidR="00E508D4" w:rsidRPr="00957040" w:rsidRDefault="00E508D4" w:rsidP="00E508D4">
      <w:pPr>
        <w:pStyle w:val="Citation3"/>
      </w:pPr>
      <w:bookmarkStart w:id="51" w:name="_Toc41655378"/>
      <w:bookmarkStart w:id="52" w:name="_Toc41687730"/>
      <w:bookmarkStart w:id="53" w:name="_Toc41691164"/>
      <w:r w:rsidRPr="00957040">
        <w:rPr>
          <w:u w:val="single"/>
        </w:rPr>
        <w:t xml:space="preserve">Holly </w:t>
      </w:r>
      <w:proofErr w:type="spellStart"/>
      <w:r w:rsidRPr="00957040">
        <w:rPr>
          <w:u w:val="single"/>
        </w:rPr>
        <w:t>Ellyatt</w:t>
      </w:r>
      <w:proofErr w:type="spellEnd"/>
      <w:r>
        <w:rPr>
          <w:u w:val="single"/>
        </w:rPr>
        <w:t xml:space="preserve"> 2018  </w:t>
      </w:r>
      <w:r>
        <w:t>(</w:t>
      </w:r>
      <w:r w:rsidRPr="00957040">
        <w:t>writes for CNBC.com focusing on European macro-economics and politics</w:t>
      </w:r>
      <w:r>
        <w:t xml:space="preserve">) </w:t>
      </w:r>
      <w:r w:rsidRPr="00957040">
        <w:t>‘Pack your bags,’ Italy’s new leaders tell 500,000 illegal migrants — but it’ll cost them</w:t>
      </w:r>
      <w:r>
        <w:t xml:space="preserve"> 4 June 2018 </w:t>
      </w:r>
      <w:hyperlink r:id="rId21" w:history="1">
        <w:r w:rsidRPr="00957040">
          <w:rPr>
            <w:rStyle w:val="Hyperlink"/>
          </w:rPr>
          <w:t>https://www.cnbc.com/2018/06/04/pack-your-bags-italys-new-leaders-tell-500000-illegal-migrants--but-itll-cost-them.html</w:t>
        </w:r>
        <w:bookmarkEnd w:id="51"/>
        <w:bookmarkEnd w:id="52"/>
        <w:bookmarkEnd w:id="53"/>
      </w:hyperlink>
    </w:p>
    <w:p w14:paraId="1F0648EA" w14:textId="77777777" w:rsidR="00E508D4" w:rsidRPr="00957040" w:rsidRDefault="00E508D4" w:rsidP="00E508D4">
      <w:pPr>
        <w:pStyle w:val="Evidence"/>
      </w:pPr>
      <w:proofErr w:type="spellStart"/>
      <w:r w:rsidRPr="00957040">
        <w:t>Salvini</w:t>
      </w:r>
      <w:proofErr w:type="spellEnd"/>
      <w:r w:rsidRPr="00957040">
        <w:t xml:space="preserve"> is not alone in criticizing European institutions. </w:t>
      </w:r>
      <w:r w:rsidRPr="00957040">
        <w:rPr>
          <w:u w:val="single"/>
        </w:rPr>
        <w:t>Eastern European countries, which became a conduit for hundreds of thousands of refugees arriving on land from Syria at the height of its civil war in 2015, as well as Greece, Malta and Spain, have also criticized the response to the migrant crisis, citing a lack of support.</w:t>
      </w:r>
    </w:p>
    <w:p w14:paraId="4BECC898" w14:textId="77777777" w:rsidR="00E508D4" w:rsidRDefault="00E508D4" w:rsidP="006049FB">
      <w:pPr>
        <w:pStyle w:val="Contention2"/>
      </w:pPr>
      <w:bookmarkStart w:id="54" w:name="_Toc42275534"/>
      <w:r>
        <w:t>Link: Italy, Greece, Spain, and Malta have more immigrants and thus have a larger burden</w:t>
      </w:r>
      <w:bookmarkEnd w:id="54"/>
    </w:p>
    <w:p w14:paraId="55D85425" w14:textId="77777777" w:rsidR="00E508D4" w:rsidRPr="006B4C9F" w:rsidRDefault="00E508D4" w:rsidP="00E508D4">
      <w:pPr>
        <w:pStyle w:val="Citation3"/>
      </w:pPr>
      <w:bookmarkStart w:id="55" w:name="_Toc41655379"/>
      <w:bookmarkStart w:id="56" w:name="_Toc41687731"/>
      <w:bookmarkStart w:id="57" w:name="_Toc41691165"/>
      <w:r w:rsidRPr="006B4C9F">
        <w:rPr>
          <w:u w:val="single"/>
        </w:rPr>
        <w:t xml:space="preserve">Alessandro Giovanni Borghese 2018 </w:t>
      </w:r>
      <w:r>
        <w:t xml:space="preserve">(journalist for Bloomberg) </w:t>
      </w:r>
      <w:r w:rsidRPr="006B4C9F">
        <w:t>Why European Tension Is Rising Over Migrants (Again)</w:t>
      </w:r>
      <w:r>
        <w:t xml:space="preserve"> 21 June 2018 </w:t>
      </w:r>
      <w:hyperlink r:id="rId22" w:history="1">
        <w:r w:rsidRPr="006B4C9F">
          <w:rPr>
            <w:rStyle w:val="Hyperlink"/>
          </w:rPr>
          <w:t>https://www.bloomberg.com/news/articles/2018-06-22/why-european-tension-is-rising-over-migrants-again-quicktake</w:t>
        </w:r>
        <w:bookmarkEnd w:id="55"/>
        <w:bookmarkEnd w:id="56"/>
        <w:bookmarkEnd w:id="57"/>
      </w:hyperlink>
    </w:p>
    <w:p w14:paraId="672102FB" w14:textId="03303192" w:rsidR="00E508D4" w:rsidRPr="002B5090" w:rsidRDefault="00E508D4" w:rsidP="00E508D4">
      <w:pPr>
        <w:pStyle w:val="Evidence"/>
      </w:pPr>
      <w:r w:rsidRPr="00BE5FD7">
        <w:rPr>
          <w:u w:val="single"/>
        </w:rPr>
        <w:t>The EU asylum rules, enshrined in the so-called Dublin regulation, assign responsibility for processing asylum claims -- a lengthy and costly process --</w:t>
      </w:r>
      <w:r w:rsidRPr="002B5090">
        <w:t xml:space="preserve"> </w:t>
      </w:r>
      <w:r w:rsidRPr="002B5090">
        <w:rPr>
          <w:u w:val="single"/>
        </w:rPr>
        <w:t>to the first nation a migrant enters. That puts a bigger burden on Italy, Malta, Greece and Spain</w:t>
      </w:r>
      <w:r w:rsidRPr="002B5090">
        <w:t xml:space="preserve">. The rule is widely flouted, and once they enter the EU many migrants press ahead through Europe’s passport-free travel zone to richer countries, notably Germany and Sweden. </w:t>
      </w:r>
    </w:p>
    <w:p w14:paraId="4FF5BEE7" w14:textId="17DCE716" w:rsidR="00E508D4" w:rsidRDefault="00BE5FD7" w:rsidP="006049FB">
      <w:pPr>
        <w:pStyle w:val="Contention2"/>
      </w:pPr>
      <w:bookmarkStart w:id="58" w:name="_Toc42275535"/>
      <w:r>
        <w:t xml:space="preserve">Link &amp; </w:t>
      </w:r>
      <w:r w:rsidR="00E508D4">
        <w:t xml:space="preserve">Brink: </w:t>
      </w:r>
      <w:r>
        <w:t>Poorer</w:t>
      </w:r>
      <w:r w:rsidR="00E508D4">
        <w:t xml:space="preserve"> EU countries are already upset about paying for EU immigration initiatives</w:t>
      </w:r>
      <w:bookmarkEnd w:id="58"/>
    </w:p>
    <w:p w14:paraId="21A97F8F" w14:textId="77777777" w:rsidR="00E508D4" w:rsidRPr="001B7F95" w:rsidRDefault="00E508D4" w:rsidP="00E508D4">
      <w:pPr>
        <w:pStyle w:val="Citation3"/>
      </w:pPr>
      <w:bookmarkStart w:id="59" w:name="_Toc41655380"/>
      <w:bookmarkStart w:id="60" w:name="_Toc41687732"/>
      <w:bookmarkStart w:id="61" w:name="_Toc41691166"/>
      <w:r w:rsidRPr="001B7F95">
        <w:rPr>
          <w:u w:val="single"/>
        </w:rPr>
        <w:t>FAISAL AL YAFAI</w:t>
      </w:r>
      <w:r>
        <w:rPr>
          <w:u w:val="single"/>
        </w:rPr>
        <w:t xml:space="preserve"> 2019 </w:t>
      </w:r>
      <w:r>
        <w:t>(</w:t>
      </w:r>
      <w:r w:rsidRPr="001B7F95">
        <w:t xml:space="preserve">Faisal al </w:t>
      </w:r>
      <w:proofErr w:type="spellStart"/>
      <w:r w:rsidRPr="001B7F95">
        <w:t>Yafai</w:t>
      </w:r>
      <w:proofErr w:type="spellEnd"/>
      <w:r w:rsidRPr="001B7F95">
        <w:t xml:space="preserve"> is an award-winning journalist and commentator</w:t>
      </w:r>
      <w:r>
        <w:t xml:space="preserve">) </w:t>
      </w:r>
      <w:r w:rsidRPr="001B7F95">
        <w:t>The EU’s new migration policy is a gift to the far-right</w:t>
      </w:r>
      <w:r>
        <w:t xml:space="preserve"> 10 April 2019 </w:t>
      </w:r>
      <w:hyperlink r:id="rId23" w:history="1">
        <w:r w:rsidRPr="001B7F95">
          <w:rPr>
            <w:rStyle w:val="Hyperlink"/>
          </w:rPr>
          <w:t>https://www.euractiv.com/section/justice-home-affairs/opinion/the-eus-new-migration-policy-is-a-gift-to-the-far-right/</w:t>
        </w:r>
        <w:bookmarkEnd w:id="59"/>
        <w:bookmarkEnd w:id="60"/>
        <w:bookmarkEnd w:id="61"/>
      </w:hyperlink>
    </w:p>
    <w:p w14:paraId="7E8F4A0B" w14:textId="77777777" w:rsidR="00E508D4" w:rsidRPr="00CB4AF9" w:rsidRDefault="00E508D4" w:rsidP="00E508D4">
      <w:pPr>
        <w:pStyle w:val="Evidence"/>
      </w:pPr>
      <w:r w:rsidRPr="00BE5FD7">
        <w:rPr>
          <w:u w:val="single"/>
        </w:rPr>
        <w:t xml:space="preserve">That will infuriate </w:t>
      </w:r>
      <w:r w:rsidRPr="00CB4AF9">
        <w:rPr>
          <w:u w:val="single"/>
        </w:rPr>
        <w:t>the eastern bloc, which sees migration as an issue of identity and sovereignty.</w:t>
      </w:r>
      <w:r w:rsidRPr="00CB4AF9">
        <w:t xml:space="preserve"> For them, it is more straightforward: they do not want African and Middle Eastern migrants. </w:t>
      </w:r>
      <w:r w:rsidRPr="00BE5FD7">
        <w:rPr>
          <w:u w:val="single"/>
        </w:rPr>
        <w:t>They do not believe in the liberal values that offer refuge to such large numbers of them</w:t>
      </w:r>
      <w:r w:rsidRPr="00CB4AF9">
        <w:t>.</w:t>
      </w:r>
      <w:r>
        <w:t xml:space="preserve"> </w:t>
      </w:r>
      <w:r w:rsidRPr="00CB4AF9">
        <w:rPr>
          <w:u w:val="single"/>
        </w:rPr>
        <w:t>Not only that, they feel that they, the poorer nations of the EU, are being forced to pay for the liberalism they do not espouse.</w:t>
      </w:r>
      <w:r w:rsidRPr="00CB4AF9">
        <w:t xml:space="preserve"> And if Paris and Rome won’t take the migrants in, why should Budapest or Warsaw?</w:t>
      </w:r>
    </w:p>
    <w:p w14:paraId="76C9C554" w14:textId="77777777" w:rsidR="00E508D4" w:rsidRDefault="00E508D4" w:rsidP="006049FB">
      <w:pPr>
        <w:pStyle w:val="Contention2"/>
      </w:pPr>
      <w:bookmarkStart w:id="62" w:name="_Toc42275536"/>
      <w:r>
        <w:lastRenderedPageBreak/>
        <w:t>Brink: EU economies are projected to do significantly worse</w:t>
      </w:r>
      <w:bookmarkEnd w:id="62"/>
    </w:p>
    <w:p w14:paraId="35A418CF" w14:textId="77777777" w:rsidR="00E508D4" w:rsidRPr="00D42B38" w:rsidRDefault="00E508D4" w:rsidP="00E508D4">
      <w:pPr>
        <w:pStyle w:val="Citation3"/>
      </w:pPr>
      <w:bookmarkStart w:id="63" w:name="_Toc41655381"/>
      <w:bookmarkStart w:id="64" w:name="_Toc41687733"/>
      <w:bookmarkStart w:id="65" w:name="_Toc41691167"/>
      <w:r w:rsidRPr="00D42B38">
        <w:rPr>
          <w:u w:val="single"/>
        </w:rPr>
        <w:t>Robert J. Samuelson</w:t>
      </w:r>
      <w:r>
        <w:rPr>
          <w:u w:val="single"/>
        </w:rPr>
        <w:t xml:space="preserve"> 2020 </w:t>
      </w:r>
      <w:r>
        <w:t xml:space="preserve">(Journalist; finalist for Pulitzer Prize in commentary 1998; began working in journalism in 1969) </w:t>
      </w:r>
      <w:r w:rsidRPr="00D42B38">
        <w:t>Why Italy’s debt matters for everybody</w:t>
      </w:r>
      <w:r>
        <w:t xml:space="preserve"> 24 May 2020 </w:t>
      </w:r>
      <w:hyperlink r:id="rId24" w:history="1">
        <w:r w:rsidRPr="00D42B38">
          <w:rPr>
            <w:rStyle w:val="Hyperlink"/>
          </w:rPr>
          <w:t>https://www.washingtonpost.com/opinions/why-italys-debt-matters-for-everybody/2020/05/24/12b2f310-9baf-11ea-ac72-3841fcc9b35f_story.html</w:t>
        </w:r>
        <w:bookmarkEnd w:id="63"/>
        <w:bookmarkEnd w:id="64"/>
        <w:bookmarkEnd w:id="65"/>
      </w:hyperlink>
    </w:p>
    <w:p w14:paraId="73588940" w14:textId="77777777" w:rsidR="00E508D4" w:rsidRPr="00BE5FD7" w:rsidRDefault="00E508D4" w:rsidP="00E508D4">
      <w:pPr>
        <w:pStyle w:val="Evidence"/>
      </w:pPr>
      <w:r w:rsidRPr="00BE5FD7">
        <w:t>Like the United States, much of Europe has now entered a deep recession. In 2020, Germany’s economy (gross domestic product) will contract 8 percent, France’s 10 percent, Spain’s 15 percent, Italy’s 18 percent and Greece’s 15 percent, reports a new study from Capital Economics, a major forecasting firm. Consumer confidence has plunged, and budget deficits have widened.</w:t>
      </w:r>
    </w:p>
    <w:p w14:paraId="6DBF69D7" w14:textId="04EFF107" w:rsidR="00E508D4" w:rsidRPr="00376597" w:rsidRDefault="00BE5FD7" w:rsidP="006049FB">
      <w:pPr>
        <w:pStyle w:val="Contention2"/>
      </w:pPr>
      <w:bookmarkStart w:id="66" w:name="_Toc42275537"/>
      <w:r>
        <w:t>Link</w:t>
      </w:r>
      <w:r w:rsidR="00E508D4">
        <w:t>: Conflicts over immigration fund</w:t>
      </w:r>
      <w:r>
        <w:t>ing</w:t>
      </w:r>
      <w:r w:rsidR="00E508D4">
        <w:t xml:space="preserve"> have the potential to</w:t>
      </w:r>
      <w:r>
        <w:t xml:space="preserve"> </w:t>
      </w:r>
      <w:r w:rsidRPr="00376597">
        <w:t>paralyze or</w:t>
      </w:r>
      <w:r w:rsidR="00E508D4" w:rsidRPr="00376597">
        <w:t xml:space="preserve"> destroy the EU</w:t>
      </w:r>
      <w:bookmarkEnd w:id="66"/>
    </w:p>
    <w:p w14:paraId="634C597C" w14:textId="1E813672" w:rsidR="00E508D4" w:rsidRPr="00C567C9" w:rsidRDefault="00E508D4" w:rsidP="00E508D4">
      <w:pPr>
        <w:pStyle w:val="Citation3"/>
      </w:pPr>
      <w:bookmarkStart w:id="67" w:name="_Toc41655382"/>
      <w:bookmarkStart w:id="68" w:name="_Toc41687734"/>
      <w:bookmarkStart w:id="69" w:name="_Toc41691168"/>
      <w:r w:rsidRPr="00C567C9">
        <w:rPr>
          <w:u w:val="single"/>
        </w:rPr>
        <w:t xml:space="preserve">Bernd </w:t>
      </w:r>
      <w:proofErr w:type="spellStart"/>
      <w:r w:rsidRPr="00C567C9">
        <w:rPr>
          <w:u w:val="single"/>
        </w:rPr>
        <w:t>Riegert</w:t>
      </w:r>
      <w:proofErr w:type="spellEnd"/>
      <w:r>
        <w:rPr>
          <w:u w:val="single"/>
        </w:rPr>
        <w:t xml:space="preserve"> 2019 </w:t>
      </w:r>
      <w:r>
        <w:t>(</w:t>
      </w:r>
      <w:r w:rsidRPr="00C567C9">
        <w:t>senior European c</w:t>
      </w:r>
      <w:r>
        <w:t xml:space="preserve">orrespondent for Deutsche </w:t>
      </w:r>
      <w:proofErr w:type="spellStart"/>
      <w:r>
        <w:t>Welle</w:t>
      </w:r>
      <w:proofErr w:type="spellEnd"/>
      <w:r>
        <w:t xml:space="preserve"> and has been a journalist for over 28 years) </w:t>
      </w:r>
      <w:r w:rsidRPr="00C567C9">
        <w:t>Opinion: EU immigration policy is grist to the far-right mill</w:t>
      </w:r>
      <w:r>
        <w:rPr>
          <w:u w:val="single"/>
        </w:rPr>
        <w:t xml:space="preserve"> </w:t>
      </w:r>
      <w:r>
        <w:t>October 3</w:t>
      </w:r>
      <w:r>
        <w:rPr>
          <w:vertAlign w:val="superscript"/>
        </w:rPr>
        <w:t xml:space="preserve"> </w:t>
      </w:r>
      <w:r>
        <w:t xml:space="preserve">2019 </w:t>
      </w:r>
      <w:hyperlink r:id="rId25" w:history="1">
        <w:r w:rsidRPr="00C567C9">
          <w:rPr>
            <w:rStyle w:val="Hyperlink"/>
          </w:rPr>
          <w:t>https://www.dw.com/en/opinion-eu-immigration-policy-is-grist-to-the-far-right-mill/a-47843707</w:t>
        </w:r>
        <w:bookmarkEnd w:id="67"/>
        <w:bookmarkEnd w:id="68"/>
        <w:bookmarkEnd w:id="69"/>
      </w:hyperlink>
    </w:p>
    <w:p w14:paraId="0311D7F9" w14:textId="77777777" w:rsidR="00E508D4" w:rsidRPr="00D06A56" w:rsidRDefault="00E508D4" w:rsidP="00E508D4">
      <w:pPr>
        <w:pStyle w:val="Evidence"/>
      </w:pPr>
      <w:r w:rsidRPr="00D06A56">
        <w:t>The real test, however, will come at the end of the year, when the EU negotiates the distribution of grant money for the next decade. Will states that take more immigrants get more money? Will those that take none be penalized by receiving less? The showdown has the potential to paralyze the EU, or even worse, destroy it entirely.</w:t>
      </w:r>
    </w:p>
    <w:p w14:paraId="082C2426" w14:textId="31831E91" w:rsidR="00E508D4" w:rsidRDefault="001518BD" w:rsidP="000A1DA0">
      <w:pPr>
        <w:pStyle w:val="Contention1"/>
      </w:pPr>
      <w:bookmarkStart w:id="70" w:name="_Toc41655414"/>
      <w:bookmarkStart w:id="71" w:name="_Toc42275538"/>
      <w:r>
        <w:t>1</w:t>
      </w:r>
      <w:r w:rsidR="000A1DA0">
        <w:t xml:space="preserve">.  </w:t>
      </w:r>
      <w:bookmarkEnd w:id="70"/>
      <w:r w:rsidR="000A1DA0">
        <w:t>Populist / Authoritarian / Right-wing backlash</w:t>
      </w:r>
      <w:bookmarkEnd w:id="71"/>
    </w:p>
    <w:p w14:paraId="439773CC" w14:textId="7B1639BB" w:rsidR="000A1DA0" w:rsidRPr="000A1DA0" w:rsidRDefault="000A1DA0" w:rsidP="000A1DA0">
      <w:pPr>
        <w:pStyle w:val="Constructive"/>
        <w:spacing w:line="240" w:lineRule="auto"/>
        <w:rPr>
          <w:b/>
        </w:rPr>
      </w:pPr>
      <w:r w:rsidRPr="000A1DA0">
        <w:rPr>
          <w:b/>
        </w:rPr>
        <w:t xml:space="preserve">We’re not arguing they can’t fiat that their plan takes effect.  Quite the contrary: When they </w:t>
      </w:r>
      <w:r>
        <w:rPr>
          <w:b/>
        </w:rPr>
        <w:t>fiat</w:t>
      </w:r>
      <w:r w:rsidRPr="000A1DA0">
        <w:rPr>
          <w:b/>
        </w:rPr>
        <w:t xml:space="preserve"> their plan into effect, the anger it will generate will inflame tensions, further fracture the EU, and lead to a dangerous backlash.</w:t>
      </w:r>
    </w:p>
    <w:p w14:paraId="20737397" w14:textId="04CFFB47" w:rsidR="00E508D4" w:rsidRDefault="00E508D4" w:rsidP="006049FB">
      <w:pPr>
        <w:pStyle w:val="Contention2"/>
      </w:pPr>
      <w:bookmarkStart w:id="72" w:name="_Toc42275539"/>
      <w:r>
        <w:t xml:space="preserve">Link: </w:t>
      </w:r>
      <w:r w:rsidR="000A1DA0">
        <w:t>Plan will have substantial opposition. E</w:t>
      </w:r>
      <w:r>
        <w:t>xample</w:t>
      </w:r>
      <w:r w:rsidR="000A1DA0">
        <w:t xml:space="preserve">: </w:t>
      </w:r>
      <w:r>
        <w:t xml:space="preserve"> Italy is tearing down migrant camps to deter immigration</w:t>
      </w:r>
      <w:bookmarkEnd w:id="72"/>
    </w:p>
    <w:p w14:paraId="08261AA9" w14:textId="0CDE620C" w:rsidR="00E508D4" w:rsidRPr="00561A1E" w:rsidRDefault="00E508D4" w:rsidP="00E508D4">
      <w:pPr>
        <w:pStyle w:val="Citation3"/>
      </w:pPr>
      <w:bookmarkStart w:id="73" w:name="_Toc41655387"/>
      <w:bookmarkStart w:id="74" w:name="_Toc41687739"/>
      <w:bookmarkStart w:id="75" w:name="_Toc41691173"/>
      <w:r w:rsidRPr="00561A1E">
        <w:rPr>
          <w:u w:val="single"/>
        </w:rPr>
        <w:t xml:space="preserve">Vicki Squire </w:t>
      </w:r>
      <w:r>
        <w:rPr>
          <w:u w:val="single"/>
        </w:rPr>
        <w:t xml:space="preserve">2019 </w:t>
      </w:r>
      <w:r>
        <w:t xml:space="preserve">(PhD in Politics and Government; </w:t>
      </w:r>
      <w:r w:rsidRPr="00561A1E">
        <w:t>Associate Professor of International Security, Univ of Warwick</w:t>
      </w:r>
      <w:r>
        <w:t xml:space="preserve">) </w:t>
      </w:r>
      <w:r w:rsidRPr="00561A1E">
        <w:t>As EU stresses the migration ‘crisis’ is over, Italy makes hundreds of migrants homeless</w:t>
      </w:r>
      <w:r>
        <w:t xml:space="preserve"> 8 March 2019 </w:t>
      </w:r>
      <w:hyperlink r:id="rId26" w:history="1">
        <w:r w:rsidRPr="00561A1E">
          <w:rPr>
            <w:rStyle w:val="Hyperlink"/>
          </w:rPr>
          <w:t>https://theconversation.com/as-eu-stresses-the-migration-crisis-is-over-italy-makes-hundreds-of-migrants-homeless-113137</w:t>
        </w:r>
        <w:bookmarkEnd w:id="73"/>
        <w:bookmarkEnd w:id="74"/>
        <w:bookmarkEnd w:id="75"/>
      </w:hyperlink>
    </w:p>
    <w:p w14:paraId="38D97EB7" w14:textId="77777777" w:rsidR="00E508D4" w:rsidRPr="00561A1E" w:rsidRDefault="00E508D4" w:rsidP="00E508D4">
      <w:pPr>
        <w:pStyle w:val="Evidence"/>
      </w:pPr>
      <w:r w:rsidRPr="00561A1E">
        <w:t>The consequences of policies made on such unfounded assumptions is now starkly evident in Italy.</w:t>
      </w:r>
      <w:r w:rsidRPr="00561A1E">
        <w:rPr>
          <w:u w:val="single"/>
        </w:rPr>
        <w:t xml:space="preserve"> On March 6</w:t>
      </w:r>
      <w:r w:rsidRPr="00561A1E">
        <w:t xml:space="preserve">, the same day as Timmermans made his comments, </w:t>
      </w:r>
      <w:r w:rsidRPr="00561A1E">
        <w:rPr>
          <w:u w:val="single"/>
        </w:rPr>
        <w:t xml:space="preserve">bulldozers and paramilitary police demolished an informal “migrant camp” at San Fernando, near </w:t>
      </w:r>
      <w:proofErr w:type="spellStart"/>
      <w:r w:rsidRPr="00561A1E">
        <w:rPr>
          <w:u w:val="single"/>
        </w:rPr>
        <w:t>Gioia</w:t>
      </w:r>
      <w:proofErr w:type="spellEnd"/>
      <w:r w:rsidRPr="00561A1E">
        <w:rPr>
          <w:u w:val="single"/>
        </w:rPr>
        <w:t xml:space="preserve"> </w:t>
      </w:r>
      <w:proofErr w:type="spellStart"/>
      <w:r w:rsidRPr="00561A1E">
        <w:rPr>
          <w:u w:val="single"/>
        </w:rPr>
        <w:t>Tauro</w:t>
      </w:r>
      <w:proofErr w:type="spellEnd"/>
      <w:r w:rsidRPr="00561A1E">
        <w:rPr>
          <w:u w:val="single"/>
        </w:rPr>
        <w:t xml:space="preserve"> in Calabria, southern Italy. The country’s far-right interior minister, Matteo </w:t>
      </w:r>
      <w:proofErr w:type="spellStart"/>
      <w:r w:rsidRPr="00561A1E">
        <w:rPr>
          <w:u w:val="single"/>
        </w:rPr>
        <w:t>Salvini</w:t>
      </w:r>
      <w:proofErr w:type="spellEnd"/>
      <w:r w:rsidRPr="00561A1E">
        <w:rPr>
          <w:u w:val="single"/>
        </w:rPr>
        <w:t>, described</w:t>
      </w:r>
      <w:r w:rsidRPr="00561A1E">
        <w:t xml:space="preserve"> in a tweet </w:t>
      </w:r>
      <w:r w:rsidRPr="00561A1E">
        <w:rPr>
          <w:u w:val="single"/>
        </w:rPr>
        <w:t xml:space="preserve">that this represents a commitment to closing large </w:t>
      </w:r>
      <w:proofErr w:type="spellStart"/>
      <w:r w:rsidRPr="00561A1E">
        <w:rPr>
          <w:u w:val="single"/>
        </w:rPr>
        <w:t>centres</w:t>
      </w:r>
      <w:proofErr w:type="spellEnd"/>
      <w:r w:rsidRPr="00561A1E">
        <w:rPr>
          <w:u w:val="single"/>
        </w:rPr>
        <w:t xml:space="preserve"> while cutting costs and increasing transparency.</w:t>
      </w:r>
      <w:r w:rsidRPr="00561A1E">
        <w:t xml:space="preserve"> “There are those who talk, there are those who do,” he claimed.</w:t>
      </w:r>
    </w:p>
    <w:p w14:paraId="0ADF0A9A" w14:textId="77777777" w:rsidR="00E508D4" w:rsidRDefault="00E508D4" w:rsidP="006049FB">
      <w:pPr>
        <w:pStyle w:val="Contention2"/>
      </w:pPr>
      <w:bookmarkStart w:id="76" w:name="_Toc42275540"/>
      <w:r>
        <w:t>Link: Italy receives the most immigrants from Africa and has a very anti-immigration government</w:t>
      </w:r>
      <w:bookmarkEnd w:id="76"/>
    </w:p>
    <w:p w14:paraId="29A65A70" w14:textId="77777777" w:rsidR="00E508D4" w:rsidRPr="006B4C9F" w:rsidRDefault="00E508D4" w:rsidP="00E508D4">
      <w:pPr>
        <w:pStyle w:val="Citation3"/>
      </w:pPr>
      <w:bookmarkStart w:id="77" w:name="_Toc41655388"/>
      <w:bookmarkStart w:id="78" w:name="_Toc41687740"/>
      <w:bookmarkStart w:id="79" w:name="_Toc41691174"/>
      <w:r w:rsidRPr="006B4C9F">
        <w:rPr>
          <w:u w:val="single"/>
        </w:rPr>
        <w:t xml:space="preserve">Alessandro Giovanni Borghese 2018 </w:t>
      </w:r>
      <w:r>
        <w:t xml:space="preserve">(journalist for Bloomberg) </w:t>
      </w:r>
      <w:r w:rsidRPr="006B4C9F">
        <w:t>Why European Tension Is Rising Over Migrants (Again)</w:t>
      </w:r>
      <w:r>
        <w:t xml:space="preserve"> 21 June 2018 </w:t>
      </w:r>
      <w:hyperlink r:id="rId27" w:history="1">
        <w:r w:rsidRPr="006B4C9F">
          <w:rPr>
            <w:rStyle w:val="Hyperlink"/>
          </w:rPr>
          <w:t>https://www.bloomberg.com/news/articles/2018-06-22/why-european-tension-is-rising-over-migrants-again-quicktake</w:t>
        </w:r>
        <w:bookmarkEnd w:id="77"/>
        <w:bookmarkEnd w:id="78"/>
        <w:bookmarkEnd w:id="79"/>
      </w:hyperlink>
    </w:p>
    <w:p w14:paraId="6DE83FC5" w14:textId="77777777" w:rsidR="00E508D4" w:rsidRPr="000A1DA0" w:rsidRDefault="00E508D4" w:rsidP="00E508D4">
      <w:pPr>
        <w:pStyle w:val="Evidence"/>
      </w:pPr>
      <w:r w:rsidRPr="000A1DA0">
        <w:rPr>
          <w:u w:val="single"/>
        </w:rPr>
        <w:t>Anti-immigration political parties across the bloc have surged in popularity, emboldening the push for change. The new populist Italian government came to power arguing that Italians unfairly bear the brunt of the influx -- and their EU neighbors should shoulder more of the burden</w:t>
      </w:r>
      <w:r w:rsidRPr="000A1DA0">
        <w:t>.</w:t>
      </w:r>
      <w:r w:rsidRPr="000A1DA0">
        <w:rPr>
          <w:u w:val="single"/>
        </w:rPr>
        <w:t xml:space="preserve"> The anti-immigrant firebrand Matteo </w:t>
      </w:r>
      <w:proofErr w:type="spellStart"/>
      <w:r w:rsidRPr="000A1DA0">
        <w:rPr>
          <w:u w:val="single"/>
        </w:rPr>
        <w:t>Salvini</w:t>
      </w:r>
      <w:proofErr w:type="spellEnd"/>
      <w:r w:rsidRPr="000A1DA0">
        <w:rPr>
          <w:u w:val="single"/>
        </w:rPr>
        <w:t xml:space="preserve">, Italy’s interior minister, refused to allow rescue ships carrying migrants and refugees to dock in Sicily on two separate occasions. </w:t>
      </w:r>
      <w:r w:rsidRPr="000A1DA0">
        <w:t>Spain and Malta stepped in to offer shelter. Most migrants from Africa land in Italy, arriving via human-trafficking networks in overcrowded vessels from a lawless Libya. Italy estimates that it spent 4.3 billion euros ($5 billion) on migrants in 2017, while receiving only 77 million euros in EU aid.</w:t>
      </w:r>
    </w:p>
    <w:p w14:paraId="092F023C" w14:textId="77777777" w:rsidR="00E508D4" w:rsidRPr="00BF42B2" w:rsidRDefault="00E508D4" w:rsidP="00BF42B2">
      <w:pPr>
        <w:pStyle w:val="Contention2"/>
      </w:pPr>
      <w:bookmarkStart w:id="80" w:name="_Toc41655415"/>
      <w:bookmarkStart w:id="81" w:name="_Toc42275541"/>
      <w:r w:rsidRPr="00BF42B2">
        <w:lastRenderedPageBreak/>
        <w:t>Link: Pro-immigration policies fuel far-right conspiracies</w:t>
      </w:r>
      <w:bookmarkEnd w:id="80"/>
      <w:bookmarkEnd w:id="81"/>
    </w:p>
    <w:p w14:paraId="6B7571F1" w14:textId="620D28A9" w:rsidR="00E508D4" w:rsidRPr="008513BB" w:rsidRDefault="000A1DA0" w:rsidP="00E508D4">
      <w:pPr>
        <w:pStyle w:val="Citation3"/>
      </w:pPr>
      <w:bookmarkStart w:id="82" w:name="_Toc41655389"/>
      <w:bookmarkStart w:id="83" w:name="_Toc41687741"/>
      <w:bookmarkStart w:id="84" w:name="_Toc41691175"/>
      <w:r w:rsidRPr="000A1DA0">
        <w:rPr>
          <w:u w:val="single"/>
        </w:rPr>
        <w:t xml:space="preserve">Gerald </w:t>
      </w:r>
      <w:proofErr w:type="spellStart"/>
      <w:r w:rsidRPr="000A1DA0">
        <w:rPr>
          <w:u w:val="single"/>
        </w:rPr>
        <w:t>Knaus</w:t>
      </w:r>
      <w:proofErr w:type="spellEnd"/>
      <w:r w:rsidRPr="000A1DA0">
        <w:rPr>
          <w:u w:val="single"/>
        </w:rPr>
        <w:t xml:space="preserve"> 2018</w:t>
      </w:r>
      <w:r>
        <w:t xml:space="preserve"> (</w:t>
      </w:r>
      <w:r w:rsidRPr="000A1DA0">
        <w:t>an Austrian migration policy specialist who leads the European Stability Initiative, a think tank in Berlin</w:t>
      </w:r>
      <w:r>
        <w:t xml:space="preserve">) quoted by journalist </w:t>
      </w:r>
      <w:r w:rsidR="00E508D4" w:rsidRPr="000A1DA0">
        <w:t xml:space="preserve">Joanna </w:t>
      </w:r>
      <w:proofErr w:type="spellStart"/>
      <w:proofErr w:type="gramStart"/>
      <w:r w:rsidR="00E508D4" w:rsidRPr="000A1DA0">
        <w:t>Kakissis</w:t>
      </w:r>
      <w:proofErr w:type="spellEnd"/>
      <w:r w:rsidR="00E508D4" w:rsidRPr="000A1DA0">
        <w:t xml:space="preserve"> </w:t>
      </w:r>
      <w:r>
        <w:rPr>
          <w:u w:val="single"/>
        </w:rPr>
        <w:t xml:space="preserve"> </w:t>
      </w:r>
      <w:r w:rsidR="00E508D4">
        <w:t>(</w:t>
      </w:r>
      <w:proofErr w:type="gramEnd"/>
      <w:r w:rsidR="00E508D4" w:rsidRPr="008513BB">
        <w:t>covers Greece, Cyprus and the Balkans for NPR, and she has written for TIME, Foreign Policy, The New York Times and The New Yorker online.</w:t>
      </w:r>
      <w:r w:rsidR="00E508D4">
        <w:t xml:space="preserve">) </w:t>
      </w:r>
      <w:r w:rsidR="00E508D4" w:rsidRPr="008513BB">
        <w:t>A U.N. Migration Pact Is Dividing Europe — And Has Become Fodder For Nationalists</w:t>
      </w:r>
      <w:r w:rsidR="00E508D4">
        <w:t xml:space="preserve"> 10 December 2018 </w:t>
      </w:r>
      <w:hyperlink r:id="rId28" w:history="1">
        <w:r w:rsidR="00E508D4" w:rsidRPr="008513BB">
          <w:rPr>
            <w:rStyle w:val="Hyperlink"/>
          </w:rPr>
          <w:t>https://www.npr.org/2018/12/10/674527496/a-u-n-migration-pact-is-dividing-europe-and-has-become-fodder-for-nationalists</w:t>
        </w:r>
        <w:bookmarkEnd w:id="82"/>
        <w:bookmarkEnd w:id="83"/>
        <w:bookmarkEnd w:id="84"/>
      </w:hyperlink>
    </w:p>
    <w:p w14:paraId="13A11997" w14:textId="77777777" w:rsidR="00E508D4" w:rsidRPr="008513BB" w:rsidRDefault="00E508D4" w:rsidP="00E508D4">
      <w:pPr>
        <w:pStyle w:val="Evidence"/>
        <w:rPr>
          <w:u w:val="single"/>
        </w:rPr>
      </w:pPr>
      <w:r w:rsidRPr="000A1DA0">
        <w:t xml:space="preserve">The pact, while a lightning rod, is not the central issue, says Gerald </w:t>
      </w:r>
      <w:proofErr w:type="spellStart"/>
      <w:r w:rsidRPr="000A1DA0">
        <w:t>Knaus</w:t>
      </w:r>
      <w:proofErr w:type="spellEnd"/>
      <w:r w:rsidRPr="000A1DA0">
        <w:t>, an Austrian migration policy specialist who leads the European Stability Initiative, a think tank in Berlin.</w:t>
      </w:r>
      <w:r>
        <w:rPr>
          <w:u w:val="single"/>
        </w:rPr>
        <w:t xml:space="preserve"> </w:t>
      </w:r>
      <w:r w:rsidRPr="000A1DA0">
        <w:rPr>
          <w:u w:val="single"/>
        </w:rPr>
        <w:t xml:space="preserve">"The U.N. pact will really not change much in Europe for good or bad," he says. "What it has revealed is the success of the far right in Europe to take almost any </w:t>
      </w:r>
      <w:proofErr w:type="gramStart"/>
      <w:r w:rsidRPr="000A1DA0">
        <w:rPr>
          <w:u w:val="single"/>
        </w:rPr>
        <w:t>document, and</w:t>
      </w:r>
      <w:proofErr w:type="gramEnd"/>
      <w:r w:rsidRPr="000A1DA0">
        <w:rPr>
          <w:u w:val="single"/>
        </w:rPr>
        <w:t xml:space="preserve"> spin it to create the myth of a conspiracy of global elites who want to have a mass invasion of Europe."</w:t>
      </w:r>
    </w:p>
    <w:p w14:paraId="34280143" w14:textId="28C00066" w:rsidR="00E508D4" w:rsidRDefault="00E508D4" w:rsidP="00E508D4">
      <w:pPr>
        <w:pStyle w:val="Contention2"/>
      </w:pPr>
      <w:bookmarkStart w:id="85" w:name="_Toc41655416"/>
      <w:bookmarkStart w:id="86" w:name="_Toc42275542"/>
      <w:r>
        <w:t>Link: Trust is key to EU stability</w:t>
      </w:r>
      <w:bookmarkEnd w:id="85"/>
      <w:r w:rsidR="000A1DA0">
        <w:t>.   Brink:  EU is hurtling towards a crisis of trust right now</w:t>
      </w:r>
      <w:bookmarkEnd w:id="86"/>
    </w:p>
    <w:p w14:paraId="7DC52933" w14:textId="17ACC724" w:rsidR="00E508D4" w:rsidRPr="00B256B8" w:rsidRDefault="00E508D4" w:rsidP="00E508D4">
      <w:pPr>
        <w:pStyle w:val="Citation3"/>
        <w:rPr>
          <w:u w:val="single"/>
        </w:rPr>
      </w:pPr>
      <w:bookmarkStart w:id="87" w:name="_Toc41655390"/>
      <w:bookmarkStart w:id="88" w:name="_Toc41687742"/>
      <w:bookmarkStart w:id="89" w:name="_Toc41691176"/>
      <w:r w:rsidRPr="00D4229B">
        <w:rPr>
          <w:u w:val="single"/>
        </w:rPr>
        <w:t>Luke McGee</w:t>
      </w:r>
      <w:r>
        <w:rPr>
          <w:u w:val="single"/>
        </w:rPr>
        <w:t xml:space="preserve"> 2019 (</w:t>
      </w:r>
      <w:r w:rsidRPr="00D4229B">
        <w:t>senior producer for CNN and CNN International.) Brexit was a distraction. Now Europe is facing a hellish 2020</w:t>
      </w:r>
      <w:r>
        <w:t xml:space="preserve"> 20 December 2019 </w:t>
      </w:r>
      <w:hyperlink r:id="rId29" w:history="1">
        <w:r w:rsidRPr="00D4229B">
          <w:rPr>
            <w:rStyle w:val="Hyperlink"/>
          </w:rPr>
          <w:t>https://www.cnn.com/2019/12/20/europe/europe-is-in-deep-trouble-analysis-intl/index.html</w:t>
        </w:r>
        <w:bookmarkEnd w:id="87"/>
        <w:bookmarkEnd w:id="88"/>
        <w:bookmarkEnd w:id="89"/>
      </w:hyperlink>
      <w:r>
        <w:t xml:space="preserve"> </w:t>
      </w:r>
    </w:p>
    <w:p w14:paraId="0FCA7CC5" w14:textId="35057B7B" w:rsidR="00E508D4" w:rsidRPr="001518BD" w:rsidRDefault="00E508D4" w:rsidP="00E508D4">
      <w:pPr>
        <w:pStyle w:val="Evidence"/>
      </w:pPr>
      <w:r w:rsidRPr="001518BD">
        <w:t>Bluntly, the old continent is hurtling towards a crisis in mutual trust on values and law. And trust is arguably the central pillar of European unity and stability.</w:t>
      </w:r>
      <w:r w:rsidRPr="001518BD">
        <w:rPr>
          <w:rFonts w:ascii="Helvetica" w:hAnsi="Helvetica"/>
          <w:color w:val="262626"/>
        </w:rPr>
        <w:t xml:space="preserve"> </w:t>
      </w:r>
      <w:r w:rsidRPr="001518BD">
        <w:t xml:space="preserve">Agata </w:t>
      </w:r>
      <w:proofErr w:type="spellStart"/>
      <w:r w:rsidRPr="001518BD">
        <w:t>Gostyńska-Jakubowska</w:t>
      </w:r>
      <w:proofErr w:type="spellEnd"/>
      <w:r w:rsidRPr="001518BD">
        <w:t>, a senior research fellow at the Centre for European Reform, explains that the "backtracking on the rule of law in any member states" creates "a challenge to the whole mutual trust. That is a founding principle for crucial projects such as the single market or justice."</w:t>
      </w:r>
    </w:p>
    <w:p w14:paraId="2779309D" w14:textId="4463489C" w:rsidR="00E508D4" w:rsidRDefault="00E508D4" w:rsidP="00E508D4">
      <w:pPr>
        <w:pStyle w:val="Contention2"/>
      </w:pPr>
      <w:bookmarkStart w:id="90" w:name="_Toc41655417"/>
      <w:bookmarkStart w:id="91" w:name="_Toc42275543"/>
      <w:r>
        <w:t xml:space="preserve">Brink: Countries </w:t>
      </w:r>
      <w:r w:rsidR="000A1DA0">
        <w:t>try to</w:t>
      </w:r>
      <w:r>
        <w:t xml:space="preserve"> ignore EU mandates</w:t>
      </w:r>
      <w:bookmarkEnd w:id="90"/>
      <w:r w:rsidR="000A1DA0">
        <w:t xml:space="preserve"> on human rights, even when it could get them kicked out of the EU</w:t>
      </w:r>
      <w:bookmarkEnd w:id="91"/>
    </w:p>
    <w:p w14:paraId="6F4AD12C" w14:textId="77777777" w:rsidR="00E508D4" w:rsidRPr="00D4229B" w:rsidRDefault="00E508D4" w:rsidP="00E508D4">
      <w:pPr>
        <w:pStyle w:val="Citation3"/>
        <w:rPr>
          <w:u w:val="single"/>
        </w:rPr>
      </w:pPr>
      <w:bookmarkStart w:id="92" w:name="_Toc41655391"/>
      <w:bookmarkStart w:id="93" w:name="_Toc41687743"/>
      <w:bookmarkStart w:id="94" w:name="_Toc41691177"/>
      <w:r w:rsidRPr="00D4229B">
        <w:rPr>
          <w:u w:val="single"/>
        </w:rPr>
        <w:t>Luke McGee</w:t>
      </w:r>
      <w:r>
        <w:rPr>
          <w:u w:val="single"/>
        </w:rPr>
        <w:t xml:space="preserve"> 2019 (</w:t>
      </w:r>
      <w:r w:rsidRPr="00D4229B">
        <w:t>Luke McGee is a senior producer for CNN and CNN International.) Brexit was a distraction. Now Europe is facing a hellish 2020</w:t>
      </w:r>
      <w:r>
        <w:t xml:space="preserve"> 20 December 2019 </w:t>
      </w:r>
      <w:hyperlink r:id="rId30" w:history="1">
        <w:r w:rsidRPr="00D4229B">
          <w:rPr>
            <w:rStyle w:val="Hyperlink"/>
          </w:rPr>
          <w:t>https://www.cnn.com/2019/12/20/europe/europe-is-in-deep-trouble-analysis-intl/index.html</w:t>
        </w:r>
        <w:bookmarkEnd w:id="92"/>
        <w:bookmarkEnd w:id="93"/>
        <w:bookmarkEnd w:id="94"/>
      </w:hyperlink>
      <w:r>
        <w:t xml:space="preserve"> </w:t>
      </w:r>
    </w:p>
    <w:p w14:paraId="24477288" w14:textId="77777777" w:rsidR="00E508D4" w:rsidRPr="000A1DA0" w:rsidRDefault="00E508D4" w:rsidP="00E508D4">
      <w:pPr>
        <w:pStyle w:val="Evidence"/>
      </w:pPr>
      <w:r w:rsidRPr="000A1DA0">
        <w:t>For the EU is being undermined by nations within its ranks ignoring the rule of EU law, deviating from Europe's high standards on human rights and laughing in the face of freedom of expression. The most recent example of this comes from Poland, where the country's Supreme Court had to warn the governing Law and Justice party that its proposed judicial reforms could violate European law so blatantly that it might be booted out of the EU.</w:t>
      </w:r>
    </w:p>
    <w:p w14:paraId="2BA390CA" w14:textId="3884558A" w:rsidR="00E508D4" w:rsidRDefault="001518BD" w:rsidP="00E508D4">
      <w:pPr>
        <w:pStyle w:val="Contention2"/>
      </w:pPr>
      <w:bookmarkStart w:id="95" w:name="_Toc41655418"/>
      <w:bookmarkStart w:id="96" w:name="_Toc42275544"/>
      <w:proofErr w:type="gramStart"/>
      <w:r>
        <w:t xml:space="preserve">Historical </w:t>
      </w:r>
      <w:r w:rsidR="00E508D4">
        <w:t xml:space="preserve"> </w:t>
      </w:r>
      <w:r>
        <w:t>Example</w:t>
      </w:r>
      <w:proofErr w:type="gramEnd"/>
      <w:r>
        <w:t>:  Eastern European c</w:t>
      </w:r>
      <w:r w:rsidR="00E508D4">
        <w:t xml:space="preserve">ountries </w:t>
      </w:r>
      <w:r>
        <w:t>refused to accept EU immigration</w:t>
      </w:r>
      <w:r w:rsidR="00E508D4">
        <w:t xml:space="preserve"> quotas</w:t>
      </w:r>
      <w:bookmarkEnd w:id="95"/>
      <w:bookmarkEnd w:id="96"/>
    </w:p>
    <w:p w14:paraId="3CF6530D" w14:textId="77777777" w:rsidR="00E508D4" w:rsidRPr="00F6324D" w:rsidRDefault="00E508D4" w:rsidP="00E508D4">
      <w:pPr>
        <w:pStyle w:val="Citation3"/>
      </w:pPr>
      <w:bookmarkStart w:id="97" w:name="_Toc41655392"/>
      <w:bookmarkStart w:id="98" w:name="_Toc41687744"/>
      <w:bookmarkStart w:id="99" w:name="_Toc41691178"/>
      <w:r w:rsidRPr="00957040">
        <w:rPr>
          <w:u w:val="single"/>
        </w:rPr>
        <w:t xml:space="preserve">Holly </w:t>
      </w:r>
      <w:proofErr w:type="spellStart"/>
      <w:r w:rsidRPr="00957040">
        <w:rPr>
          <w:u w:val="single"/>
        </w:rPr>
        <w:t>Ellyatt</w:t>
      </w:r>
      <w:proofErr w:type="spellEnd"/>
      <w:r>
        <w:rPr>
          <w:u w:val="single"/>
        </w:rPr>
        <w:t xml:space="preserve"> 2018  </w:t>
      </w:r>
      <w:r>
        <w:t>(</w:t>
      </w:r>
      <w:r w:rsidRPr="00957040">
        <w:t xml:space="preserve">Holly </w:t>
      </w:r>
      <w:proofErr w:type="spellStart"/>
      <w:r w:rsidRPr="00957040">
        <w:t>Ellyatt</w:t>
      </w:r>
      <w:proofErr w:type="spellEnd"/>
      <w:r w:rsidRPr="00957040">
        <w:t xml:space="preserve"> writes for CNBC.com focusing on European macro-economics and politics</w:t>
      </w:r>
      <w:r>
        <w:t xml:space="preserve">) </w:t>
      </w:r>
      <w:r w:rsidRPr="00957040">
        <w:t>‘Pack your bags,’ Italy’s new leaders tell 500,000 illegal migrants — but it’ll cost them</w:t>
      </w:r>
      <w:r>
        <w:t xml:space="preserve"> 4 June 2018 </w:t>
      </w:r>
      <w:hyperlink r:id="rId31" w:history="1">
        <w:r w:rsidRPr="00957040">
          <w:rPr>
            <w:rStyle w:val="Hyperlink"/>
          </w:rPr>
          <w:t>https://www.cnbc.com/2018/06/04/pack-your-bags-italys-new-leaders-tell-500000-illegal-migrants--but-itll-cost-them.html</w:t>
        </w:r>
        <w:bookmarkEnd w:id="97"/>
        <w:bookmarkEnd w:id="98"/>
        <w:bookmarkEnd w:id="99"/>
      </w:hyperlink>
    </w:p>
    <w:p w14:paraId="50DCE001" w14:textId="77777777" w:rsidR="00E508D4" w:rsidRPr="000A1DA0" w:rsidRDefault="00E508D4" w:rsidP="00E508D4">
      <w:pPr>
        <w:pStyle w:val="Evidence"/>
      </w:pPr>
      <w:r w:rsidRPr="000A1DA0">
        <w:t>This quota system has largely failed — as of the end of May, only 12,690 migrants had been relocated from Italy and 21,999 from Greece, according to EU data. Eastern European states refused to sign up to the quota system — another hugely contentious issue.</w:t>
      </w:r>
    </w:p>
    <w:p w14:paraId="0DC7237A" w14:textId="3B24BD89" w:rsidR="00E508D4" w:rsidRDefault="00E508D4" w:rsidP="00E508D4">
      <w:pPr>
        <w:pStyle w:val="Contention2"/>
      </w:pPr>
      <w:bookmarkStart w:id="100" w:name="_Toc41655419"/>
      <w:bookmarkStart w:id="101" w:name="_Toc42275545"/>
      <w:r>
        <w:lastRenderedPageBreak/>
        <w:t>Brink: Italy is on the verge of defying immigration agreements</w:t>
      </w:r>
      <w:bookmarkEnd w:id="100"/>
      <w:r w:rsidR="001518BD">
        <w:t>, and other countries may join</w:t>
      </w:r>
      <w:bookmarkEnd w:id="101"/>
    </w:p>
    <w:p w14:paraId="2BA8B87E" w14:textId="70E10ADD" w:rsidR="00E508D4" w:rsidRPr="003E59F4" w:rsidRDefault="001518BD" w:rsidP="00E508D4">
      <w:pPr>
        <w:pStyle w:val="Citation3"/>
      </w:pPr>
      <w:bookmarkStart w:id="102" w:name="_Toc41655393"/>
      <w:bookmarkStart w:id="103" w:name="_Toc41687745"/>
      <w:bookmarkStart w:id="104" w:name="_Toc41691179"/>
      <w:r>
        <w:rPr>
          <w:u w:val="single"/>
        </w:rPr>
        <w:t xml:space="preserve">Dr. </w:t>
      </w:r>
      <w:r w:rsidR="00E508D4" w:rsidRPr="003E59F4">
        <w:rPr>
          <w:u w:val="single"/>
        </w:rPr>
        <w:t>MIGUEL OTERO-IGLESIAS</w:t>
      </w:r>
      <w:r w:rsidR="00E508D4">
        <w:rPr>
          <w:u w:val="single"/>
        </w:rPr>
        <w:t xml:space="preserve"> </w:t>
      </w:r>
      <w:r w:rsidR="00E508D4" w:rsidRPr="003E59F4">
        <w:rPr>
          <w:u w:val="single"/>
        </w:rPr>
        <w:t>2018</w:t>
      </w:r>
      <w:r w:rsidR="00E508D4">
        <w:t xml:space="preserve"> (PhD; </w:t>
      </w:r>
      <w:r w:rsidR="00E508D4" w:rsidRPr="003E59F4">
        <w:t>Senior Analyst on the European Economy and the Emerging Markets at the Elcano Royal Institute in Spain and Research Fellow in International Political Economy at the EU-Asia Institute at ESSCA School of Management in France.</w:t>
      </w:r>
      <w:r w:rsidR="00E508D4">
        <w:t xml:space="preserve">) </w:t>
      </w:r>
      <w:r w:rsidR="00E508D4" w:rsidRPr="003E59F4">
        <w:t>Europe’s two-faced migration reality</w:t>
      </w:r>
      <w:r w:rsidR="00E508D4">
        <w:t xml:space="preserve"> 21 September 2018 </w:t>
      </w:r>
      <w:hyperlink r:id="rId32" w:history="1">
        <w:r w:rsidR="00E508D4" w:rsidRPr="003E59F4">
          <w:rPr>
            <w:rStyle w:val="Hyperlink"/>
          </w:rPr>
          <w:t>https://www.politico.eu/article/europe-two-faced-migration-reality-immigration-positives-negatives/</w:t>
        </w:r>
        <w:bookmarkEnd w:id="102"/>
        <w:bookmarkEnd w:id="103"/>
        <w:bookmarkEnd w:id="104"/>
      </w:hyperlink>
    </w:p>
    <w:p w14:paraId="02BA83F5" w14:textId="77777777" w:rsidR="00E508D4" w:rsidRPr="001518BD" w:rsidRDefault="00E508D4" w:rsidP="00E508D4">
      <w:pPr>
        <w:pStyle w:val="Evidence"/>
      </w:pPr>
      <w:r w:rsidRPr="001518BD">
        <w:t>If the situation — or more accurately, the perception of the situation — worsens, more Europeans will come out against the application of the Geneva Convention that protects refugees. Italy, for one, is getting close to that point.</w:t>
      </w:r>
    </w:p>
    <w:p w14:paraId="64F3E8FF" w14:textId="651DE6B5" w:rsidR="00E508D4" w:rsidRPr="00B256B8" w:rsidRDefault="001518BD" w:rsidP="00E508D4">
      <w:pPr>
        <w:pStyle w:val="Contention2"/>
      </w:pPr>
      <w:bookmarkStart w:id="105" w:name="_Toc41655420"/>
      <w:bookmarkStart w:id="106" w:name="_Toc42275546"/>
      <w:r>
        <w:t>Link &amp; Brink</w:t>
      </w:r>
      <w:r w:rsidR="00E508D4">
        <w:t>: EU authority and stability are dependent on countries following EU standards</w:t>
      </w:r>
      <w:bookmarkEnd w:id="105"/>
      <w:bookmarkEnd w:id="106"/>
    </w:p>
    <w:p w14:paraId="7C3E624A" w14:textId="0FD72045" w:rsidR="00E508D4" w:rsidRPr="00B256B8" w:rsidRDefault="00E508D4" w:rsidP="00E508D4">
      <w:pPr>
        <w:pStyle w:val="Citation3"/>
        <w:rPr>
          <w:u w:val="single"/>
        </w:rPr>
      </w:pPr>
      <w:bookmarkStart w:id="107" w:name="_Toc41655394"/>
      <w:bookmarkStart w:id="108" w:name="_Toc41687746"/>
      <w:bookmarkStart w:id="109" w:name="_Toc41691180"/>
      <w:r w:rsidRPr="00D4229B">
        <w:rPr>
          <w:u w:val="single"/>
        </w:rPr>
        <w:t>Luke McGee</w:t>
      </w:r>
      <w:r>
        <w:rPr>
          <w:u w:val="single"/>
        </w:rPr>
        <w:t xml:space="preserve"> 2019 (</w:t>
      </w:r>
      <w:r w:rsidRPr="00D4229B">
        <w:t>senior producer for CNN and CNN International.) Brexit was a distraction. Now Europe is facing a hellish 2020</w:t>
      </w:r>
      <w:r w:rsidR="001518BD">
        <w:t xml:space="preserve">, </w:t>
      </w:r>
      <w:r>
        <w:t xml:space="preserve"> 20 Dec 2019 </w:t>
      </w:r>
      <w:hyperlink r:id="rId33" w:history="1">
        <w:r w:rsidRPr="00D4229B">
          <w:rPr>
            <w:rStyle w:val="Hyperlink"/>
          </w:rPr>
          <w:t>https://www.cnn.com/2019/12/20/europe/europe-is-in-deep-trouble-analysis-intl/index.html</w:t>
        </w:r>
      </w:hyperlink>
      <w:r>
        <w:t xml:space="preserve"> </w:t>
      </w:r>
      <w:r w:rsidR="001518BD">
        <w:t>(</w:t>
      </w:r>
      <w:r>
        <w:t xml:space="preserve"> brackets </w:t>
      </w:r>
      <w:bookmarkEnd w:id="107"/>
      <w:bookmarkEnd w:id="108"/>
      <w:bookmarkEnd w:id="109"/>
      <w:r w:rsidR="001518BD">
        <w:t>added)</w:t>
      </w:r>
    </w:p>
    <w:p w14:paraId="3D28466A" w14:textId="1707FB6B" w:rsidR="00E508D4" w:rsidRDefault="00E508D4" w:rsidP="00E508D4">
      <w:pPr>
        <w:pStyle w:val="Evidence"/>
      </w:pPr>
      <w:r w:rsidRPr="001518BD">
        <w:rPr>
          <w:u w:val="single"/>
        </w:rPr>
        <w:t xml:space="preserve">The problem is that members of the EU are overseen by the European Court of Justice. National courts are expected to respect European law. [Ronan] McCrea [professor of European Law at University College London] explains that "the web of rules under which members states automatically recognize </w:t>
      </w:r>
      <w:proofErr w:type="spellStart"/>
      <w:r w:rsidRPr="001518BD">
        <w:rPr>
          <w:u w:val="single"/>
        </w:rPr>
        <w:t>each others'</w:t>
      </w:r>
      <w:proofErr w:type="spellEnd"/>
      <w:r w:rsidRPr="001518BD">
        <w:rPr>
          <w:u w:val="single"/>
        </w:rPr>
        <w:t xml:space="preserve"> decisions is threatened by undermining the rule of law. The EU is a very small bureaucracy. It largely depends on national judges and national civil servants to implement the law."</w:t>
      </w:r>
      <w:r w:rsidR="001518BD">
        <w:t xml:space="preserve"> </w:t>
      </w:r>
      <w:r w:rsidRPr="001518BD">
        <w:t xml:space="preserve">With so many European nations terrified at the prospect of the EU juggernaut taking a closer look at their alleged indiscretions, there is no way that as a bloc, the member states would give a green light to Brussels singling out one member. </w:t>
      </w:r>
      <w:proofErr w:type="gramStart"/>
      <w:r w:rsidRPr="001518BD">
        <w:t>So</w:t>
      </w:r>
      <w:proofErr w:type="gramEnd"/>
      <w:r w:rsidRPr="001518BD">
        <w:t xml:space="preserve"> Article 7 is a non-starter.</w:t>
      </w:r>
    </w:p>
    <w:p w14:paraId="33A84DEA" w14:textId="05AD3D81" w:rsidR="00E508D4" w:rsidRDefault="001518BD" w:rsidP="00E508D4">
      <w:pPr>
        <w:pStyle w:val="Contention2"/>
      </w:pPr>
      <w:bookmarkStart w:id="110" w:name="_Toc41655421"/>
      <w:bookmarkStart w:id="111" w:name="_Toc42275547"/>
      <w:r>
        <w:t>Link &amp; Brink</w:t>
      </w:r>
      <w:r w:rsidR="00E508D4">
        <w:t>: Challenges to EU authority threaten the EU’s existence</w:t>
      </w:r>
      <w:bookmarkEnd w:id="110"/>
      <w:bookmarkEnd w:id="111"/>
      <w:r w:rsidR="00E508D4">
        <w:t xml:space="preserve"> </w:t>
      </w:r>
    </w:p>
    <w:p w14:paraId="5AC1EA11" w14:textId="114EE5F7" w:rsidR="00E508D4" w:rsidRPr="00B256B8" w:rsidRDefault="00E508D4" w:rsidP="00E508D4">
      <w:pPr>
        <w:pStyle w:val="Citation3"/>
        <w:rPr>
          <w:u w:val="single"/>
        </w:rPr>
      </w:pPr>
      <w:bookmarkStart w:id="112" w:name="_Toc41655395"/>
      <w:bookmarkStart w:id="113" w:name="_Toc41687747"/>
      <w:bookmarkStart w:id="114" w:name="_Toc41691181"/>
      <w:r w:rsidRPr="00D4229B">
        <w:rPr>
          <w:u w:val="single"/>
        </w:rPr>
        <w:t>Luke McGee</w:t>
      </w:r>
      <w:r>
        <w:rPr>
          <w:u w:val="single"/>
        </w:rPr>
        <w:t xml:space="preserve"> 2019 (</w:t>
      </w:r>
      <w:r w:rsidRPr="00D4229B">
        <w:t>senior producer for CNN and CNN International.) Brexit was a distraction. Now Europe is facing a hellish 2020</w:t>
      </w:r>
      <w:r>
        <w:t xml:space="preserve"> 20 December 2019 </w:t>
      </w:r>
      <w:hyperlink r:id="rId34" w:history="1">
        <w:r w:rsidRPr="00D4229B">
          <w:rPr>
            <w:rStyle w:val="Hyperlink"/>
          </w:rPr>
          <w:t>https://www.cnn.com/2019/12/20/europe/europe-is-in-deep-trouble-analysis-intl/index.html</w:t>
        </w:r>
      </w:hyperlink>
      <w:r>
        <w:t xml:space="preserve"> words in brackets copied from earlier in the article for clarity</w:t>
      </w:r>
      <w:bookmarkEnd w:id="112"/>
      <w:bookmarkEnd w:id="113"/>
      <w:bookmarkEnd w:id="114"/>
    </w:p>
    <w:p w14:paraId="3A02FC2E" w14:textId="427411EA" w:rsidR="00E508D4" w:rsidRPr="001518BD" w:rsidRDefault="00E508D4" w:rsidP="00051EB0">
      <w:pPr>
        <w:pStyle w:val="Evidence"/>
      </w:pPr>
      <w:r w:rsidRPr="001518BD">
        <w:t>"What might bring the EU to an end? It won't be a meeting of EU member states, saying let's end this. But what might start its collapse is some states saying, we don't really accept the primacy of EU law anymore," says Charles Crawford, a former British ambassador to Poland. "Once nation states start challenging the legal order, that is desperately serious for the EU." The paradox at the heart of the EU is that it insists all states play by the same rules while also being reluctant to interfere in the domestic politics of any members. In some respects, the EU is little more than an agreement between 28 countries to not cheat the system.</w:t>
      </w:r>
    </w:p>
    <w:p w14:paraId="42BB4251" w14:textId="77777777" w:rsidR="000A1DA0" w:rsidRDefault="000A1DA0" w:rsidP="000A1DA0">
      <w:pPr>
        <w:pStyle w:val="Contention2"/>
      </w:pPr>
      <w:bookmarkStart w:id="115" w:name="_Toc42013351"/>
      <w:bookmarkStart w:id="116" w:name="_Toc42275548"/>
      <w:r>
        <w:t>Link:  Fear, anxiety and skepticism about the EU leads to the rise of populist authoritarian figures</w:t>
      </w:r>
      <w:bookmarkEnd w:id="115"/>
      <w:bookmarkEnd w:id="116"/>
      <w:r>
        <w:t xml:space="preserve"> </w:t>
      </w:r>
    </w:p>
    <w:p w14:paraId="24EBE2BD" w14:textId="77777777" w:rsidR="000A1DA0" w:rsidRDefault="000A1DA0" w:rsidP="000A1DA0">
      <w:pPr>
        <w:pStyle w:val="Citation3"/>
      </w:pPr>
      <w:r w:rsidRPr="00E14802">
        <w:rPr>
          <w:u w:val="single"/>
        </w:rPr>
        <w:t xml:space="preserve">Meagan Araki, Annie Chang, Troy Lindell, Alison </w:t>
      </w:r>
      <w:proofErr w:type="gramStart"/>
      <w:r w:rsidRPr="00E14802">
        <w:rPr>
          <w:u w:val="single"/>
        </w:rPr>
        <w:t>Wendler  2017</w:t>
      </w:r>
      <w:proofErr w:type="gramEnd"/>
      <w:r w:rsidRPr="00E14802">
        <w:rPr>
          <w:u w:val="single"/>
        </w:rPr>
        <w:t>.</w:t>
      </w:r>
      <w:r>
        <w:t xml:space="preserve"> (members of the “Challenges to European Unity Task Force” at the Henry M. Jackson School of International Studies, Univ. of Washington) March 2017 CHALLENGES TO EUROPEAN UNITY: OPTIONS FOR U.S. POLICYMAKERS  </w:t>
      </w:r>
      <w:hyperlink r:id="rId35" w:history="1">
        <w:r>
          <w:rPr>
            <w:rStyle w:val="Hyperlink"/>
          </w:rPr>
          <w:t>https://jsis.washington.edu/wordpress/wp-content/uploads/2017/12/Task-Force-J-Report-2017_Lorenz.pdf</w:t>
        </w:r>
      </w:hyperlink>
    </w:p>
    <w:p w14:paraId="086620D0" w14:textId="77777777" w:rsidR="000A1DA0" w:rsidRDefault="000A1DA0" w:rsidP="000A1DA0">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w:t>
      </w:r>
      <w:proofErr w:type="gramStart"/>
      <w:r>
        <w:t>elite, and</w:t>
      </w:r>
      <w:proofErr w:type="gramEnd"/>
      <w:r>
        <w:t xml:space="preserve"> give it back to the general public.  Europeans have increasingly turned to strongman figures who value strength and security over tolerance and unity.</w:t>
      </w:r>
    </w:p>
    <w:p w14:paraId="51058F39" w14:textId="77777777" w:rsidR="000A1DA0" w:rsidRDefault="000A1DA0" w:rsidP="000A1DA0">
      <w:pPr>
        <w:pStyle w:val="Contention2"/>
      </w:pPr>
      <w:bookmarkStart w:id="117" w:name="_Toc42013352"/>
      <w:bookmarkStart w:id="118" w:name="_Toc42275549"/>
      <w:r>
        <w:lastRenderedPageBreak/>
        <w:t>Brink &amp; Example:  Hungary now has authoritarian government, putting EU at high risk right now</w:t>
      </w:r>
      <w:bookmarkEnd w:id="117"/>
      <w:bookmarkEnd w:id="118"/>
    </w:p>
    <w:p w14:paraId="5D54585E" w14:textId="77777777" w:rsidR="000A1DA0" w:rsidRPr="003B17F0" w:rsidRDefault="000A1DA0" w:rsidP="000A1DA0">
      <w:pPr>
        <w:pStyle w:val="Citation3"/>
      </w:pPr>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36" w:history="1">
        <w:r w:rsidRPr="003B17F0">
          <w:rPr>
            <w:rStyle w:val="Hyperlink"/>
            <w:color w:val="auto"/>
            <w:u w:val="none"/>
          </w:rPr>
          <w:t>https://www.hrw.org/news/2020/04/01/hungarys-authoritarian-takeover-puts-european-union-risk</w:t>
        </w:r>
      </w:hyperlink>
    </w:p>
    <w:p w14:paraId="07CF061D" w14:textId="77777777" w:rsidR="000A1DA0" w:rsidRPr="003B17F0" w:rsidRDefault="000A1DA0" w:rsidP="000A1DA0">
      <w:pPr>
        <w:pStyle w:val="Evidence"/>
        <w:rPr>
          <w:u w:val="single"/>
        </w:rPr>
      </w:pPr>
      <w:r w:rsidRPr="003B17F0">
        <w:rPr>
          <w:u w:val="single"/>
        </w:rPr>
        <w:t>On Monday, under the pretext of addressing the COVID-19 public health emergency, </w:t>
      </w:r>
      <w:hyperlink r:id="rId37" w:history="1">
        <w:r w:rsidRPr="003B17F0">
          <w:rPr>
            <w:rStyle w:val="Hyperlink"/>
            <w:color w:val="000000"/>
            <w:u w:val="single"/>
          </w:rPr>
          <w:t>Hungary's</w:t>
        </w:r>
      </w:hyperlink>
      <w:r w:rsidRPr="003B17F0">
        <w:rPr>
          <w:u w:val="single"/>
        </w:rPr>
        <w:t> parliament gave </w:t>
      </w:r>
      <w:hyperlink r:id="rId38"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39" w:history="1">
        <w:r w:rsidRPr="000F50A9">
          <w:rPr>
            <w:rStyle w:val="Hyperlink"/>
            <w:color w:val="000000"/>
            <w:u w:val="none"/>
          </w:rPr>
          <w:t>10 years</w:t>
        </w:r>
      </w:hyperlink>
      <w:r w:rsidRPr="000F50A9">
        <w:t>, the government has spared no efforts to </w:t>
      </w:r>
      <w:hyperlink r:id="rId40" w:history="1">
        <w:r w:rsidRPr="000F50A9">
          <w:rPr>
            <w:rStyle w:val="Hyperlink"/>
            <w:color w:val="000000"/>
            <w:u w:val="none"/>
          </w:rPr>
          <w:t>curb judicial independence</w:t>
        </w:r>
      </w:hyperlink>
      <w:r w:rsidRPr="000F50A9">
        <w:t>, restrict </w:t>
      </w:r>
      <w:hyperlink r:id="rId41" w:history="1">
        <w:r w:rsidRPr="000F50A9">
          <w:rPr>
            <w:rStyle w:val="Hyperlink"/>
            <w:color w:val="000000"/>
            <w:u w:val="none"/>
          </w:rPr>
          <w:t>civil society</w:t>
        </w:r>
      </w:hyperlink>
      <w:r w:rsidRPr="000F50A9">
        <w:t> activities, and gain near full </w:t>
      </w:r>
      <w:hyperlink r:id="rId42"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69E3C390" w14:textId="77777777" w:rsidR="000A1DA0" w:rsidRDefault="000A1DA0" w:rsidP="000A1DA0">
      <w:pPr>
        <w:pStyle w:val="Contention2"/>
      </w:pPr>
      <w:bookmarkStart w:id="119" w:name="_Toc42013353"/>
      <w:bookmarkStart w:id="120" w:name="_Toc42275550"/>
      <w:r>
        <w:t>Link &amp; Impact:  Weak EU leads to rise of dictatorship and loss of freedom for millions more</w:t>
      </w:r>
      <w:bookmarkEnd w:id="119"/>
      <w:bookmarkEnd w:id="120"/>
    </w:p>
    <w:p w14:paraId="61D25D0D" w14:textId="77777777" w:rsidR="000A1DA0" w:rsidRPr="000F50A9" w:rsidRDefault="000A1DA0" w:rsidP="000A1DA0">
      <w:pPr>
        <w:pStyle w:val="Citation3"/>
      </w:pPr>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43" w:history="1">
        <w:r w:rsidRPr="000F50A9">
          <w:rPr>
            <w:rStyle w:val="Hyperlink"/>
            <w:color w:val="auto"/>
            <w:u w:val="none"/>
          </w:rPr>
          <w:t>https://www.hrw.org/news/2020/04/27/stopping-authoritarian-rot-europe#</w:t>
        </w:r>
      </w:hyperlink>
    </w:p>
    <w:p w14:paraId="5E48B195" w14:textId="77777777" w:rsidR="000A1DA0" w:rsidRDefault="000A1DA0" w:rsidP="000A1DA0">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7ADB8130" w14:textId="77777777" w:rsidR="00693395" w:rsidRDefault="00693395" w:rsidP="00693395">
      <w:pPr>
        <w:pStyle w:val="Contention1"/>
      </w:pPr>
      <w:bookmarkStart w:id="121" w:name="_Toc42013343"/>
      <w:bookmarkStart w:id="122" w:name="_Toc42275551"/>
      <w:r>
        <w:t>2.   Reduced world stability from fracturing the EU</w:t>
      </w:r>
      <w:bookmarkEnd w:id="121"/>
      <w:bookmarkEnd w:id="122"/>
    </w:p>
    <w:p w14:paraId="7B9960BB" w14:textId="77777777" w:rsidR="00693395" w:rsidRDefault="00693395" w:rsidP="00693395">
      <w:pPr>
        <w:pStyle w:val="Contention2"/>
      </w:pPr>
      <w:bookmarkStart w:id="123" w:name="_Toc42013345"/>
      <w:bookmarkStart w:id="124" w:name="_Toc42275552"/>
      <w:r>
        <w:t>Example:  Disagreement over immigration policy was a major reason Britain left the EU</w:t>
      </w:r>
      <w:bookmarkEnd w:id="123"/>
      <w:bookmarkEnd w:id="124"/>
    </w:p>
    <w:p w14:paraId="4620EDC8" w14:textId="5F89279A" w:rsidR="00693395" w:rsidRDefault="00693395" w:rsidP="00693395">
      <w:pPr>
        <w:pStyle w:val="Citation3"/>
        <w:rPr>
          <w:sz w:val="24"/>
          <w:szCs w:val="24"/>
        </w:rPr>
      </w:pPr>
      <w:r>
        <w:rPr>
          <w:u w:val="single"/>
        </w:rPr>
        <w:t>Max Boot 2016 </w:t>
      </w:r>
      <w:r>
        <w:t xml:space="preserve">(Max Boot is a leading military historian and foreign policy analyst. He is the </w:t>
      </w:r>
      <w:proofErr w:type="spellStart"/>
      <w:r>
        <w:t>Jeane</w:t>
      </w:r>
      <w:proofErr w:type="spellEnd"/>
      <w:r>
        <w:t xml:space="preserve"> J. Kirkpatrick Senior Fellow in National Security Studies at the Council on Foreign Relations in New York) “Brexit: Isolationism or Atlanticism?”  </w:t>
      </w:r>
      <w:hyperlink r:id="rId44" w:history="1">
        <w:r w:rsidR="00376597" w:rsidRPr="004C63B5">
          <w:rPr>
            <w:rStyle w:val="Hyperlink"/>
            <w:rFonts w:ascii="Helvetica Neue" w:hAnsi="Helvetica Neue"/>
            <w:i w:val="0"/>
            <w:iCs/>
          </w:rPr>
          <w:t>https://www.hoover.org/sites/default/files/issues/resources/strategika_issue_33_web.pdf</w:t>
        </w:r>
      </w:hyperlink>
      <w:r w:rsidR="00376597">
        <w:rPr>
          <w:rFonts w:ascii="Helvetica Neue" w:hAnsi="Helvetica Neue"/>
          <w:i w:val="0"/>
          <w:iCs/>
          <w:u w:color="7F7F7F"/>
        </w:rPr>
        <w:t xml:space="preserve"> </w:t>
      </w:r>
      <w:r w:rsidR="00376597">
        <w:rPr>
          <w:rStyle w:val="Hyperlink"/>
          <w:rFonts w:ascii="Helvetica Neue" w:hAnsi="Helvetica Neue"/>
          <w:i w:val="0"/>
          <w:iCs/>
          <w:color w:val="DCA10D"/>
        </w:rPr>
        <w:t xml:space="preserve"> </w:t>
      </w:r>
    </w:p>
    <w:p w14:paraId="784EDCCE" w14:textId="77777777" w:rsidR="00693395" w:rsidRDefault="00693395" w:rsidP="00693395">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5080242B" w14:textId="77777777" w:rsidR="00693395" w:rsidRDefault="00693395" w:rsidP="00693395">
      <w:pPr>
        <w:pStyle w:val="Contention2"/>
      </w:pPr>
      <w:bookmarkStart w:id="125" w:name="_Toc42013346"/>
      <w:bookmarkStart w:id="126" w:name="_Toc42275553"/>
      <w:r>
        <w:lastRenderedPageBreak/>
        <w:t>Brink:  EU faces an uncertain future with multiple crises threatening unity and increasing division</w:t>
      </w:r>
      <w:bookmarkEnd w:id="125"/>
      <w:bookmarkEnd w:id="126"/>
    </w:p>
    <w:p w14:paraId="5EF86514" w14:textId="2BC129A5" w:rsidR="00693395" w:rsidRDefault="00693395" w:rsidP="00693395">
      <w:pPr>
        <w:pStyle w:val="Citation3"/>
      </w:pPr>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45" w:history="1">
        <w:r>
          <w:rPr>
            <w:rStyle w:val="Hyperlink"/>
          </w:rPr>
          <w:t>https://jsis.washington.edu/wordpress/wp-content/uploads/2017/12/Task-Force-J-Report-2017_Lorenz.pdf</w:t>
        </w:r>
      </w:hyperlink>
    </w:p>
    <w:p w14:paraId="7A4A99D6" w14:textId="77777777" w:rsidR="00693395" w:rsidRDefault="00693395" w:rsidP="00693395">
      <w:pPr>
        <w:pStyle w:val="Evidence"/>
      </w:pPr>
      <w:r>
        <w:t xml:space="preserve">Today, Europe faces an uncertain future. </w:t>
      </w:r>
      <w:proofErr w:type="gramStart"/>
      <w:r>
        <w:t>The migration crisis,</w:t>
      </w:r>
      <w:proofErr w:type="gramEnd"/>
      <w:r>
        <w:t xml:space="preserve">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6938C81C" w14:textId="77777777" w:rsidR="00693395" w:rsidRDefault="00693395" w:rsidP="00693395">
      <w:pPr>
        <w:pStyle w:val="Contention2"/>
      </w:pPr>
      <w:bookmarkStart w:id="127" w:name="_Toc42013347"/>
      <w:bookmarkStart w:id="128" w:name="_Toc42275554"/>
      <w:r>
        <w:t>Link:  EU stability promotes US ability to maintain global security and stability</w:t>
      </w:r>
      <w:bookmarkEnd w:id="127"/>
      <w:bookmarkEnd w:id="128"/>
      <w:r>
        <w:t xml:space="preserve"> </w:t>
      </w:r>
    </w:p>
    <w:p w14:paraId="4261D0B5" w14:textId="2C676B98" w:rsidR="00693395" w:rsidRDefault="00693395" w:rsidP="00693395">
      <w:pPr>
        <w:pStyle w:val="Citation3"/>
      </w:pPr>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46" w:history="1">
        <w:r>
          <w:rPr>
            <w:rStyle w:val="Hyperlink"/>
          </w:rPr>
          <w:t>https://jsis.washington.edu/wordpress/wp-content/uploads/2017/12/Task-Force-J-Report-2017_Lorenz.pdf</w:t>
        </w:r>
      </w:hyperlink>
    </w:p>
    <w:p w14:paraId="3D90973B" w14:textId="77777777" w:rsidR="00693395" w:rsidRDefault="00693395" w:rsidP="00693395">
      <w:pPr>
        <w:pStyle w:val="Evidence"/>
      </w:pPr>
      <w:r>
        <w:t xml:space="preserve">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w:t>
      </w:r>
      <w:proofErr w:type="gramStart"/>
      <w:r>
        <w:t>key interests of the United States</w:t>
      </w:r>
      <w:proofErr w:type="gramEnd"/>
      <w: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6F06865A" w14:textId="77777777" w:rsidR="00693395" w:rsidRDefault="00693395" w:rsidP="00693395">
      <w:pPr>
        <w:pStyle w:val="Evidence"/>
      </w:pPr>
    </w:p>
    <w:p w14:paraId="685D1551" w14:textId="77777777" w:rsidR="00693395" w:rsidRDefault="00693395" w:rsidP="00693395">
      <w:pPr>
        <w:pStyle w:val="Contention2"/>
      </w:pPr>
      <w:bookmarkStart w:id="129" w:name="_Toc41337166"/>
      <w:bookmarkStart w:id="130" w:name="_Toc42013348"/>
      <w:bookmarkStart w:id="131" w:name="_Toc42275555"/>
      <w:r>
        <w:t>Impact:  World peace &amp; prosperity at risk without US influence.  US hegemony is key to global peace &amp; prosperity</w:t>
      </w:r>
      <w:bookmarkEnd w:id="129"/>
      <w:bookmarkEnd w:id="130"/>
      <w:bookmarkEnd w:id="131"/>
    </w:p>
    <w:p w14:paraId="5607B08C" w14:textId="4C0D3D26" w:rsidR="00693395" w:rsidRDefault="00693395" w:rsidP="00693395">
      <w:pPr>
        <w:pStyle w:val="Citation3"/>
      </w:pPr>
      <w:bookmarkStart w:id="132" w:name="_Toc527745340"/>
      <w:bookmarkStart w:id="133" w:name="_Toc20851421"/>
      <w:bookmarkStart w:id="134" w:name="_Toc40615393"/>
      <w:bookmarkStart w:id="135" w:name="_Toc40620246"/>
      <w:r w:rsidRPr="00942469">
        <w:rPr>
          <w:u w:val="single"/>
        </w:rPr>
        <w:t>Capt. M. V. Prato 2009</w:t>
      </w:r>
      <w:r>
        <w:t xml:space="preserve"> (United States Marine Corps,</w:t>
      </w:r>
      <w:r w:rsidR="00376597">
        <w:t xml:space="preserve"> </w:t>
      </w:r>
      <w:r>
        <w:t>Command and Staff College, Marine Corps Combat Development Command,</w:t>
      </w:r>
      <w:r w:rsidR="00376597">
        <w:t xml:space="preserve"> </w:t>
      </w:r>
      <w:r>
        <w:t xml:space="preserve">Marine Corps University) “The Need for American Hegemony” </w:t>
      </w:r>
      <w:r w:rsidRPr="00942469">
        <w:t>http://www.dtic.mil/dtic/tr/fulltext/u2/a508040.pdf</w:t>
      </w:r>
      <w:bookmarkEnd w:id="132"/>
      <w:bookmarkEnd w:id="133"/>
      <w:bookmarkEnd w:id="134"/>
      <w:bookmarkEnd w:id="135"/>
    </w:p>
    <w:p w14:paraId="000CC8D3" w14:textId="77777777" w:rsidR="00693395" w:rsidRDefault="00693395" w:rsidP="00693395">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0C8D42B6" w14:textId="41892DE2" w:rsidR="00693395" w:rsidRDefault="00693395" w:rsidP="00693395">
      <w:pPr>
        <w:pStyle w:val="Contention1"/>
      </w:pPr>
      <w:bookmarkStart w:id="136" w:name="_Toc42013349"/>
      <w:bookmarkStart w:id="137" w:name="_Toc42275556"/>
      <w:r>
        <w:t xml:space="preserve">3.  </w:t>
      </w:r>
      <w:bookmarkStart w:id="138" w:name="_Toc42013354"/>
      <w:bookmarkEnd w:id="136"/>
      <w:r>
        <w:t xml:space="preserve">  Economic recession (from weakening / fracturing the EU)</w:t>
      </w:r>
      <w:bookmarkEnd w:id="137"/>
      <w:bookmarkEnd w:id="138"/>
    </w:p>
    <w:p w14:paraId="4B7B31CB" w14:textId="77777777" w:rsidR="00693395" w:rsidRDefault="00693395" w:rsidP="00693395">
      <w:pPr>
        <w:pStyle w:val="Contention2"/>
      </w:pPr>
      <w:bookmarkStart w:id="139" w:name="_Toc42013355"/>
      <w:bookmarkStart w:id="140" w:name="_Toc42275557"/>
      <w:r>
        <w:t>Link: AFF plan weakens / fractures the EU with greater division</w:t>
      </w:r>
      <w:bookmarkEnd w:id="139"/>
      <w:bookmarkEnd w:id="140"/>
    </w:p>
    <w:p w14:paraId="50321D4D" w14:textId="7A2CFA33" w:rsidR="00693395" w:rsidRDefault="001518BD" w:rsidP="00693395">
      <w:pPr>
        <w:pStyle w:val="Evidence"/>
      </w:pPr>
      <w:r>
        <w:t>See the “Big Link”</w:t>
      </w:r>
      <w:r w:rsidR="004861D8">
        <w:t xml:space="preserve"> + the additional links to DA-1 about controversy</w:t>
      </w:r>
    </w:p>
    <w:p w14:paraId="2A1D0904" w14:textId="77777777" w:rsidR="00693395" w:rsidRDefault="00693395" w:rsidP="00693395">
      <w:pPr>
        <w:pStyle w:val="Contention2"/>
      </w:pPr>
      <w:bookmarkStart w:id="141" w:name="_Toc42013356"/>
      <w:bookmarkStart w:id="142" w:name="_Toc42275558"/>
      <w:r>
        <w:lastRenderedPageBreak/>
        <w:t>Link:  EU unity is necessary for beneficial trade deals</w:t>
      </w:r>
      <w:bookmarkEnd w:id="141"/>
      <w:bookmarkEnd w:id="142"/>
    </w:p>
    <w:p w14:paraId="36EF9587" w14:textId="77777777" w:rsidR="00693395" w:rsidRDefault="00693395" w:rsidP="00693395">
      <w:pPr>
        <w:pStyle w:val="Citation3"/>
        <w:rPr>
          <w:sz w:val="24"/>
          <w:szCs w:val="24"/>
        </w:rPr>
      </w:pPr>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 </w:t>
      </w:r>
      <w:hyperlink r:id="rId47" w:tgtFrame="_blank" w:history="1">
        <w:r w:rsidRPr="00717C94">
          <w:t>https://www.theperspective.com/debates/businessandtechnology/is-the-eu-better-off-divided-or-together/</w:t>
        </w:r>
      </w:hyperlink>
    </w:p>
    <w:p w14:paraId="204822ED" w14:textId="77777777" w:rsidR="00693395" w:rsidRDefault="00693395" w:rsidP="00693395">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48"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49"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20560EFC" w14:textId="77777777" w:rsidR="00693395" w:rsidRDefault="00693395" w:rsidP="00693395">
      <w:pPr>
        <w:pStyle w:val="Contention2"/>
      </w:pPr>
      <w:bookmarkStart w:id="143" w:name="_Toc42013357"/>
      <w:bookmarkStart w:id="144" w:name="_Toc42275559"/>
      <w:r>
        <w:t>Brink:  Cracks already being seen in EU unity, and even partial non-cooperation will eventually bleed it to death</w:t>
      </w:r>
      <w:bookmarkEnd w:id="143"/>
      <w:bookmarkEnd w:id="144"/>
    </w:p>
    <w:p w14:paraId="208995B7" w14:textId="459BCB62" w:rsidR="00693395" w:rsidRDefault="00693395" w:rsidP="00693395">
      <w:pPr>
        <w:pStyle w:val="Citation3"/>
      </w:pPr>
      <w:r>
        <w:rPr>
          <w:u w:val="single"/>
        </w:rPr>
        <w:t xml:space="preserve">Hans </w:t>
      </w:r>
      <w:proofErr w:type="spellStart"/>
      <w:r>
        <w:rPr>
          <w:u w:val="single"/>
        </w:rPr>
        <w:t>Vollaard</w:t>
      </w:r>
      <w:proofErr w:type="spellEnd"/>
      <w:r>
        <w:rPr>
          <w:u w:val="single"/>
        </w:rPr>
        <w:t xml:space="preserve"> 2020</w:t>
      </w:r>
      <w:r>
        <w:t> </w:t>
      </w:r>
      <w:proofErr w:type="gramStart"/>
      <w:r>
        <w:t>( Lecturer</w:t>
      </w:r>
      <w:proofErr w:type="gramEnd"/>
      <w:r>
        <w:t xml:space="preserve"> in Dutch and European Politics at Utrecht University, the Netherlands.) “One down, many to </w:t>
      </w:r>
      <w:proofErr w:type="gramStart"/>
      <w:r>
        <w:t>go?</w:t>
      </w:r>
      <w:proofErr w:type="gramEnd"/>
      <w:r>
        <w:t xml:space="preserve"> European disintegration after Brexit” </w:t>
      </w:r>
      <w:hyperlink r:id="rId50" w:history="1">
        <w:r w:rsidR="00376597" w:rsidRPr="004C63B5">
          <w:rPr>
            <w:rStyle w:val="Hyperlink"/>
            <w:rFonts w:ascii="Helvetica Neue" w:hAnsi="Helvetica Neue"/>
            <w:i w:val="0"/>
            <w:iCs/>
          </w:rPr>
          <w:t>https://blogs.lse.ac.uk/brexit/2020/03/23/one-down-many-to-go-european-disintegration-after-brexit/</w:t>
        </w:r>
      </w:hyperlink>
      <w:r w:rsidR="00376597">
        <w:rPr>
          <w:rFonts w:ascii="Helvetica Neue" w:hAnsi="Helvetica Neue"/>
          <w:i w:val="0"/>
          <w:iCs/>
          <w:u w:color="7F7F7F"/>
        </w:rPr>
        <w:t xml:space="preserve"> </w:t>
      </w:r>
    </w:p>
    <w:p w14:paraId="594161D9" w14:textId="77777777" w:rsidR="00693395" w:rsidRDefault="00693395" w:rsidP="00693395">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xml:space="preserve">. Another partial exit is the desire to pay less money to ‘Brussels’, such as expressed by the so-called Hanseatic group of EU member states led by the Netherlands. Disintegration can also occur involuntarily, when </w:t>
      </w:r>
      <w:proofErr w:type="gramStart"/>
      <w:r>
        <w:t>one member</w:t>
      </w:r>
      <w:proofErr w:type="gramEnd"/>
      <w:r>
        <w:t xml:space="preserve">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3C53AFE7" w14:textId="77777777" w:rsidR="00693395" w:rsidRPr="00717C94" w:rsidRDefault="00693395" w:rsidP="00693395">
      <w:pPr>
        <w:pStyle w:val="Evidence"/>
      </w:pPr>
    </w:p>
    <w:p w14:paraId="7190043C" w14:textId="77777777" w:rsidR="00693395" w:rsidRDefault="00693395" w:rsidP="00693395">
      <w:pPr>
        <w:pStyle w:val="Contention2"/>
      </w:pPr>
      <w:bookmarkStart w:id="145" w:name="_Toc42013358"/>
      <w:bookmarkStart w:id="146" w:name="_Toc42275560"/>
      <w:r>
        <w:t>Impact:   Devastating economic impact.  Financial recession</w:t>
      </w:r>
      <w:bookmarkEnd w:id="145"/>
      <w:bookmarkEnd w:id="146"/>
    </w:p>
    <w:p w14:paraId="3CFF7166" w14:textId="66F58EA3" w:rsidR="00693395" w:rsidRDefault="004861D8" w:rsidP="00693395">
      <w:pPr>
        <w:pStyle w:val="Citation3"/>
      </w:pPr>
      <w:r>
        <w:rPr>
          <w:u w:val="single"/>
        </w:rPr>
        <w:t xml:space="preserve">Dr. </w:t>
      </w:r>
      <w:r w:rsidR="00693395">
        <w:rPr>
          <w:u w:val="single"/>
        </w:rPr>
        <w:t>Mauro Guillen 2016</w:t>
      </w:r>
      <w:r w:rsidR="00693395">
        <w:t> (</w:t>
      </w:r>
      <w:r>
        <w:t xml:space="preserve">Professor of </w:t>
      </w:r>
      <w:r w:rsidR="00693395">
        <w:t>International Management at the Wharton S</w:t>
      </w:r>
      <w:r>
        <w:t xml:space="preserve">chool of Business, Univ. of </w:t>
      </w:r>
      <w:proofErr w:type="gramStart"/>
      <w:r>
        <w:t>Pennsylvania..</w:t>
      </w:r>
      <w:proofErr w:type="gramEnd"/>
      <w:r>
        <w:t xml:space="preserve"> W</w:t>
      </w:r>
      <w:r w:rsidR="00693395">
        <w:t xml:space="preserve">as Director of the Lauder Institute of Management &amp; International Studies 2007 </w:t>
      </w:r>
      <w:r>
        <w:t>-</w:t>
      </w:r>
      <w:r w:rsidR="00693395">
        <w:t>2019</w:t>
      </w:r>
      <w:r>
        <w:t>.  PhD in sociology from Yale</w:t>
      </w:r>
      <w:r w:rsidR="00693395">
        <w:t xml:space="preserve"> and a Doctorate in political economy from the University of Oviedo in Spain.) “On the Brink: How a Brexit Could Fracture a Fragile Europe” </w:t>
      </w:r>
      <w:hyperlink r:id="rId51" w:history="1">
        <w:r w:rsidR="00376597" w:rsidRPr="004C63B5">
          <w:rPr>
            <w:rStyle w:val="Hyperlink"/>
            <w:rFonts w:ascii="Helvetica Neue" w:hAnsi="Helvetica Neue"/>
            <w:i w:val="0"/>
            <w:iCs/>
          </w:rPr>
          <w:t>https://knowledge.wharton.upenn.edu/article/on-the-brink-how-brexit-could-fracture-a-fragile-europe/</w:t>
        </w:r>
      </w:hyperlink>
      <w:r w:rsidR="00376597">
        <w:rPr>
          <w:rFonts w:ascii="Helvetica Neue" w:hAnsi="Helvetica Neue"/>
          <w:i w:val="0"/>
          <w:iCs/>
          <w:u w:color="7F7F7F"/>
        </w:rPr>
        <w:t xml:space="preserve"> </w:t>
      </w:r>
    </w:p>
    <w:p w14:paraId="2EAE3CC8" w14:textId="77777777" w:rsidR="00693395" w:rsidRDefault="00693395" w:rsidP="00693395">
      <w:pPr>
        <w:pStyle w:val="Evidence"/>
      </w:pPr>
      <w:r>
        <w:t xml:space="preserve">The European Union is the largest economy in the world. It’s not as rich as the U.S., but it is bigger in terms of gross domestic product if you combine those 28 countries. </w:t>
      </w:r>
      <w:r w:rsidRPr="006E22B9">
        <w:rPr>
          <w:u w:val="single"/>
        </w:rPr>
        <w:t>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r>
        <w:t>.</w:t>
      </w:r>
    </w:p>
    <w:p w14:paraId="621E5DDE" w14:textId="77777777" w:rsidR="00693395" w:rsidRDefault="00693395" w:rsidP="00693395">
      <w:pPr>
        <w:pStyle w:val="Contention2"/>
      </w:pPr>
      <w:bookmarkStart w:id="147" w:name="_Toc42013359"/>
      <w:bookmarkStart w:id="148" w:name="_Toc42275561"/>
      <w:r>
        <w:lastRenderedPageBreak/>
        <w:t>Past precedent: Brexit caused serious economic damage</w:t>
      </w:r>
      <w:bookmarkEnd w:id="147"/>
      <w:bookmarkEnd w:id="148"/>
    </w:p>
    <w:p w14:paraId="4203F606" w14:textId="21AA0A19" w:rsidR="00693395" w:rsidRDefault="00693395" w:rsidP="00693395">
      <w:pPr>
        <w:pStyle w:val="Citation3"/>
      </w:pPr>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“Brexit Consequences for the U.K., the EU, and the United States” </w:t>
      </w:r>
      <w:hyperlink r:id="rId52" w:history="1">
        <w:r w:rsidR="00376597" w:rsidRPr="004C63B5">
          <w:rPr>
            <w:rStyle w:val="Hyperlink"/>
            <w:rFonts w:ascii="Helvetica Neue" w:hAnsi="Helvetica Neue"/>
            <w:i w:val="0"/>
            <w:iCs/>
          </w:rPr>
          <w:t>https://www.thebalance.com/brexit-consequences-4062999</w:t>
        </w:r>
      </w:hyperlink>
      <w:r w:rsidR="00376597">
        <w:rPr>
          <w:rFonts w:ascii="Helvetica Neue" w:hAnsi="Helvetica Neue"/>
          <w:i w:val="0"/>
          <w:iCs/>
          <w:u w:color="7F7F7F"/>
        </w:rPr>
        <w:t xml:space="preserve"> </w:t>
      </w:r>
    </w:p>
    <w:p w14:paraId="2D021EFF" w14:textId="2E324A0F" w:rsidR="00693395" w:rsidRDefault="00693395" w:rsidP="00693395">
      <w:pPr>
        <w:pStyle w:val="Evidence"/>
      </w:pPr>
      <w:r w:rsidRPr="006E22B9">
        <w:rPr>
          <w:u w:val="single"/>
        </w:rPr>
        <w:t>The day after the Brexit vote, the currency markets were in turmoil. The </w:t>
      </w:r>
      <w:hyperlink r:id="rId53" w:tgtFrame="_blank" w:history="1">
        <w:r w:rsidRPr="006E22B9">
          <w:rPr>
            <w:rStyle w:val="Hyperlink"/>
            <w:color w:val="000000"/>
            <w:u w:val="single"/>
          </w:rPr>
          <w:t>euro fell 2% to $1.11</w:t>
        </w:r>
      </w:hyperlink>
      <w:r w:rsidRPr="006E22B9">
        <w:rPr>
          <w:u w:val="single"/>
        </w:rPr>
        <w:t>.</w:t>
      </w:r>
      <w:r w:rsidRPr="006E22B9">
        <w:rPr>
          <w:rFonts w:ascii="Tahoma" w:hAnsi="Tahoma" w:cs="Tahoma"/>
          <w:u w:val="single"/>
        </w:rPr>
        <w:t>﻿</w:t>
      </w:r>
      <w:r w:rsidRPr="006E22B9">
        <w:rPr>
          <w:u w:val="single"/>
        </w:rPr>
        <w:t xml:space="preserve"> The pound fell 8% to $1.36.</w:t>
      </w:r>
      <w:r w:rsidRPr="006E22B9">
        <w:rPr>
          <w:rFonts w:ascii="Tahoma" w:hAnsi="Tahoma" w:cs="Tahoma"/>
          <w:u w:val="single"/>
        </w:rPr>
        <w:t>﻿</w:t>
      </w:r>
      <w:r w:rsidRPr="006E22B9">
        <w:rPr>
          <w:u w:val="single"/>
        </w:rPr>
        <w:t> Both increased the </w:t>
      </w:r>
      <w:hyperlink r:id="rId54" w:tgtFrame="_blank" w:history="1">
        <w:r w:rsidRPr="006E22B9">
          <w:rPr>
            <w:rStyle w:val="Hyperlink"/>
            <w:color w:val="000000"/>
            <w:u w:val="single"/>
          </w:rPr>
          <w:t>value of the dollar</w:t>
        </w:r>
      </w:hyperlink>
      <w:r w:rsidRPr="006E22B9">
        <w:rPr>
          <w:u w:val="single"/>
        </w:rPr>
        <w:t>. That strength is not good for U.S. </w:t>
      </w:r>
      <w:hyperlink r:id="rId55" w:tgtFrame="_blank" w:history="1">
        <w:r w:rsidRPr="006E22B9">
          <w:rPr>
            <w:rStyle w:val="Hyperlink"/>
            <w:color w:val="000000"/>
            <w:u w:val="single"/>
          </w:rPr>
          <w:t>stock markets</w:t>
        </w:r>
      </w:hyperlink>
      <w:r w:rsidRPr="006E22B9">
        <w:rPr>
          <w:u w:val="single"/>
        </w:rPr>
        <w:t>. It makes American shares more expensive for foreign investors. A weak pound also makes U.S. exports to the U.K. more expensive</w:t>
      </w:r>
      <w:r w:rsidRPr="00092BE6">
        <w:t xml:space="preserve">. The United States has an $18.9 billion trade surplus with the U.K. In 2018, it exported $141 billion while importing $122 </w:t>
      </w:r>
      <w:proofErr w:type="gramStart"/>
      <w:r w:rsidRPr="00092BE6">
        <w:t>billion.</w:t>
      </w:r>
      <w:r w:rsidRPr="00092BE6">
        <w:rPr>
          <w:rFonts w:ascii="Tahoma" w:hAnsi="Tahoma" w:cs="Tahoma"/>
        </w:rPr>
        <w:t>﻿</w:t>
      </w:r>
      <w:proofErr w:type="gramEnd"/>
      <w:r w:rsidRPr="00092BE6">
        <w:t xml:space="preserve"> Brexit could turn this surplus into a deficit if a weak pound makes U.K. imports more competitive. </w:t>
      </w:r>
      <w:r w:rsidRPr="006E22B9">
        <w:rPr>
          <w:u w:val="single"/>
        </w:rPr>
        <w:t>Brexit dampens business growth for companies that operate in Europe</w:t>
      </w:r>
      <w:r w:rsidRPr="00092BE6">
        <w:t xml:space="preserve">. U.S. companies invested $758 billion in the U.K. in </w:t>
      </w:r>
      <w:proofErr w:type="gramStart"/>
      <w:r w:rsidRPr="00092BE6">
        <w:t>2018.</w:t>
      </w:r>
      <w:r w:rsidRPr="00092BE6">
        <w:rPr>
          <w:rFonts w:ascii="Tahoma" w:hAnsi="Tahoma" w:cs="Tahoma"/>
        </w:rPr>
        <w:t>﻿</w:t>
      </w:r>
      <w:proofErr w:type="gramEnd"/>
      <w:r w:rsidRPr="00092BE6">
        <w:t xml:space="preserve"> Most of this was the finance sector with some manufacturing. These companies use the U.K. as the gateway to free trade with the EU nations. </w:t>
      </w:r>
      <w:r w:rsidRPr="006E22B9">
        <w:rPr>
          <w:u w:val="single"/>
        </w:rPr>
        <w:t xml:space="preserve">U.K. businesses invested $561 billion in the United States. Brexit puts at risk jobs in both countries. </w:t>
      </w:r>
    </w:p>
    <w:p w14:paraId="6815E02A" w14:textId="77777777" w:rsidR="002C2348" w:rsidRDefault="002C2348">
      <w:pPr>
        <w:spacing w:after="0" w:line="240" w:lineRule="auto"/>
        <w:rPr>
          <w:rFonts w:eastAsia="Times New Roman"/>
          <w:b/>
          <w:bCs/>
          <w:color w:val="000000"/>
          <w:sz w:val="20"/>
          <w:szCs w:val="20"/>
          <w:lang w:eastAsia="fr-FR"/>
        </w:rPr>
      </w:pPr>
      <w:r>
        <w:br w:type="page"/>
      </w:r>
    </w:p>
    <w:p w14:paraId="6B4BC459" w14:textId="501C487E" w:rsidR="001518BD" w:rsidRDefault="001518BD" w:rsidP="001518BD">
      <w:pPr>
        <w:pStyle w:val="Contention1"/>
      </w:pPr>
      <w:bookmarkStart w:id="149" w:name="_Toc42275562"/>
      <w:r>
        <w:lastRenderedPageBreak/>
        <w:t xml:space="preserve">4.   Debt </w:t>
      </w:r>
      <w:proofErr w:type="gramStart"/>
      <w:r>
        <w:t>crisis  (</w:t>
      </w:r>
      <w:proofErr w:type="gramEnd"/>
      <w:r>
        <w:t>from spending more on reception improvement)</w:t>
      </w:r>
      <w:bookmarkEnd w:id="149"/>
    </w:p>
    <w:p w14:paraId="54B86DB0" w14:textId="77777777" w:rsidR="001518BD" w:rsidRDefault="001518BD" w:rsidP="001518BD">
      <w:pPr>
        <w:pStyle w:val="Contention2"/>
      </w:pPr>
      <w:bookmarkStart w:id="150" w:name="_Toc42275563"/>
      <w:r>
        <w:t>Link:  Italy and Greece (the countries where many of the migrants arrive) already have the highest debts in the EU</w:t>
      </w:r>
      <w:bookmarkEnd w:id="150"/>
      <w:r>
        <w:t xml:space="preserve"> </w:t>
      </w:r>
    </w:p>
    <w:p w14:paraId="4254CD62" w14:textId="77777777" w:rsidR="001518BD" w:rsidRPr="000508AC" w:rsidRDefault="001518BD" w:rsidP="001518BD">
      <w:pPr>
        <w:pStyle w:val="Citation3"/>
      </w:pPr>
      <w:bookmarkStart w:id="151" w:name="_Toc41655384"/>
      <w:bookmarkStart w:id="152" w:name="_Toc41687736"/>
      <w:bookmarkStart w:id="153" w:name="_Toc41691170"/>
      <w:r>
        <w:rPr>
          <w:u w:val="single"/>
        </w:rPr>
        <w:t xml:space="preserve">Reuters 2019 </w:t>
      </w:r>
      <w:r w:rsidRPr="000508AC">
        <w:t>Italy, Greece debt rose in 2018, bucking euro zone trend- Eurostat</w:t>
      </w:r>
      <w:r>
        <w:t xml:space="preserve"> 23 April 2019 </w:t>
      </w:r>
      <w:hyperlink r:id="rId56" w:history="1">
        <w:r w:rsidRPr="000508AC">
          <w:rPr>
            <w:rStyle w:val="Hyperlink"/>
          </w:rPr>
          <w:t>https://www.reuters.com/article/eurozone-italy-debt/italy-greece-debt-rose-in-2018-bucking-euro-zone-trend-eurostat-idUSB5N20U001</w:t>
        </w:r>
        <w:bookmarkEnd w:id="151"/>
        <w:bookmarkEnd w:id="152"/>
        <w:bookmarkEnd w:id="153"/>
      </w:hyperlink>
    </w:p>
    <w:p w14:paraId="4A57F747" w14:textId="77777777" w:rsidR="001518BD" w:rsidRPr="00AE2309" w:rsidRDefault="001518BD" w:rsidP="001518BD">
      <w:pPr>
        <w:pStyle w:val="Evidence"/>
      </w:pPr>
      <w:r w:rsidRPr="00AE2309">
        <w:t>Public debt in Greece and Italy, the two most indebted countries of the euro zone, grew last year while the bloc as a whole recorded an overall decrease in its liabilities, the European Union statistics office said on Tuesday. The widening gaps in Greece and Italy, although expected, are seen as stretching EU fiscal rules that require countries with high debts to gradually bring them down.</w:t>
      </w:r>
    </w:p>
    <w:p w14:paraId="2BB62DFE" w14:textId="77777777" w:rsidR="001518BD" w:rsidRDefault="001518BD" w:rsidP="001518BD">
      <w:pPr>
        <w:pStyle w:val="Contention2"/>
      </w:pPr>
      <w:bookmarkStart w:id="154" w:name="_Toc42275564"/>
      <w:r>
        <w:t>Brink: Italy and Greece are close to the debt brink</w:t>
      </w:r>
      <w:bookmarkEnd w:id="154"/>
    </w:p>
    <w:p w14:paraId="070F42E4" w14:textId="38F84B30" w:rsidR="001518BD" w:rsidRPr="00AE2309" w:rsidRDefault="001518BD" w:rsidP="001518BD">
      <w:pPr>
        <w:pStyle w:val="Citation3"/>
      </w:pPr>
      <w:r w:rsidRPr="00AE2309">
        <w:rPr>
          <w:u w:val="single"/>
        </w:rPr>
        <w:t>Robert Samuelson 2020.</w:t>
      </w:r>
      <w:r w:rsidRPr="00AE2309">
        <w:t xml:space="preserve"> (journalist for The Washington Post, where he has written about business and economic issues since 1977 ) WASHINGTON POST 25 May 2020 “Why Italy’s debt matters for everybody” </w:t>
      </w:r>
      <w:hyperlink r:id="rId57" w:history="1">
        <w:r w:rsidR="00376597" w:rsidRPr="004C63B5">
          <w:rPr>
            <w:rStyle w:val="Hyperlink"/>
          </w:rPr>
          <w:t>http://thewashingtonpost.newspaperdirect.com/epaper/viewer.aspx</w:t>
        </w:r>
      </w:hyperlink>
      <w:r w:rsidR="00376597">
        <w:rPr>
          <w:u w:color="7F7F7F"/>
        </w:rPr>
        <w:t xml:space="preserve"> </w:t>
      </w:r>
      <w:r w:rsidR="00376597">
        <w:rPr>
          <w:rStyle w:val="Hyperlink"/>
          <w:color w:val="auto"/>
          <w:u w:val="none"/>
        </w:rPr>
        <w:t xml:space="preserve"> </w:t>
      </w:r>
    </w:p>
    <w:p w14:paraId="6F85E198" w14:textId="77777777" w:rsidR="001518BD" w:rsidRPr="00AE2309" w:rsidRDefault="001518BD" w:rsidP="001518BD">
      <w:pPr>
        <w:pStyle w:val="Evidence"/>
      </w:pPr>
      <w:r w:rsidRPr="00AE2309">
        <w:t>Based on many factors — low interest rates, a record of repaying past loans, low inflation — some countries can borrow more than others. Although Germany’s debt ratio is rising, hardly anyone thinks it may default. By contrast, Italy and Greece are closer to the brink.</w:t>
      </w:r>
      <w:r>
        <w:t xml:space="preserve"> </w:t>
      </w:r>
      <w:r w:rsidRPr="00AE2309">
        <w:t>If some sort of financial rescue isn’t organized, Italy might be forced out of the euro, dragging along some other highly indebted countries.</w:t>
      </w:r>
    </w:p>
    <w:p w14:paraId="7E2C69F8" w14:textId="77777777" w:rsidR="001518BD" w:rsidRDefault="001518BD" w:rsidP="001518BD">
      <w:pPr>
        <w:pStyle w:val="Contention2"/>
      </w:pPr>
      <w:bookmarkStart w:id="155" w:name="_Toc42275565"/>
      <w:r>
        <w:t>Impact:  European Debt Crisis II would create Great Depression II</w:t>
      </w:r>
      <w:bookmarkEnd w:id="155"/>
    </w:p>
    <w:p w14:paraId="08EA42B6" w14:textId="78A2304A" w:rsidR="001518BD" w:rsidRPr="00AE2309" w:rsidRDefault="001518BD" w:rsidP="001518BD">
      <w:pPr>
        <w:pStyle w:val="Citation3"/>
      </w:pPr>
      <w:r w:rsidRPr="00AE2309">
        <w:rPr>
          <w:u w:val="single"/>
        </w:rPr>
        <w:t>Robert Samuelson 2020.</w:t>
      </w:r>
      <w:r w:rsidRPr="00AE2309">
        <w:t xml:space="preserve"> (journalist for The Washington Post, where he has written about business and economic issues since 1977 ) WASHINGTON POST 25 May 2020 “Why Italy’s debt matters for everybody” </w:t>
      </w:r>
      <w:hyperlink r:id="rId58" w:history="1">
        <w:r w:rsidR="00376597" w:rsidRPr="004C63B5">
          <w:rPr>
            <w:rStyle w:val="Hyperlink"/>
          </w:rPr>
          <w:t>http://thewashingtonpost.newspaperdirect.com/epaper/viewer.aspx</w:t>
        </w:r>
      </w:hyperlink>
      <w:r w:rsidR="00376597">
        <w:rPr>
          <w:u w:color="7F7F7F"/>
        </w:rPr>
        <w:t xml:space="preserve"> </w:t>
      </w:r>
    </w:p>
    <w:p w14:paraId="1E0DFE16" w14:textId="77777777" w:rsidR="001518BD" w:rsidRPr="00AE2309" w:rsidRDefault="001518BD" w:rsidP="001518BD">
      <w:pPr>
        <w:pStyle w:val="Evidence"/>
      </w:pPr>
      <w:r w:rsidRPr="00AE2309">
        <w:t>The U.S. and global economies are in a perilous state, and yet we may be underestimating the dangers. Just out of sight lies a second large threat: a global debt crisis that, centered in Europe, would further destabilize a world already struggling to combat the dreadful consequences of the coronavirus pandemic. In the United States and elsewhere, tens of millions have lost their jobs, and business losses total in the trillions of dollars.</w:t>
      </w:r>
      <w:r>
        <w:t xml:space="preserve"> </w:t>
      </w:r>
      <w:r w:rsidRPr="00AE2309">
        <w:t>What’s certain is that another debt crisis would prolong and deepen the worst economic downturn since the Great Depression of the 1930s.</w:t>
      </w:r>
    </w:p>
    <w:p w14:paraId="19D94DCA" w14:textId="77777777" w:rsidR="001518BD" w:rsidRDefault="001518BD" w:rsidP="001518BD">
      <w:pPr>
        <w:spacing w:after="0" w:line="240" w:lineRule="auto"/>
        <w:rPr>
          <w:rFonts w:eastAsia="Times New Roman"/>
          <w:b/>
          <w:bCs/>
          <w:color w:val="000000"/>
          <w:sz w:val="20"/>
          <w:szCs w:val="20"/>
          <w:lang w:eastAsia="fr-FR"/>
        </w:rPr>
      </w:pPr>
      <w:r>
        <w:br w:type="page"/>
      </w:r>
    </w:p>
    <w:p w14:paraId="2A2BD00D" w14:textId="466E785D" w:rsidR="00FB2197" w:rsidRDefault="00FB2197" w:rsidP="00FB2197">
      <w:pPr>
        <w:pStyle w:val="Contention1"/>
      </w:pPr>
      <w:bookmarkStart w:id="156" w:name="_Toc42275566"/>
      <w:r>
        <w:lastRenderedPageBreak/>
        <w:t xml:space="preserve">5.  Masking </w:t>
      </w:r>
      <w:proofErr w:type="spellStart"/>
      <w:r>
        <w:t>Disad</w:t>
      </w:r>
      <w:proofErr w:type="spellEnd"/>
      <w:r>
        <w:t>.  Plan rhetoric and mandates distract us from the real problem, making it worse</w:t>
      </w:r>
      <w:bookmarkEnd w:id="156"/>
    </w:p>
    <w:p w14:paraId="6DD94BED" w14:textId="77777777" w:rsidR="00FB2197" w:rsidRDefault="00FB2197" w:rsidP="00FB2197">
      <w:pPr>
        <w:pStyle w:val="Contention2"/>
      </w:pPr>
      <w:bookmarkStart w:id="157" w:name="_Toc42275567"/>
      <w:r>
        <w:t xml:space="preserve">1) Rhetoric of “improving human rights” for arrested migrants masks the problems that are causing so many suffering migrants in the first place.  </w:t>
      </w:r>
      <w:r>
        <w:br/>
        <w:t>2) And we can’t trust the organization (EU) that committed the human rights violations in the first place to be the solution to human rights violations</w:t>
      </w:r>
      <w:bookmarkEnd w:id="157"/>
    </w:p>
    <w:p w14:paraId="4442AEB2" w14:textId="48C871BC" w:rsidR="00FB2197" w:rsidRPr="00F04A6E" w:rsidRDefault="00FB2197" w:rsidP="00FB2197">
      <w:pPr>
        <w:pStyle w:val="Citation3"/>
      </w:pPr>
      <w:r w:rsidRPr="00F04A6E">
        <w:rPr>
          <w:u w:val="single"/>
        </w:rPr>
        <w:t>Prof. Nick Vaughan-Williams 2015.</w:t>
      </w:r>
      <w:r w:rsidRPr="00F04A6E">
        <w:t xml:space="preserve"> (Professor of International Security, Politics and International Studies, University of Warwick ) </w:t>
      </w:r>
      <w:r w:rsidR="00376597">
        <w:fldChar w:fldCharType="begin"/>
      </w:r>
      <w:r w:rsidR="00376597">
        <w:instrText xml:space="preserve"> </w:instrText>
      </w:r>
      <w:r w:rsidRPr="00F04A6E">
        <w:instrText xml:space="preserve">Europe's Border Crisis: Biopolitical Security and Beyond  </w:instrText>
      </w:r>
      <w:hyperlink r:id="rId59" w:anchor="v=onepage&amp;q=EU%20reception%20capacity%20plan%202020&amp;f=false" w:history="1">
        <w:r w:rsidRPr="00F04A6E">
          <w:rPr>
            <w:rStyle w:val="Hyperlink"/>
            <w:color w:val="auto"/>
            <w:u w:val="none"/>
          </w:rPr>
          <w:instrText>https://books.google.com/books?id=vfiJCgAAQBAJ&amp;pg=PA16&amp;lpg=PA16&amp;dq=EU+reception+capacity+plan+2020&amp;source=bl&amp;ots=DFVRikrbwo&amp;sig=ACfU3U1TYAIcSQsCwQYpo8MOkyC89WjbrA&amp;hl=en&amp;sa=X&amp;ved=2ahUKEwjgvsHWxuvpAhWvg3IEHdPFApkQ6AEwBXoECAoQAQ#v=onepage&amp;q=EU%20reception%20capacity%20plan%202020&amp;f=false</w:instrText>
        </w:r>
      </w:hyperlink>
      <w:r w:rsidR="00376597">
        <w:instrText xml:space="preserve"> </w:instrText>
      </w:r>
      <w:r w:rsidR="00376597">
        <w:fldChar w:fldCharType="end"/>
      </w:r>
    </w:p>
    <w:p w14:paraId="4D34B635" w14:textId="77777777" w:rsidR="00FB2197" w:rsidRDefault="00FB2197" w:rsidP="00FB2197">
      <w:pPr>
        <w:pStyle w:val="Evidence"/>
      </w:pPr>
      <w:r>
        <w:rPr>
          <w:noProof/>
          <w:lang w:eastAsia="en-US"/>
        </w:rPr>
        <w:drawing>
          <wp:inline distT="0" distB="0" distL="0" distR="0" wp14:anchorId="7A3EFD65" wp14:editId="5D8C0C58">
            <wp:extent cx="4219575" cy="25917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6370" cy="2595973"/>
                    </a:xfrm>
                    <a:prstGeom prst="rect">
                      <a:avLst/>
                    </a:prstGeom>
                    <a:noFill/>
                    <a:ln>
                      <a:noFill/>
                    </a:ln>
                  </pic:spPr>
                </pic:pic>
              </a:graphicData>
            </a:graphic>
          </wp:inline>
        </w:drawing>
      </w:r>
    </w:p>
    <w:p w14:paraId="70761D2F" w14:textId="77777777" w:rsidR="00FB2197" w:rsidRPr="00092BE6" w:rsidRDefault="00FB2197" w:rsidP="00693395">
      <w:pPr>
        <w:pStyle w:val="Evidence"/>
      </w:pPr>
    </w:p>
    <w:p w14:paraId="36748881" w14:textId="77777777" w:rsidR="00693395" w:rsidRPr="00051EB0" w:rsidRDefault="00693395" w:rsidP="00051EB0">
      <w:pPr>
        <w:pStyle w:val="Evidence"/>
        <w:rPr>
          <w:u w:val="single"/>
        </w:rPr>
      </w:pPr>
    </w:p>
    <w:p w14:paraId="282A734C" w14:textId="2D49C38E" w:rsidR="00D462AA" w:rsidRDefault="00D462AA" w:rsidP="00D462AA">
      <w:pPr>
        <w:pStyle w:val="Title2"/>
      </w:pPr>
      <w:bookmarkStart w:id="158" w:name="_Toc41655422"/>
      <w:bookmarkStart w:id="159" w:name="_Toc42275568"/>
      <w:r>
        <w:lastRenderedPageBreak/>
        <w:t>Works Cited</w:t>
      </w:r>
      <w:bookmarkEnd w:id="158"/>
      <w:bookmarkEnd w:id="159"/>
    </w:p>
    <w:p w14:paraId="1C22FB44" w14:textId="77777777" w:rsidR="00391433" w:rsidRDefault="00737918">
      <w:pPr>
        <w:pStyle w:val="TOC4"/>
        <w:tabs>
          <w:tab w:val="right" w:leader="dot" w:pos="9350"/>
        </w:tabs>
        <w:rPr>
          <w:rFonts w:asciiTheme="minorHAnsi" w:eastAsiaTheme="minorEastAsia" w:hAnsiTheme="minorHAnsi" w:cstheme="minorBidi"/>
          <w:noProof/>
          <w:sz w:val="22"/>
          <w:u w:val="none"/>
        </w:rPr>
      </w:pPr>
      <w:r>
        <w:fldChar w:fldCharType="begin"/>
      </w:r>
      <w:r>
        <w:instrText xml:space="preserve"> TOC \o "1-4" \n \t "Citation3,4" </w:instrText>
      </w:r>
      <w:r>
        <w:fldChar w:fldCharType="separate"/>
      </w:r>
      <w:r w:rsidR="00391433" w:rsidRPr="00CE5E31">
        <w:rPr>
          <w:noProof/>
        </w:rPr>
        <w:t xml:space="preserve">Maite Vermeulen 2019 </w:t>
      </w:r>
      <w:r w:rsidR="00391433">
        <w:rPr>
          <w:noProof/>
        </w:rPr>
        <w:t xml:space="preserve">(Maite Vermeulen is one of the founding correspondents of De Correspondent, reporting stories across the globe, about development, humanitarian aid, international relations, conflicts and most recently, migration.) 10 questions that explain the European Union’s migration policy 31 October 2019 </w:t>
      </w:r>
      <w:r w:rsidR="00391433" w:rsidRPr="00CE5E31">
        <w:rPr>
          <w:noProof/>
          <w:color w:val="7F7F7F"/>
          <w:u w:val="dotted"/>
        </w:rPr>
        <w:t>https://thecorrespondent.com/93/10-questions-that-explain-the-european-unions-migration-policy/12299086041-3a16f02d</w:t>
      </w:r>
    </w:p>
    <w:p w14:paraId="050E3294"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Daniel Trilling 2018 </w:t>
      </w:r>
      <w:r>
        <w:rPr>
          <w:noProof/>
        </w:rPr>
        <w:t xml:space="preserve">(journalist and author) Five myths about the refugee crisis 5 June 2018 </w:t>
      </w:r>
      <w:r w:rsidRPr="00CE5E31">
        <w:rPr>
          <w:noProof/>
          <w:color w:val="7F7F7F"/>
          <w:u w:val="dotted"/>
        </w:rPr>
        <w:t>https://www.theguardian.com/news/2018/jun/05/five-myths-about-the-refugee-crisis</w:t>
      </w:r>
    </w:p>
    <w:p w14:paraId="649BE22D"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Crispian Balmer 2019 </w:t>
      </w:r>
      <w:r>
        <w:rPr>
          <w:noProof/>
        </w:rPr>
        <w:t xml:space="preserve">(Reuters' chief correspondent, Italy.) Despite falling numbers, immigration remains divisive EU issue 14 May 2019 </w:t>
      </w:r>
      <w:r w:rsidRPr="00CE5E31">
        <w:rPr>
          <w:noProof/>
          <w:color w:val="7F7F7F"/>
          <w:u w:val="dotted"/>
        </w:rPr>
        <w:t>https://www.reuters.com/article/us-eu-election-migrants/despite-falling-numbers-immigration-remains-divisive-eu-issue-idUSKCN1SK1GD</w:t>
      </w:r>
    </w:p>
    <w:p w14:paraId="4B40D075"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The EU official website </w:t>
      </w:r>
      <w:r>
        <w:rPr>
          <w:noProof/>
        </w:rPr>
        <w:t xml:space="preserve">Reception conditions, no publication date is listed, but it cites works published in 2016 </w:t>
      </w:r>
      <w:r w:rsidRPr="00CE5E31">
        <w:rPr>
          <w:noProof/>
          <w:color w:val="7F7F7F"/>
          <w:u w:val="dotted"/>
        </w:rPr>
        <w:t>https://ec.europa.eu/home-affairs/what-we-do/policies/asylum/reception-conditions_en</w:t>
      </w:r>
    </w:p>
    <w:p w14:paraId="1089F8DD"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Jennifer Rankin and Lorenzo Tondo 2019 </w:t>
      </w:r>
      <w:r>
        <w:rPr>
          <w:noProof/>
        </w:rPr>
        <w:t xml:space="preserve">(Both are correspondents for The Guardian) EU nations come to Italy's aid over relocating migrants 23 September 2019 </w:t>
      </w:r>
      <w:r w:rsidRPr="00CE5E31">
        <w:rPr>
          <w:noProof/>
          <w:color w:val="7F7F7F"/>
          <w:u w:val="dotted"/>
        </w:rPr>
        <w:t>https://www.theguardian.com/world/2019/sep/23/eu-nations-come-to-italys-aid-over-relocating-migrants</w:t>
      </w:r>
    </w:p>
    <w:p w14:paraId="181D0064"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Alessandro Giovanni Borghese 2018 </w:t>
      </w:r>
      <w:r>
        <w:rPr>
          <w:noProof/>
        </w:rPr>
        <w:t xml:space="preserve">(journalist for Bloomberg) Why European Tension Is Rising Over Migrants (Again) 21 June 2018 </w:t>
      </w:r>
      <w:r w:rsidRPr="00CE5E31">
        <w:rPr>
          <w:noProof/>
          <w:color w:val="7F7F7F"/>
          <w:u w:val="dotted"/>
        </w:rPr>
        <w:t>https://www.bloomberg.com/news/articles/2018-06-22/why-european-tension-is-rising-over-migrants-again-quicktake</w:t>
      </w:r>
    </w:p>
    <w:p w14:paraId="2BA4C875"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John Psaropoulos 2018 </w:t>
      </w:r>
      <w:r>
        <w:rPr>
          <w:noProof/>
        </w:rPr>
        <w:t xml:space="preserve">(John Psaropoulos is an independent journalist based in Athens. He has covered Greece and southeast Europe since the fall of communism) Greek official blows the whistle on refugee costs) 15 October 2018 </w:t>
      </w:r>
      <w:r w:rsidRPr="00CE5E31">
        <w:rPr>
          <w:noProof/>
          <w:color w:val="7F7F7F"/>
          <w:u w:val="dotted"/>
        </w:rPr>
        <w:t>https://www.aljazeera.com/news/2018/10/greek-official-blows-whistle-refugee-costs-181012195955232.html</w:t>
      </w:r>
    </w:p>
    <w:p w14:paraId="6BAAF8F5"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Phillip Connor and Jeffrey S. Passel 2019 (</w:t>
      </w:r>
      <w:r>
        <w:rPr>
          <w:noProof/>
        </w:rPr>
        <w:t xml:space="preserve">Phillip Connor is a senior researcher at Pew Research Center, holds a doctorate in sociology; Jeffrey S. Passel is a senior demographer at Pew Research Center) 1.  Four countries account for the majority of Europe’s unauthorized immigrant population 13 November 2020 </w:t>
      </w:r>
      <w:r w:rsidRPr="00CE5E31">
        <w:rPr>
          <w:noProof/>
          <w:color w:val="7F7F7F"/>
          <w:u w:val="dotted"/>
        </w:rPr>
        <w:t>https://www.pewresearch.org/global/2019/11/13/four-countries-account-for-the-majority-of-europes-unauthorized-immigrant-population/</w:t>
      </w:r>
    </w:p>
    <w:p w14:paraId="259AAD56"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Alessandro Giovanni Borghese 2018 </w:t>
      </w:r>
      <w:r>
        <w:rPr>
          <w:noProof/>
        </w:rPr>
        <w:t xml:space="preserve">(journalist for Bloomberg) Why European Tension Is Rising Over Migrants (Again) 21 June 2018 </w:t>
      </w:r>
      <w:r w:rsidRPr="00CE5E31">
        <w:rPr>
          <w:noProof/>
          <w:color w:val="7F7F7F"/>
          <w:u w:val="dotted"/>
        </w:rPr>
        <w:t>https://www.bloomberg.com/news/articles/2018-06-22/why-european-tension-is-rising-over-migrants-again-quicktake</w:t>
      </w:r>
    </w:p>
    <w:p w14:paraId="39F8804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FAISAL AL YAFAI 2019 </w:t>
      </w:r>
      <w:r>
        <w:rPr>
          <w:noProof/>
        </w:rPr>
        <w:t xml:space="preserve">(Faisal al Yafai is an award-winning journalist and commentator) The EU’s new migration policy is a gift to the far-right 10 April 2019 </w:t>
      </w:r>
      <w:r w:rsidRPr="00CE5E31">
        <w:rPr>
          <w:noProof/>
          <w:color w:val="7F7F7F"/>
          <w:u w:val="dotted"/>
        </w:rPr>
        <w:t>https://www.euractiv.com/section/justice-home-affairs/opinion/the-eus-new-migration-policy-is-a-gift-to-the-far-right/</w:t>
      </w:r>
    </w:p>
    <w:p w14:paraId="0D5DFAF0"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Robert J. Samuelson 2020 </w:t>
      </w:r>
      <w:r>
        <w:rPr>
          <w:noProof/>
        </w:rPr>
        <w:t xml:space="preserve">(Journalist; finalist for Pulitzer Prize in commentary 1998; began working in journalism in 1969) Why Italy’s debt matters for everybody 24 May 2020 </w:t>
      </w:r>
      <w:r w:rsidRPr="00CE5E31">
        <w:rPr>
          <w:noProof/>
          <w:color w:val="7F7F7F"/>
          <w:u w:val="dotted"/>
        </w:rPr>
        <w:t>https://www.washingtonpost.com/opinions/why-italys-debt-matters-for-everybody/2020/05/24/12b2f310-9baf-11ea-ac72-3841fcc9b35f_story.html</w:t>
      </w:r>
    </w:p>
    <w:p w14:paraId="6970862D"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lastRenderedPageBreak/>
        <w:t xml:space="preserve">Bernd Riegert 2019 </w:t>
      </w:r>
      <w:r>
        <w:rPr>
          <w:noProof/>
        </w:rPr>
        <w:t>(Bernd Riegert is a senior European correspondent for Deutsche Welle and has been a journalist for over 28 years) Opinion: EU immigration policy is grist to the far-right mill</w:t>
      </w:r>
      <w:r w:rsidRPr="00CE5E31">
        <w:rPr>
          <w:noProof/>
        </w:rPr>
        <w:t xml:space="preserve"> </w:t>
      </w:r>
      <w:r>
        <w:rPr>
          <w:noProof/>
        </w:rPr>
        <w:t>October 3</w:t>
      </w:r>
      <w:r w:rsidRPr="00CE5E31">
        <w:rPr>
          <w:noProof/>
          <w:vertAlign w:val="superscript"/>
        </w:rPr>
        <w:t xml:space="preserve"> </w:t>
      </w:r>
      <w:r>
        <w:rPr>
          <w:noProof/>
        </w:rPr>
        <w:t xml:space="preserve">2019 </w:t>
      </w:r>
      <w:r w:rsidRPr="00CE5E31">
        <w:rPr>
          <w:noProof/>
          <w:color w:val="7F7F7F"/>
          <w:u w:val="dotted"/>
        </w:rPr>
        <w:t>https://www.dw.com/en/opinion-eu-immigration-policy-is-grist-to-the-far-right-mill/a-47843707</w:t>
      </w:r>
    </w:p>
    <w:p w14:paraId="1CD86702"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Olivier Blanchard, Jacob Kirkegaard 2018 (</w:t>
      </w:r>
      <w:r>
        <w:rPr>
          <w:noProof/>
        </w:rPr>
        <w:t>Blanchard: Senior Fellow at the Peterson Institute for International Economics and former chief economist at the International Monetary Fund.</w:t>
      </w:r>
      <w:r w:rsidRPr="00CE5E31">
        <w:rPr>
          <w:rFonts w:ascii="Arial" w:hAnsi="Arial" w:cs="Arial"/>
          <w:noProof/>
          <w:color w:val="202122"/>
          <w:shd w:val="clear" w:color="auto" w:fill="FFFFFF"/>
        </w:rPr>
        <w:t xml:space="preserve"> </w:t>
      </w:r>
      <w:r>
        <w:rPr>
          <w:noProof/>
        </w:rPr>
        <w:t xml:space="preserve">Robert M. Solow Professor of Economics emeritus at the Massachusetts Institute of Technology. Holds a PhD in economics. </w:t>
      </w:r>
      <w:r w:rsidRPr="00CE5E31">
        <w:rPr>
          <w:noProof/>
        </w:rPr>
        <w:t xml:space="preserve">Kirkegaard </w:t>
      </w:r>
      <w:r>
        <w:rPr>
          <w:noProof/>
        </w:rPr>
        <w:t xml:space="preserve">PhD, senior fellow at Peterson Institute for International Economics. A graduate of the Danish Army's Special School of Intelligence and Linguistics with the rank of first lieutenant.) Immigration reform in Europe needs external border controls, respect for sovereignty, and shared costs 4 July 2018 </w:t>
      </w:r>
      <w:r w:rsidRPr="00CE5E31">
        <w:rPr>
          <w:noProof/>
          <w:color w:val="7F7F7F"/>
          <w:u w:val="dotted"/>
        </w:rPr>
        <w:t>https://voxeu.org/content/immigration-reform-europe</w:t>
      </w:r>
    </w:p>
    <w:p w14:paraId="34F4787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Reuters 2019 </w:t>
      </w:r>
      <w:r>
        <w:rPr>
          <w:noProof/>
        </w:rPr>
        <w:t xml:space="preserve">Italy, Greece debt rose in 2018, bucking euro zone trend- Eurostat 23 April 2019 </w:t>
      </w:r>
      <w:r w:rsidRPr="00CE5E31">
        <w:rPr>
          <w:noProof/>
          <w:color w:val="7F7F7F"/>
          <w:u w:val="dotted"/>
        </w:rPr>
        <w:t>https://www.reuters.com/article/eurozone-italy-debt/italy-greece-debt-rose-in-2018-bucking-euro-zone-trend-eurostat-idUSB5N20U001</w:t>
      </w:r>
    </w:p>
    <w:p w14:paraId="21BE44AD"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John Psaropoulos 2018 </w:t>
      </w:r>
      <w:r>
        <w:rPr>
          <w:noProof/>
        </w:rPr>
        <w:t xml:space="preserve">(John Psaropoulos is an independent journalist based in Athens. He has covered Greece and southeast Europe since the fall of communism) Greek official blows the whistle on refugee costs) 15 October 2018 </w:t>
      </w:r>
      <w:r w:rsidRPr="00CE5E31">
        <w:rPr>
          <w:noProof/>
          <w:color w:val="7F7F7F"/>
          <w:u w:val="dotted"/>
        </w:rPr>
        <w:t>https://www.aljazeera.com/news/2018/10/greek-official-blows-whistle-refugee-costs-181012195955232.html</w:t>
      </w:r>
    </w:p>
    <w:p w14:paraId="66536781"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Vicki Squire 2019 </w:t>
      </w:r>
      <w:r>
        <w:rPr>
          <w:noProof/>
        </w:rPr>
        <w:t xml:space="preserve">(PhD in Politics and Government; Associate Professor of International Security, University of Warwick) As EU stresses the migration ‘crisis’ is over, Italy makes hundreds of migrants homeless 8 March 2019 </w:t>
      </w:r>
      <w:r w:rsidRPr="00CE5E31">
        <w:rPr>
          <w:noProof/>
          <w:color w:val="7F7F7F"/>
          <w:u w:val="dotted"/>
        </w:rPr>
        <w:t>https://theconversation.com/as-eu-stresses-the-migration-crisis-is-over-italy-makes-hundreds-of-migrants-homeless-113137</w:t>
      </w:r>
    </w:p>
    <w:p w14:paraId="28B6A87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Alessandro Giovanni Borghese 2018 </w:t>
      </w:r>
      <w:r>
        <w:rPr>
          <w:noProof/>
        </w:rPr>
        <w:t xml:space="preserve">(journalist for Bloomberg) Why European Tension Is Rising Over Migrants (Again) 21 June 2018 </w:t>
      </w:r>
      <w:r w:rsidRPr="00CE5E31">
        <w:rPr>
          <w:noProof/>
          <w:color w:val="7F7F7F"/>
          <w:u w:val="dotted"/>
        </w:rPr>
        <w:t>https://www.bloomberg.com/news/articles/2018-06-22/why-european-tension-is-rising-over-migrants-again-quicktake</w:t>
      </w:r>
    </w:p>
    <w:p w14:paraId="0269A69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Joanna Kakissis 2018 </w:t>
      </w:r>
      <w:r>
        <w:rPr>
          <w:noProof/>
        </w:rPr>
        <w:t xml:space="preserve">(covers Greece, Cyprus and the Balkans for NPR, and she has written for TIME, Foreign Policy, The New York Times and The New Yorker online. She has extensively covered migration in Europe and recently co-produced a two-hour episode of This American Life on refugees living in Greece.) A U.N. Migration Pact Is Dividing Europe — And Has Become Fodder For Nationalists 10 December 2018 </w:t>
      </w:r>
      <w:r w:rsidRPr="00CE5E31">
        <w:rPr>
          <w:noProof/>
          <w:color w:val="7F7F7F"/>
          <w:u w:val="dotted"/>
        </w:rPr>
        <w:t>https://www.npr.org/2018/12/10/674527496/a-u-n-migration-pact-is-dividing-europe-and-has-become-fodder-for-nationalists</w:t>
      </w:r>
    </w:p>
    <w:p w14:paraId="2A289BAA"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Luke McGee 2019 (</w:t>
      </w:r>
      <w:r>
        <w:rPr>
          <w:noProof/>
        </w:rPr>
        <w:t xml:space="preserve">Luke McGee is a senior producer for CNN and CNN International.) Brexit was a distraction. Now Europe is facing a hellish 2020 20 December 2019 </w:t>
      </w:r>
      <w:r w:rsidRPr="00CE5E31">
        <w:rPr>
          <w:noProof/>
          <w:color w:val="7F7F7F"/>
          <w:u w:val="dotted"/>
        </w:rPr>
        <w:t>https://www.cnn.com/2019/12/20/europe/europe-is-in-deep-trouble-analysis-intl/index.html</w:t>
      </w:r>
    </w:p>
    <w:p w14:paraId="72E8940F"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Luke McGee 2019 (</w:t>
      </w:r>
      <w:r>
        <w:rPr>
          <w:noProof/>
        </w:rPr>
        <w:t xml:space="preserve">Luke McGee is a senior producer for CNN and CNN International.) Brexit was a distraction. Now Europe is facing a hellish 2020 20 December 2019 </w:t>
      </w:r>
      <w:r w:rsidRPr="00CE5E31">
        <w:rPr>
          <w:noProof/>
          <w:color w:val="7F7F7F"/>
          <w:u w:val="dotted"/>
        </w:rPr>
        <w:t>https://www.cnn.com/2019/12/20/europe/europe-is-in-deep-trouble-analysis-intl/index.html</w:t>
      </w:r>
    </w:p>
    <w:p w14:paraId="5F850958"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Holly Ellyatt 2018  </w:t>
      </w:r>
      <w:r>
        <w:rPr>
          <w:noProof/>
        </w:rPr>
        <w:t xml:space="preserve">(Holly Ellyatt writes for CNBC.com focusing on European macro-economics and politics) ‘Pack your bags,’ Italy’s new leaders tell 500,000 illegal migrants — but it’ll cost them 4 June 2018 </w:t>
      </w:r>
      <w:r w:rsidRPr="00CE5E31">
        <w:rPr>
          <w:noProof/>
          <w:color w:val="7F7F7F"/>
          <w:u w:val="dotted"/>
        </w:rPr>
        <w:t>https://www.cnbc.com/2018/06/04/pack-your-bags-italys-new-leaders-tell-500000-illegal-migrants--but-itll-cost-them.html</w:t>
      </w:r>
    </w:p>
    <w:p w14:paraId="0DC4659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lastRenderedPageBreak/>
        <w:t>MIGUEL OTERO-IGLESIAS 2018</w:t>
      </w:r>
      <w:r>
        <w:rPr>
          <w:noProof/>
        </w:rPr>
        <w:t xml:space="preserve"> (PhD; Senior Analyst on the European Economy and the Emerging Markets at the Elcano Royal Institute in Spain and Research Fellow in International Political Economy at the EU-Asia Institute at ESSCA School of Management in France.) Europe’s two-faced migration reality 21 September 2018 </w:t>
      </w:r>
      <w:r w:rsidRPr="00CE5E31">
        <w:rPr>
          <w:noProof/>
          <w:color w:val="7F7F7F"/>
          <w:u w:val="dotted"/>
        </w:rPr>
        <w:t>https://www.politico.eu/article/europe-two-faced-migration-reality-immigration-positives-negatives/</w:t>
      </w:r>
    </w:p>
    <w:p w14:paraId="5E33FF29"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Luke McGee 2019 (</w:t>
      </w:r>
      <w:r>
        <w:rPr>
          <w:noProof/>
        </w:rPr>
        <w:t xml:space="preserve">Luke McGee is a senior producer for CNN and CNN International.) Brexit was a distraction. Now Europe is facing a hellish 2020 20 December 2019 </w:t>
      </w:r>
      <w:r w:rsidRPr="00CE5E31">
        <w:rPr>
          <w:noProof/>
          <w:color w:val="7F7F7F"/>
          <w:u w:val="dotted"/>
        </w:rPr>
        <w:t>https://www.cnn.com/2019/12/20/europe/europe-is-in-deep-trouble-analysis-intl/index.html</w:t>
      </w:r>
      <w:r>
        <w:rPr>
          <w:noProof/>
        </w:rPr>
        <w:t xml:space="preserve"> words in brackets copied from earlier in the article for clarity</w:t>
      </w:r>
    </w:p>
    <w:p w14:paraId="37D888D6" w14:textId="5920DF64" w:rsidR="00EA565D" w:rsidRPr="00D922B2" w:rsidRDefault="00737918" w:rsidP="00F07344">
      <w:pPr>
        <w:pStyle w:val="TOC4"/>
        <w:numPr>
          <w:ilvl w:val="0"/>
          <w:numId w:val="0"/>
        </w:numPr>
        <w:tabs>
          <w:tab w:val="right" w:leader="dot" w:pos="9350"/>
        </w:tabs>
      </w:pPr>
      <w:r>
        <w:fldChar w:fldCharType="end"/>
      </w:r>
    </w:p>
    <w:sectPr w:rsidR="00EA565D" w:rsidRPr="00D922B2" w:rsidSect="00F04C23">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04EE4" w14:textId="77777777" w:rsidR="009D1FDA" w:rsidRDefault="009D1FDA" w:rsidP="001D5FD6">
      <w:pPr>
        <w:spacing w:after="0" w:line="240" w:lineRule="auto"/>
      </w:pPr>
      <w:r>
        <w:separator/>
      </w:r>
    </w:p>
    <w:p w14:paraId="3CCF3E6B" w14:textId="77777777" w:rsidR="009D1FDA" w:rsidRDefault="009D1FDA"/>
    <w:p w14:paraId="759A748C" w14:textId="77777777" w:rsidR="009D1FDA" w:rsidRDefault="009D1FDA"/>
  </w:endnote>
  <w:endnote w:type="continuationSeparator" w:id="0">
    <w:p w14:paraId="689E7C7F" w14:textId="77777777" w:rsidR="009D1FDA" w:rsidRDefault="009D1FDA" w:rsidP="001D5FD6">
      <w:pPr>
        <w:spacing w:after="0" w:line="240" w:lineRule="auto"/>
      </w:pPr>
      <w:r>
        <w:continuationSeparator/>
      </w:r>
    </w:p>
    <w:p w14:paraId="231AF732" w14:textId="77777777" w:rsidR="009D1FDA" w:rsidRDefault="009D1FDA"/>
    <w:p w14:paraId="5C89F195" w14:textId="77777777" w:rsidR="009D1FDA" w:rsidRDefault="009D1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0008F" w14:textId="77777777" w:rsidR="00376597" w:rsidRDefault="00376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5E1B9FD" w:rsidR="000A1DA0" w:rsidRDefault="000A1DA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37B79">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37B79">
      <w:rPr>
        <w:noProof/>
        <w:sz w:val="24"/>
        <w:szCs w:val="24"/>
      </w:rPr>
      <w:t>19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0A1DA0" w:rsidRDefault="000A1DA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0A1DA0" w:rsidRPr="00303BC4" w:rsidRDefault="000A1DA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43351" w14:textId="77777777" w:rsidR="00376597" w:rsidRDefault="0037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37AD3" w14:textId="77777777" w:rsidR="009D1FDA" w:rsidRDefault="009D1FDA" w:rsidP="001D5FD6">
      <w:pPr>
        <w:spacing w:after="0" w:line="240" w:lineRule="auto"/>
      </w:pPr>
      <w:r>
        <w:separator/>
      </w:r>
    </w:p>
    <w:p w14:paraId="648B9C99" w14:textId="77777777" w:rsidR="009D1FDA" w:rsidRDefault="009D1FDA"/>
    <w:p w14:paraId="5B0374A8" w14:textId="77777777" w:rsidR="009D1FDA" w:rsidRDefault="009D1FDA"/>
  </w:footnote>
  <w:footnote w:type="continuationSeparator" w:id="0">
    <w:p w14:paraId="2CDD4BEF" w14:textId="77777777" w:rsidR="009D1FDA" w:rsidRDefault="009D1FDA" w:rsidP="001D5FD6">
      <w:pPr>
        <w:spacing w:after="0" w:line="240" w:lineRule="auto"/>
      </w:pPr>
      <w:r>
        <w:continuationSeparator/>
      </w:r>
    </w:p>
    <w:p w14:paraId="40B6D31C" w14:textId="77777777" w:rsidR="009D1FDA" w:rsidRDefault="009D1FDA"/>
    <w:p w14:paraId="40CDB75B" w14:textId="77777777" w:rsidR="009D1FDA" w:rsidRDefault="009D1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88F2D" w14:textId="77777777" w:rsidR="00376597" w:rsidRDefault="00376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037D4" w14:textId="1DB90C64" w:rsidR="000A1DA0" w:rsidRDefault="000A1DA0" w:rsidP="007045AC">
    <w:pPr>
      <w:pStyle w:val="Footer"/>
    </w:pPr>
    <w:r>
      <w:t>Negative:  Reception Capacity Benchmarks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E35F9" w14:textId="77777777" w:rsidR="00376597" w:rsidRDefault="00376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B047B4F"/>
    <w:multiLevelType w:val="hybridMultilevel"/>
    <w:tmpl w:val="04EC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14"/>
  </w:num>
  <w:num w:numId="4">
    <w:abstractNumId w:val="18"/>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1"/>
  </w:num>
  <w:num w:numId="29">
    <w:abstractNumId w:val="19"/>
  </w:num>
  <w:num w:numId="30">
    <w:abstractNumId w:val="22"/>
  </w:num>
  <w:num w:numId="31">
    <w:abstractNumId w:val="13"/>
  </w:num>
  <w:num w:numId="32">
    <w:abstractNumId w:val="28"/>
  </w:num>
  <w:num w:numId="33">
    <w:abstractNumId w:val="35"/>
  </w:num>
  <w:num w:numId="34">
    <w:abstractNumId w:val="25"/>
  </w:num>
  <w:num w:numId="35">
    <w:abstractNumId w:val="2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079"/>
    <w:rsid w:val="00011BF9"/>
    <w:rsid w:val="0003550E"/>
    <w:rsid w:val="00037367"/>
    <w:rsid w:val="00037C74"/>
    <w:rsid w:val="00045819"/>
    <w:rsid w:val="00046A7D"/>
    <w:rsid w:val="00050B5C"/>
    <w:rsid w:val="000519FE"/>
    <w:rsid w:val="00051EB0"/>
    <w:rsid w:val="0007056F"/>
    <w:rsid w:val="00084B45"/>
    <w:rsid w:val="0008580D"/>
    <w:rsid w:val="0008674B"/>
    <w:rsid w:val="0009425D"/>
    <w:rsid w:val="000948EB"/>
    <w:rsid w:val="0009716A"/>
    <w:rsid w:val="000A1DA0"/>
    <w:rsid w:val="000B0848"/>
    <w:rsid w:val="000B3CC7"/>
    <w:rsid w:val="000B504C"/>
    <w:rsid w:val="000C0767"/>
    <w:rsid w:val="000C2026"/>
    <w:rsid w:val="000C54F8"/>
    <w:rsid w:val="000D3779"/>
    <w:rsid w:val="000D5C9A"/>
    <w:rsid w:val="000E0286"/>
    <w:rsid w:val="000E04AA"/>
    <w:rsid w:val="000F24E5"/>
    <w:rsid w:val="000F546C"/>
    <w:rsid w:val="000F5B0E"/>
    <w:rsid w:val="00105BD1"/>
    <w:rsid w:val="0013546D"/>
    <w:rsid w:val="001361FB"/>
    <w:rsid w:val="0015137D"/>
    <w:rsid w:val="001518BD"/>
    <w:rsid w:val="0015488C"/>
    <w:rsid w:val="0017181C"/>
    <w:rsid w:val="001770F6"/>
    <w:rsid w:val="00181EC3"/>
    <w:rsid w:val="00190F49"/>
    <w:rsid w:val="00194D92"/>
    <w:rsid w:val="00196952"/>
    <w:rsid w:val="001A14A9"/>
    <w:rsid w:val="001A506B"/>
    <w:rsid w:val="001C036D"/>
    <w:rsid w:val="001D5FD6"/>
    <w:rsid w:val="001E3834"/>
    <w:rsid w:val="001F0ADE"/>
    <w:rsid w:val="001F6768"/>
    <w:rsid w:val="00201915"/>
    <w:rsid w:val="0020276C"/>
    <w:rsid w:val="00213EE2"/>
    <w:rsid w:val="002167E6"/>
    <w:rsid w:val="00236F83"/>
    <w:rsid w:val="00237B79"/>
    <w:rsid w:val="002438CB"/>
    <w:rsid w:val="002558C7"/>
    <w:rsid w:val="00265032"/>
    <w:rsid w:val="00265E15"/>
    <w:rsid w:val="002732DD"/>
    <w:rsid w:val="002838EE"/>
    <w:rsid w:val="00284528"/>
    <w:rsid w:val="0028462E"/>
    <w:rsid w:val="002847EA"/>
    <w:rsid w:val="00285587"/>
    <w:rsid w:val="00290BD7"/>
    <w:rsid w:val="002938DF"/>
    <w:rsid w:val="00296C2E"/>
    <w:rsid w:val="002A018C"/>
    <w:rsid w:val="002A286B"/>
    <w:rsid w:val="002A72DE"/>
    <w:rsid w:val="002C1829"/>
    <w:rsid w:val="002C20CF"/>
    <w:rsid w:val="002C2348"/>
    <w:rsid w:val="002C4542"/>
    <w:rsid w:val="002D1F9C"/>
    <w:rsid w:val="002D2C8E"/>
    <w:rsid w:val="002D6A50"/>
    <w:rsid w:val="002E0230"/>
    <w:rsid w:val="002E7D31"/>
    <w:rsid w:val="003003CF"/>
    <w:rsid w:val="00301783"/>
    <w:rsid w:val="00302028"/>
    <w:rsid w:val="00303BC4"/>
    <w:rsid w:val="00305472"/>
    <w:rsid w:val="00313DAC"/>
    <w:rsid w:val="003153FF"/>
    <w:rsid w:val="003252AF"/>
    <w:rsid w:val="003276F1"/>
    <w:rsid w:val="00333184"/>
    <w:rsid w:val="00373DA9"/>
    <w:rsid w:val="00375D3A"/>
    <w:rsid w:val="00376597"/>
    <w:rsid w:val="00380948"/>
    <w:rsid w:val="00391433"/>
    <w:rsid w:val="00391D35"/>
    <w:rsid w:val="00394FA5"/>
    <w:rsid w:val="00395227"/>
    <w:rsid w:val="003965EC"/>
    <w:rsid w:val="00396B4A"/>
    <w:rsid w:val="003A3751"/>
    <w:rsid w:val="003B252C"/>
    <w:rsid w:val="003C37BD"/>
    <w:rsid w:val="003E478B"/>
    <w:rsid w:val="003E4ED3"/>
    <w:rsid w:val="003E6942"/>
    <w:rsid w:val="003F1151"/>
    <w:rsid w:val="003F669E"/>
    <w:rsid w:val="003F7D2A"/>
    <w:rsid w:val="00401258"/>
    <w:rsid w:val="00403FEC"/>
    <w:rsid w:val="004051DC"/>
    <w:rsid w:val="0042262F"/>
    <w:rsid w:val="004442CE"/>
    <w:rsid w:val="00453F18"/>
    <w:rsid w:val="00454B16"/>
    <w:rsid w:val="004555FD"/>
    <w:rsid w:val="0045767E"/>
    <w:rsid w:val="00457835"/>
    <w:rsid w:val="00461E5E"/>
    <w:rsid w:val="004639D6"/>
    <w:rsid w:val="004724B8"/>
    <w:rsid w:val="004731D9"/>
    <w:rsid w:val="004861D8"/>
    <w:rsid w:val="0049656E"/>
    <w:rsid w:val="004969CB"/>
    <w:rsid w:val="004969CF"/>
    <w:rsid w:val="004A276D"/>
    <w:rsid w:val="004C3FC6"/>
    <w:rsid w:val="004D148E"/>
    <w:rsid w:val="004F011F"/>
    <w:rsid w:val="004F139E"/>
    <w:rsid w:val="00501F49"/>
    <w:rsid w:val="00502AA2"/>
    <w:rsid w:val="005111F7"/>
    <w:rsid w:val="00520F71"/>
    <w:rsid w:val="00553F1B"/>
    <w:rsid w:val="00565C56"/>
    <w:rsid w:val="00593922"/>
    <w:rsid w:val="00594AE7"/>
    <w:rsid w:val="005A01B9"/>
    <w:rsid w:val="005A0856"/>
    <w:rsid w:val="005A40C1"/>
    <w:rsid w:val="005B1129"/>
    <w:rsid w:val="005E2B5A"/>
    <w:rsid w:val="00600CDF"/>
    <w:rsid w:val="006049FB"/>
    <w:rsid w:val="00616E3B"/>
    <w:rsid w:val="006258CC"/>
    <w:rsid w:val="006308D2"/>
    <w:rsid w:val="006359AF"/>
    <w:rsid w:val="006454BC"/>
    <w:rsid w:val="00647B08"/>
    <w:rsid w:val="006540DC"/>
    <w:rsid w:val="00660055"/>
    <w:rsid w:val="006629BD"/>
    <w:rsid w:val="00674F77"/>
    <w:rsid w:val="00675DC1"/>
    <w:rsid w:val="00680A38"/>
    <w:rsid w:val="00683A88"/>
    <w:rsid w:val="00686C35"/>
    <w:rsid w:val="00692654"/>
    <w:rsid w:val="00693395"/>
    <w:rsid w:val="00697B6D"/>
    <w:rsid w:val="00697C05"/>
    <w:rsid w:val="006A2CBF"/>
    <w:rsid w:val="006A5945"/>
    <w:rsid w:val="006A5C68"/>
    <w:rsid w:val="006A70E6"/>
    <w:rsid w:val="006B000C"/>
    <w:rsid w:val="006B53A4"/>
    <w:rsid w:val="006B5C75"/>
    <w:rsid w:val="006C4265"/>
    <w:rsid w:val="006C457B"/>
    <w:rsid w:val="006C6302"/>
    <w:rsid w:val="006D3F93"/>
    <w:rsid w:val="006E03C9"/>
    <w:rsid w:val="006E22B9"/>
    <w:rsid w:val="006E6A6C"/>
    <w:rsid w:val="006F5487"/>
    <w:rsid w:val="00700114"/>
    <w:rsid w:val="007006E3"/>
    <w:rsid w:val="00700C0A"/>
    <w:rsid w:val="0070221F"/>
    <w:rsid w:val="007045AC"/>
    <w:rsid w:val="00720189"/>
    <w:rsid w:val="0072413B"/>
    <w:rsid w:val="007254F4"/>
    <w:rsid w:val="0072778E"/>
    <w:rsid w:val="00732989"/>
    <w:rsid w:val="0073488F"/>
    <w:rsid w:val="00737918"/>
    <w:rsid w:val="00744919"/>
    <w:rsid w:val="00744B8F"/>
    <w:rsid w:val="00746139"/>
    <w:rsid w:val="00756E9F"/>
    <w:rsid w:val="007571F3"/>
    <w:rsid w:val="00762EB7"/>
    <w:rsid w:val="007679E5"/>
    <w:rsid w:val="00775EB7"/>
    <w:rsid w:val="00780657"/>
    <w:rsid w:val="007B39AF"/>
    <w:rsid w:val="007B4BA3"/>
    <w:rsid w:val="007B6228"/>
    <w:rsid w:val="007B6FA0"/>
    <w:rsid w:val="007C1B6A"/>
    <w:rsid w:val="007C74BB"/>
    <w:rsid w:val="007C7916"/>
    <w:rsid w:val="007D2883"/>
    <w:rsid w:val="007E770A"/>
    <w:rsid w:val="007F1EFF"/>
    <w:rsid w:val="007F6B0C"/>
    <w:rsid w:val="00801E3C"/>
    <w:rsid w:val="0082486E"/>
    <w:rsid w:val="00842CF3"/>
    <w:rsid w:val="00844A8B"/>
    <w:rsid w:val="00847706"/>
    <w:rsid w:val="00857987"/>
    <w:rsid w:val="00862146"/>
    <w:rsid w:val="00862483"/>
    <w:rsid w:val="00874518"/>
    <w:rsid w:val="00884A95"/>
    <w:rsid w:val="008921A4"/>
    <w:rsid w:val="00895B3E"/>
    <w:rsid w:val="008A5B8F"/>
    <w:rsid w:val="008A7E94"/>
    <w:rsid w:val="008B0EB0"/>
    <w:rsid w:val="008B4CC1"/>
    <w:rsid w:val="008E0676"/>
    <w:rsid w:val="008E1700"/>
    <w:rsid w:val="008E3361"/>
    <w:rsid w:val="008E5E01"/>
    <w:rsid w:val="008E5F0D"/>
    <w:rsid w:val="008F07D0"/>
    <w:rsid w:val="008F2444"/>
    <w:rsid w:val="008F2665"/>
    <w:rsid w:val="00910B4E"/>
    <w:rsid w:val="0092592E"/>
    <w:rsid w:val="00932C8D"/>
    <w:rsid w:val="0093483A"/>
    <w:rsid w:val="00934A35"/>
    <w:rsid w:val="00941310"/>
    <w:rsid w:val="00942633"/>
    <w:rsid w:val="009446C4"/>
    <w:rsid w:val="00944983"/>
    <w:rsid w:val="00946BA9"/>
    <w:rsid w:val="00950F5B"/>
    <w:rsid w:val="009541D9"/>
    <w:rsid w:val="0095509D"/>
    <w:rsid w:val="00956E0D"/>
    <w:rsid w:val="0095733B"/>
    <w:rsid w:val="009920BE"/>
    <w:rsid w:val="00994C63"/>
    <w:rsid w:val="009975FC"/>
    <w:rsid w:val="009A2CF2"/>
    <w:rsid w:val="009C076C"/>
    <w:rsid w:val="009C23FF"/>
    <w:rsid w:val="009D1FDA"/>
    <w:rsid w:val="009E27A5"/>
    <w:rsid w:val="009E317F"/>
    <w:rsid w:val="009F06D9"/>
    <w:rsid w:val="00A010F2"/>
    <w:rsid w:val="00A03D2E"/>
    <w:rsid w:val="00A177C3"/>
    <w:rsid w:val="00A25462"/>
    <w:rsid w:val="00A3080B"/>
    <w:rsid w:val="00A31F34"/>
    <w:rsid w:val="00A36994"/>
    <w:rsid w:val="00A43902"/>
    <w:rsid w:val="00A4539F"/>
    <w:rsid w:val="00A52A43"/>
    <w:rsid w:val="00A53707"/>
    <w:rsid w:val="00A57A1B"/>
    <w:rsid w:val="00A62D6F"/>
    <w:rsid w:val="00A645F2"/>
    <w:rsid w:val="00A6757D"/>
    <w:rsid w:val="00A74C30"/>
    <w:rsid w:val="00A75971"/>
    <w:rsid w:val="00A75E4E"/>
    <w:rsid w:val="00A911C9"/>
    <w:rsid w:val="00A9230B"/>
    <w:rsid w:val="00A946F8"/>
    <w:rsid w:val="00A961A3"/>
    <w:rsid w:val="00AA06CB"/>
    <w:rsid w:val="00AA3CD8"/>
    <w:rsid w:val="00AA52A7"/>
    <w:rsid w:val="00AB1D4D"/>
    <w:rsid w:val="00AB32D6"/>
    <w:rsid w:val="00AB3973"/>
    <w:rsid w:val="00AC2340"/>
    <w:rsid w:val="00AD2212"/>
    <w:rsid w:val="00AD3A26"/>
    <w:rsid w:val="00AE1CE7"/>
    <w:rsid w:val="00AE2309"/>
    <w:rsid w:val="00AF2404"/>
    <w:rsid w:val="00B02578"/>
    <w:rsid w:val="00B06B98"/>
    <w:rsid w:val="00B34B5E"/>
    <w:rsid w:val="00B441D5"/>
    <w:rsid w:val="00B44266"/>
    <w:rsid w:val="00B4500E"/>
    <w:rsid w:val="00B50052"/>
    <w:rsid w:val="00B514CA"/>
    <w:rsid w:val="00B6434A"/>
    <w:rsid w:val="00B70CC1"/>
    <w:rsid w:val="00B757D8"/>
    <w:rsid w:val="00B75AA1"/>
    <w:rsid w:val="00B769F6"/>
    <w:rsid w:val="00B83537"/>
    <w:rsid w:val="00B839F4"/>
    <w:rsid w:val="00B84773"/>
    <w:rsid w:val="00B9421F"/>
    <w:rsid w:val="00BA3609"/>
    <w:rsid w:val="00BA7FEB"/>
    <w:rsid w:val="00BB4EBE"/>
    <w:rsid w:val="00BC1FD0"/>
    <w:rsid w:val="00BD0C18"/>
    <w:rsid w:val="00BD383A"/>
    <w:rsid w:val="00BE15CE"/>
    <w:rsid w:val="00BE5FD7"/>
    <w:rsid w:val="00BF42B2"/>
    <w:rsid w:val="00C01747"/>
    <w:rsid w:val="00C01FF0"/>
    <w:rsid w:val="00C04A45"/>
    <w:rsid w:val="00C367C3"/>
    <w:rsid w:val="00C37750"/>
    <w:rsid w:val="00C465A4"/>
    <w:rsid w:val="00C5254F"/>
    <w:rsid w:val="00C5657A"/>
    <w:rsid w:val="00C56940"/>
    <w:rsid w:val="00C627C4"/>
    <w:rsid w:val="00C71275"/>
    <w:rsid w:val="00C7428A"/>
    <w:rsid w:val="00C76930"/>
    <w:rsid w:val="00C808B9"/>
    <w:rsid w:val="00C936FD"/>
    <w:rsid w:val="00C955AF"/>
    <w:rsid w:val="00C95D87"/>
    <w:rsid w:val="00CA24B4"/>
    <w:rsid w:val="00CA7ADD"/>
    <w:rsid w:val="00CB1171"/>
    <w:rsid w:val="00CC3B7A"/>
    <w:rsid w:val="00CC6A64"/>
    <w:rsid w:val="00CD0720"/>
    <w:rsid w:val="00CD07D9"/>
    <w:rsid w:val="00CE062D"/>
    <w:rsid w:val="00CE1E60"/>
    <w:rsid w:val="00CE3F31"/>
    <w:rsid w:val="00CF0999"/>
    <w:rsid w:val="00CF5E42"/>
    <w:rsid w:val="00CF7A7D"/>
    <w:rsid w:val="00D05A53"/>
    <w:rsid w:val="00D07331"/>
    <w:rsid w:val="00D11CE7"/>
    <w:rsid w:val="00D14B08"/>
    <w:rsid w:val="00D35599"/>
    <w:rsid w:val="00D462AA"/>
    <w:rsid w:val="00D47FBB"/>
    <w:rsid w:val="00D52C45"/>
    <w:rsid w:val="00D57F1D"/>
    <w:rsid w:val="00D61ACA"/>
    <w:rsid w:val="00D63B08"/>
    <w:rsid w:val="00D67FFD"/>
    <w:rsid w:val="00D730AB"/>
    <w:rsid w:val="00D77BED"/>
    <w:rsid w:val="00D922B2"/>
    <w:rsid w:val="00DA2F2D"/>
    <w:rsid w:val="00DA64B0"/>
    <w:rsid w:val="00DB022A"/>
    <w:rsid w:val="00DB3DDA"/>
    <w:rsid w:val="00DB5B27"/>
    <w:rsid w:val="00DB6570"/>
    <w:rsid w:val="00DB66BD"/>
    <w:rsid w:val="00DB7B94"/>
    <w:rsid w:val="00DC29FF"/>
    <w:rsid w:val="00DC3094"/>
    <w:rsid w:val="00DC46E4"/>
    <w:rsid w:val="00DE4778"/>
    <w:rsid w:val="00DE6160"/>
    <w:rsid w:val="00E017EE"/>
    <w:rsid w:val="00E06B30"/>
    <w:rsid w:val="00E14A09"/>
    <w:rsid w:val="00E16E6E"/>
    <w:rsid w:val="00E351BF"/>
    <w:rsid w:val="00E42C4F"/>
    <w:rsid w:val="00E4330C"/>
    <w:rsid w:val="00E43F78"/>
    <w:rsid w:val="00E470E0"/>
    <w:rsid w:val="00E50443"/>
    <w:rsid w:val="00E508D4"/>
    <w:rsid w:val="00E52C0E"/>
    <w:rsid w:val="00E6412D"/>
    <w:rsid w:val="00E6481C"/>
    <w:rsid w:val="00E6588E"/>
    <w:rsid w:val="00E65DFE"/>
    <w:rsid w:val="00E661F9"/>
    <w:rsid w:val="00E71428"/>
    <w:rsid w:val="00E7494E"/>
    <w:rsid w:val="00EA565D"/>
    <w:rsid w:val="00EC21D1"/>
    <w:rsid w:val="00ED1364"/>
    <w:rsid w:val="00EE1E8E"/>
    <w:rsid w:val="00EE3E2F"/>
    <w:rsid w:val="00EE451A"/>
    <w:rsid w:val="00F02239"/>
    <w:rsid w:val="00F04A6E"/>
    <w:rsid w:val="00F04C23"/>
    <w:rsid w:val="00F07344"/>
    <w:rsid w:val="00F07F3F"/>
    <w:rsid w:val="00F10343"/>
    <w:rsid w:val="00F133B4"/>
    <w:rsid w:val="00F17A3A"/>
    <w:rsid w:val="00F201A2"/>
    <w:rsid w:val="00F2448E"/>
    <w:rsid w:val="00F25F3B"/>
    <w:rsid w:val="00F32431"/>
    <w:rsid w:val="00F36B38"/>
    <w:rsid w:val="00F43E2B"/>
    <w:rsid w:val="00F44E6A"/>
    <w:rsid w:val="00F475C5"/>
    <w:rsid w:val="00F476AD"/>
    <w:rsid w:val="00F55129"/>
    <w:rsid w:val="00F60940"/>
    <w:rsid w:val="00F60D98"/>
    <w:rsid w:val="00F622BD"/>
    <w:rsid w:val="00F62473"/>
    <w:rsid w:val="00F727B6"/>
    <w:rsid w:val="00F76F67"/>
    <w:rsid w:val="00F7723E"/>
    <w:rsid w:val="00F933C4"/>
    <w:rsid w:val="00FA41B5"/>
    <w:rsid w:val="00FB0D2B"/>
    <w:rsid w:val="00FB2197"/>
    <w:rsid w:val="00FC6B5A"/>
    <w:rsid w:val="00FC7015"/>
    <w:rsid w:val="00FC74DB"/>
    <w:rsid w:val="00FD47AA"/>
    <w:rsid w:val="00FD77E9"/>
    <w:rsid w:val="00FE1862"/>
    <w:rsid w:val="00FE1FCA"/>
    <w:rsid w:val="00FE297A"/>
    <w:rsid w:val="00FF704C"/>
    <w:rsid w:val="00FF7389"/>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765ADCEA-4AF9-44C9-A460-A87480C5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paragraph" w:customStyle="1" w:styleId="justified">
    <w:name w:val="justified"/>
    <w:basedOn w:val="Normal"/>
    <w:rsid w:val="007045AC"/>
    <w:pPr>
      <w:spacing w:before="100" w:beforeAutospacing="1" w:after="100" w:afterAutospacing="1" w:line="240" w:lineRule="auto"/>
    </w:pPr>
    <w:rPr>
      <w:rFonts w:eastAsia="Times New Roman"/>
      <w:sz w:val="24"/>
      <w:szCs w:val="24"/>
    </w:rPr>
  </w:style>
  <w:style w:type="paragraph" w:customStyle="1" w:styleId="body">
    <w:name w:val="body"/>
    <w:basedOn w:val="Normal"/>
    <w:rsid w:val="007045AC"/>
    <w:pPr>
      <w:spacing w:before="100" w:beforeAutospacing="1" w:after="100" w:afterAutospacing="1" w:line="240" w:lineRule="auto"/>
    </w:pPr>
    <w:rPr>
      <w:rFonts w:eastAsia="Times New Roman"/>
      <w:sz w:val="24"/>
      <w:szCs w:val="24"/>
    </w:rPr>
  </w:style>
  <w:style w:type="character" w:customStyle="1" w:styleId="EvidenceChar">
    <w:name w:val="Evidence Char"/>
    <w:basedOn w:val="DefaultParagraphFont"/>
    <w:link w:val="Evidence"/>
    <w:locked/>
    <w:rsid w:val="002167E6"/>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2167E6"/>
    <w:rPr>
      <w:rFonts w:ascii="Times New Roman" w:eastAsia="Times New Roman" w:hAnsi="Times New Roman"/>
      <w:b/>
      <w:bCs/>
      <w:color w:val="000000"/>
      <w:lang w:eastAsia="fr-FR"/>
    </w:rPr>
  </w:style>
  <w:style w:type="character" w:customStyle="1" w:styleId="field">
    <w:name w:val="field"/>
    <w:basedOn w:val="DefaultParagraphFont"/>
    <w:rsid w:val="0015137D"/>
  </w:style>
  <w:style w:type="character" w:customStyle="1" w:styleId="main-title--span">
    <w:name w:val="main-title--span"/>
    <w:basedOn w:val="DefaultParagraphFont"/>
    <w:rsid w:val="00045819"/>
  </w:style>
  <w:style w:type="character" w:customStyle="1" w:styleId="comp">
    <w:name w:val="comp"/>
    <w:basedOn w:val="DefaultParagraphFont"/>
    <w:rsid w:val="00CC6A64"/>
  </w:style>
  <w:style w:type="character" w:styleId="UnresolvedMention">
    <w:name w:val="Unresolved Mention"/>
    <w:basedOn w:val="DefaultParagraphFont"/>
    <w:uiPriority w:val="99"/>
    <w:semiHidden/>
    <w:unhideWhenUsed/>
    <w:rsid w:val="00376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15562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81088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99634259">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3033369">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4825140">
      <w:bodyDiv w:val="1"/>
      <w:marLeft w:val="0"/>
      <w:marRight w:val="0"/>
      <w:marTop w:val="0"/>
      <w:marBottom w:val="0"/>
      <w:divBdr>
        <w:top w:val="none" w:sz="0" w:space="0" w:color="auto"/>
        <w:left w:val="none" w:sz="0" w:space="0" w:color="auto"/>
        <w:bottom w:val="none" w:sz="0" w:space="0" w:color="auto"/>
        <w:right w:val="none" w:sz="0" w:space="0" w:color="auto"/>
      </w:divBdr>
      <w:divsChild>
        <w:div w:id="753208559">
          <w:marLeft w:val="0"/>
          <w:marRight w:val="0"/>
          <w:marTop w:val="0"/>
          <w:marBottom w:val="0"/>
          <w:divBdr>
            <w:top w:val="none" w:sz="0" w:space="0" w:color="auto"/>
            <w:left w:val="none" w:sz="0" w:space="0" w:color="auto"/>
            <w:bottom w:val="none" w:sz="0" w:space="0" w:color="auto"/>
            <w:right w:val="none" w:sz="0" w:space="0" w:color="auto"/>
          </w:divBdr>
        </w:div>
      </w:divsChild>
    </w:div>
    <w:div w:id="267473547">
      <w:bodyDiv w:val="1"/>
      <w:marLeft w:val="0"/>
      <w:marRight w:val="0"/>
      <w:marTop w:val="0"/>
      <w:marBottom w:val="0"/>
      <w:divBdr>
        <w:top w:val="none" w:sz="0" w:space="0" w:color="auto"/>
        <w:left w:val="none" w:sz="0" w:space="0" w:color="auto"/>
        <w:bottom w:val="none" w:sz="0" w:space="0" w:color="auto"/>
        <w:right w:val="none" w:sz="0" w:space="0" w:color="auto"/>
      </w:divBdr>
    </w:div>
    <w:div w:id="270941496">
      <w:bodyDiv w:val="1"/>
      <w:marLeft w:val="0"/>
      <w:marRight w:val="0"/>
      <w:marTop w:val="0"/>
      <w:marBottom w:val="0"/>
      <w:divBdr>
        <w:top w:val="none" w:sz="0" w:space="0" w:color="auto"/>
        <w:left w:val="none" w:sz="0" w:space="0" w:color="auto"/>
        <w:bottom w:val="none" w:sz="0" w:space="0" w:color="auto"/>
        <w:right w:val="none" w:sz="0" w:space="0" w:color="auto"/>
      </w:divBdr>
    </w:div>
    <w:div w:id="287202637">
      <w:bodyDiv w:val="1"/>
      <w:marLeft w:val="0"/>
      <w:marRight w:val="0"/>
      <w:marTop w:val="0"/>
      <w:marBottom w:val="0"/>
      <w:divBdr>
        <w:top w:val="none" w:sz="0" w:space="0" w:color="auto"/>
        <w:left w:val="none" w:sz="0" w:space="0" w:color="auto"/>
        <w:bottom w:val="none" w:sz="0" w:space="0" w:color="auto"/>
        <w:right w:val="none" w:sz="0" w:space="0" w:color="auto"/>
      </w:divBdr>
    </w:div>
    <w:div w:id="29248978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7327796">
      <w:bodyDiv w:val="1"/>
      <w:marLeft w:val="0"/>
      <w:marRight w:val="0"/>
      <w:marTop w:val="0"/>
      <w:marBottom w:val="0"/>
      <w:divBdr>
        <w:top w:val="none" w:sz="0" w:space="0" w:color="auto"/>
        <w:left w:val="none" w:sz="0" w:space="0" w:color="auto"/>
        <w:bottom w:val="none" w:sz="0" w:space="0" w:color="auto"/>
        <w:right w:val="none" w:sz="0" w:space="0" w:color="auto"/>
      </w:divBdr>
    </w:div>
    <w:div w:id="320233291">
      <w:bodyDiv w:val="1"/>
      <w:marLeft w:val="0"/>
      <w:marRight w:val="0"/>
      <w:marTop w:val="0"/>
      <w:marBottom w:val="0"/>
      <w:divBdr>
        <w:top w:val="none" w:sz="0" w:space="0" w:color="auto"/>
        <w:left w:val="none" w:sz="0" w:space="0" w:color="auto"/>
        <w:bottom w:val="none" w:sz="0" w:space="0" w:color="auto"/>
        <w:right w:val="none" w:sz="0" w:space="0" w:color="auto"/>
      </w:divBdr>
    </w:div>
    <w:div w:id="3273714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1276197">
      <w:bodyDiv w:val="1"/>
      <w:marLeft w:val="0"/>
      <w:marRight w:val="0"/>
      <w:marTop w:val="0"/>
      <w:marBottom w:val="0"/>
      <w:divBdr>
        <w:top w:val="none" w:sz="0" w:space="0" w:color="auto"/>
        <w:left w:val="none" w:sz="0" w:space="0" w:color="auto"/>
        <w:bottom w:val="none" w:sz="0" w:space="0" w:color="auto"/>
        <w:right w:val="none" w:sz="0" w:space="0" w:color="auto"/>
      </w:divBdr>
    </w:div>
    <w:div w:id="362831439">
      <w:bodyDiv w:val="1"/>
      <w:marLeft w:val="0"/>
      <w:marRight w:val="0"/>
      <w:marTop w:val="0"/>
      <w:marBottom w:val="0"/>
      <w:divBdr>
        <w:top w:val="none" w:sz="0" w:space="0" w:color="auto"/>
        <w:left w:val="none" w:sz="0" w:space="0" w:color="auto"/>
        <w:bottom w:val="none" w:sz="0" w:space="0" w:color="auto"/>
        <w:right w:val="none" w:sz="0" w:space="0" w:color="auto"/>
      </w:divBdr>
    </w:div>
    <w:div w:id="37736594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5064">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504415">
      <w:bodyDiv w:val="1"/>
      <w:marLeft w:val="0"/>
      <w:marRight w:val="0"/>
      <w:marTop w:val="0"/>
      <w:marBottom w:val="0"/>
      <w:divBdr>
        <w:top w:val="none" w:sz="0" w:space="0" w:color="auto"/>
        <w:left w:val="none" w:sz="0" w:space="0" w:color="auto"/>
        <w:bottom w:val="none" w:sz="0" w:space="0" w:color="auto"/>
        <w:right w:val="none" w:sz="0" w:space="0" w:color="auto"/>
      </w:divBdr>
    </w:div>
    <w:div w:id="454257883">
      <w:bodyDiv w:val="1"/>
      <w:marLeft w:val="0"/>
      <w:marRight w:val="0"/>
      <w:marTop w:val="0"/>
      <w:marBottom w:val="0"/>
      <w:divBdr>
        <w:top w:val="none" w:sz="0" w:space="0" w:color="auto"/>
        <w:left w:val="none" w:sz="0" w:space="0" w:color="auto"/>
        <w:bottom w:val="none" w:sz="0" w:space="0" w:color="auto"/>
        <w:right w:val="none" w:sz="0" w:space="0" w:color="auto"/>
      </w:divBdr>
    </w:div>
    <w:div w:id="455567882">
      <w:bodyDiv w:val="1"/>
      <w:marLeft w:val="0"/>
      <w:marRight w:val="0"/>
      <w:marTop w:val="0"/>
      <w:marBottom w:val="0"/>
      <w:divBdr>
        <w:top w:val="none" w:sz="0" w:space="0" w:color="auto"/>
        <w:left w:val="none" w:sz="0" w:space="0" w:color="auto"/>
        <w:bottom w:val="none" w:sz="0" w:space="0" w:color="auto"/>
        <w:right w:val="none" w:sz="0" w:space="0" w:color="auto"/>
      </w:divBdr>
    </w:div>
    <w:div w:id="47680024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203264">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448651">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131978">
      <w:bodyDiv w:val="1"/>
      <w:marLeft w:val="0"/>
      <w:marRight w:val="0"/>
      <w:marTop w:val="0"/>
      <w:marBottom w:val="0"/>
      <w:divBdr>
        <w:top w:val="none" w:sz="0" w:space="0" w:color="auto"/>
        <w:left w:val="none" w:sz="0" w:space="0" w:color="auto"/>
        <w:bottom w:val="none" w:sz="0" w:space="0" w:color="auto"/>
        <w:right w:val="none" w:sz="0" w:space="0" w:color="auto"/>
      </w:divBdr>
    </w:div>
    <w:div w:id="505831664">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44567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04962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562226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0432844">
      <w:bodyDiv w:val="1"/>
      <w:marLeft w:val="0"/>
      <w:marRight w:val="0"/>
      <w:marTop w:val="0"/>
      <w:marBottom w:val="0"/>
      <w:divBdr>
        <w:top w:val="none" w:sz="0" w:space="0" w:color="auto"/>
        <w:left w:val="none" w:sz="0" w:space="0" w:color="auto"/>
        <w:bottom w:val="none" w:sz="0" w:space="0" w:color="auto"/>
        <w:right w:val="none" w:sz="0" w:space="0" w:color="auto"/>
      </w:divBdr>
    </w:div>
    <w:div w:id="61722110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99234973">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227527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3499">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0177168">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60780645">
      <w:bodyDiv w:val="1"/>
      <w:marLeft w:val="0"/>
      <w:marRight w:val="0"/>
      <w:marTop w:val="0"/>
      <w:marBottom w:val="0"/>
      <w:divBdr>
        <w:top w:val="none" w:sz="0" w:space="0" w:color="auto"/>
        <w:left w:val="none" w:sz="0" w:space="0" w:color="auto"/>
        <w:bottom w:val="none" w:sz="0" w:space="0" w:color="auto"/>
        <w:right w:val="none" w:sz="0" w:space="0" w:color="auto"/>
      </w:divBdr>
    </w:div>
    <w:div w:id="8753111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1989460">
      <w:bodyDiv w:val="1"/>
      <w:marLeft w:val="0"/>
      <w:marRight w:val="0"/>
      <w:marTop w:val="0"/>
      <w:marBottom w:val="0"/>
      <w:divBdr>
        <w:top w:val="none" w:sz="0" w:space="0" w:color="auto"/>
        <w:left w:val="none" w:sz="0" w:space="0" w:color="auto"/>
        <w:bottom w:val="none" w:sz="0" w:space="0" w:color="auto"/>
        <w:right w:val="none" w:sz="0" w:space="0" w:color="auto"/>
      </w:divBdr>
    </w:div>
    <w:div w:id="92176568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64698780">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007939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652654">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3845610">
      <w:bodyDiv w:val="1"/>
      <w:marLeft w:val="0"/>
      <w:marRight w:val="0"/>
      <w:marTop w:val="0"/>
      <w:marBottom w:val="0"/>
      <w:divBdr>
        <w:top w:val="none" w:sz="0" w:space="0" w:color="auto"/>
        <w:left w:val="none" w:sz="0" w:space="0" w:color="auto"/>
        <w:bottom w:val="none" w:sz="0" w:space="0" w:color="auto"/>
        <w:right w:val="none" w:sz="0" w:space="0" w:color="auto"/>
      </w:divBdr>
    </w:div>
    <w:div w:id="1056273481">
      <w:bodyDiv w:val="1"/>
      <w:marLeft w:val="0"/>
      <w:marRight w:val="0"/>
      <w:marTop w:val="0"/>
      <w:marBottom w:val="0"/>
      <w:divBdr>
        <w:top w:val="none" w:sz="0" w:space="0" w:color="auto"/>
        <w:left w:val="none" w:sz="0" w:space="0" w:color="auto"/>
        <w:bottom w:val="none" w:sz="0" w:space="0" w:color="auto"/>
        <w:right w:val="none" w:sz="0" w:space="0" w:color="auto"/>
      </w:divBdr>
    </w:div>
    <w:div w:id="1065372403">
      <w:bodyDiv w:val="1"/>
      <w:marLeft w:val="0"/>
      <w:marRight w:val="0"/>
      <w:marTop w:val="0"/>
      <w:marBottom w:val="0"/>
      <w:divBdr>
        <w:top w:val="none" w:sz="0" w:space="0" w:color="auto"/>
        <w:left w:val="none" w:sz="0" w:space="0" w:color="auto"/>
        <w:bottom w:val="none" w:sz="0" w:space="0" w:color="auto"/>
        <w:right w:val="none" w:sz="0" w:space="0" w:color="auto"/>
      </w:divBdr>
      <w:divsChild>
        <w:div w:id="1146124081">
          <w:marLeft w:val="0"/>
          <w:marRight w:val="0"/>
          <w:marTop w:val="0"/>
          <w:marBottom w:val="0"/>
          <w:divBdr>
            <w:top w:val="none" w:sz="0" w:space="0" w:color="auto"/>
            <w:left w:val="none" w:sz="0" w:space="0" w:color="auto"/>
            <w:bottom w:val="none" w:sz="0" w:space="0" w:color="auto"/>
            <w:right w:val="none" w:sz="0" w:space="0" w:color="auto"/>
          </w:divBdr>
          <w:divsChild>
            <w:div w:id="13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581004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293901">
      <w:bodyDiv w:val="1"/>
      <w:marLeft w:val="0"/>
      <w:marRight w:val="0"/>
      <w:marTop w:val="0"/>
      <w:marBottom w:val="0"/>
      <w:divBdr>
        <w:top w:val="none" w:sz="0" w:space="0" w:color="auto"/>
        <w:left w:val="none" w:sz="0" w:space="0" w:color="auto"/>
        <w:bottom w:val="none" w:sz="0" w:space="0" w:color="auto"/>
        <w:right w:val="none" w:sz="0" w:space="0" w:color="auto"/>
      </w:divBdr>
      <w:divsChild>
        <w:div w:id="550731143">
          <w:marLeft w:val="0"/>
          <w:marRight w:val="0"/>
          <w:marTop w:val="0"/>
          <w:marBottom w:val="0"/>
          <w:divBdr>
            <w:top w:val="none" w:sz="0" w:space="0" w:color="auto"/>
            <w:left w:val="none" w:sz="0" w:space="0" w:color="auto"/>
            <w:bottom w:val="none" w:sz="0" w:space="0" w:color="auto"/>
            <w:right w:val="none" w:sz="0" w:space="0" w:color="auto"/>
          </w:divBdr>
          <w:divsChild>
            <w:div w:id="15386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5564">
      <w:bodyDiv w:val="1"/>
      <w:marLeft w:val="0"/>
      <w:marRight w:val="0"/>
      <w:marTop w:val="0"/>
      <w:marBottom w:val="0"/>
      <w:divBdr>
        <w:top w:val="none" w:sz="0" w:space="0" w:color="auto"/>
        <w:left w:val="none" w:sz="0" w:space="0" w:color="auto"/>
        <w:bottom w:val="none" w:sz="0" w:space="0" w:color="auto"/>
        <w:right w:val="none" w:sz="0" w:space="0" w:color="auto"/>
      </w:divBdr>
    </w:div>
    <w:div w:id="1099526452">
      <w:bodyDiv w:val="1"/>
      <w:marLeft w:val="0"/>
      <w:marRight w:val="0"/>
      <w:marTop w:val="0"/>
      <w:marBottom w:val="0"/>
      <w:divBdr>
        <w:top w:val="none" w:sz="0" w:space="0" w:color="auto"/>
        <w:left w:val="none" w:sz="0" w:space="0" w:color="auto"/>
        <w:bottom w:val="none" w:sz="0" w:space="0" w:color="auto"/>
        <w:right w:val="none" w:sz="0" w:space="0" w:color="auto"/>
      </w:divBdr>
    </w:div>
    <w:div w:id="1108812615">
      <w:bodyDiv w:val="1"/>
      <w:marLeft w:val="0"/>
      <w:marRight w:val="0"/>
      <w:marTop w:val="0"/>
      <w:marBottom w:val="0"/>
      <w:divBdr>
        <w:top w:val="none" w:sz="0" w:space="0" w:color="auto"/>
        <w:left w:val="none" w:sz="0" w:space="0" w:color="auto"/>
        <w:bottom w:val="none" w:sz="0" w:space="0" w:color="auto"/>
        <w:right w:val="none" w:sz="0" w:space="0" w:color="auto"/>
      </w:divBdr>
    </w:div>
    <w:div w:id="114400556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93692002">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586249">
      <w:bodyDiv w:val="1"/>
      <w:marLeft w:val="0"/>
      <w:marRight w:val="0"/>
      <w:marTop w:val="0"/>
      <w:marBottom w:val="0"/>
      <w:divBdr>
        <w:top w:val="none" w:sz="0" w:space="0" w:color="auto"/>
        <w:left w:val="none" w:sz="0" w:space="0" w:color="auto"/>
        <w:bottom w:val="none" w:sz="0" w:space="0" w:color="auto"/>
        <w:right w:val="none" w:sz="0" w:space="0" w:color="auto"/>
      </w:divBdr>
    </w:div>
    <w:div w:id="1236863571">
      <w:bodyDiv w:val="1"/>
      <w:marLeft w:val="0"/>
      <w:marRight w:val="0"/>
      <w:marTop w:val="0"/>
      <w:marBottom w:val="0"/>
      <w:divBdr>
        <w:top w:val="none" w:sz="0" w:space="0" w:color="auto"/>
        <w:left w:val="none" w:sz="0" w:space="0" w:color="auto"/>
        <w:bottom w:val="none" w:sz="0" w:space="0" w:color="auto"/>
        <w:right w:val="none" w:sz="0" w:space="0" w:color="auto"/>
      </w:divBdr>
    </w:div>
    <w:div w:id="1306470646">
      <w:bodyDiv w:val="1"/>
      <w:marLeft w:val="0"/>
      <w:marRight w:val="0"/>
      <w:marTop w:val="0"/>
      <w:marBottom w:val="0"/>
      <w:divBdr>
        <w:top w:val="none" w:sz="0" w:space="0" w:color="auto"/>
        <w:left w:val="none" w:sz="0" w:space="0" w:color="auto"/>
        <w:bottom w:val="none" w:sz="0" w:space="0" w:color="auto"/>
        <w:right w:val="none" w:sz="0" w:space="0" w:color="auto"/>
      </w:divBdr>
    </w:div>
    <w:div w:id="1314791550">
      <w:bodyDiv w:val="1"/>
      <w:marLeft w:val="0"/>
      <w:marRight w:val="0"/>
      <w:marTop w:val="0"/>
      <w:marBottom w:val="0"/>
      <w:divBdr>
        <w:top w:val="none" w:sz="0" w:space="0" w:color="auto"/>
        <w:left w:val="none" w:sz="0" w:space="0" w:color="auto"/>
        <w:bottom w:val="none" w:sz="0" w:space="0" w:color="auto"/>
        <w:right w:val="none" w:sz="0" w:space="0" w:color="auto"/>
      </w:divBdr>
    </w:div>
    <w:div w:id="1322855181">
      <w:bodyDiv w:val="1"/>
      <w:marLeft w:val="0"/>
      <w:marRight w:val="0"/>
      <w:marTop w:val="0"/>
      <w:marBottom w:val="0"/>
      <w:divBdr>
        <w:top w:val="none" w:sz="0" w:space="0" w:color="auto"/>
        <w:left w:val="none" w:sz="0" w:space="0" w:color="auto"/>
        <w:bottom w:val="none" w:sz="0" w:space="0" w:color="auto"/>
        <w:right w:val="none" w:sz="0" w:space="0" w:color="auto"/>
      </w:divBdr>
    </w:div>
    <w:div w:id="133098353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9963">
      <w:bodyDiv w:val="1"/>
      <w:marLeft w:val="0"/>
      <w:marRight w:val="0"/>
      <w:marTop w:val="0"/>
      <w:marBottom w:val="0"/>
      <w:divBdr>
        <w:top w:val="none" w:sz="0" w:space="0" w:color="auto"/>
        <w:left w:val="none" w:sz="0" w:space="0" w:color="auto"/>
        <w:bottom w:val="none" w:sz="0" w:space="0" w:color="auto"/>
        <w:right w:val="none" w:sz="0" w:space="0" w:color="auto"/>
      </w:divBdr>
    </w:div>
    <w:div w:id="1414358318">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051381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527600">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890856">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850222">
      <w:bodyDiv w:val="1"/>
      <w:marLeft w:val="0"/>
      <w:marRight w:val="0"/>
      <w:marTop w:val="0"/>
      <w:marBottom w:val="0"/>
      <w:divBdr>
        <w:top w:val="none" w:sz="0" w:space="0" w:color="auto"/>
        <w:left w:val="none" w:sz="0" w:space="0" w:color="auto"/>
        <w:bottom w:val="none" w:sz="0" w:space="0" w:color="auto"/>
        <w:right w:val="none" w:sz="0" w:space="0" w:color="auto"/>
      </w:divBdr>
    </w:div>
    <w:div w:id="1578369671">
      <w:bodyDiv w:val="1"/>
      <w:marLeft w:val="0"/>
      <w:marRight w:val="0"/>
      <w:marTop w:val="0"/>
      <w:marBottom w:val="0"/>
      <w:divBdr>
        <w:top w:val="none" w:sz="0" w:space="0" w:color="auto"/>
        <w:left w:val="none" w:sz="0" w:space="0" w:color="auto"/>
        <w:bottom w:val="none" w:sz="0" w:space="0" w:color="auto"/>
        <w:right w:val="none" w:sz="0" w:space="0" w:color="auto"/>
      </w:divBdr>
      <w:divsChild>
        <w:div w:id="1729723339">
          <w:marLeft w:val="0"/>
          <w:marRight w:val="0"/>
          <w:marTop w:val="0"/>
          <w:marBottom w:val="0"/>
          <w:divBdr>
            <w:top w:val="none" w:sz="0" w:space="0" w:color="auto"/>
            <w:left w:val="none" w:sz="0" w:space="0" w:color="auto"/>
            <w:bottom w:val="none" w:sz="0" w:space="0" w:color="auto"/>
            <w:right w:val="none" w:sz="0" w:space="0" w:color="auto"/>
          </w:divBdr>
        </w:div>
      </w:divsChild>
    </w:div>
    <w:div w:id="1579704496">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436778">
      <w:bodyDiv w:val="1"/>
      <w:marLeft w:val="0"/>
      <w:marRight w:val="0"/>
      <w:marTop w:val="0"/>
      <w:marBottom w:val="0"/>
      <w:divBdr>
        <w:top w:val="none" w:sz="0" w:space="0" w:color="auto"/>
        <w:left w:val="none" w:sz="0" w:space="0" w:color="auto"/>
        <w:bottom w:val="none" w:sz="0" w:space="0" w:color="auto"/>
        <w:right w:val="none" w:sz="0" w:space="0" w:color="auto"/>
      </w:divBdr>
    </w:div>
    <w:div w:id="1601791976">
      <w:bodyDiv w:val="1"/>
      <w:marLeft w:val="0"/>
      <w:marRight w:val="0"/>
      <w:marTop w:val="0"/>
      <w:marBottom w:val="0"/>
      <w:divBdr>
        <w:top w:val="none" w:sz="0" w:space="0" w:color="auto"/>
        <w:left w:val="none" w:sz="0" w:space="0" w:color="auto"/>
        <w:bottom w:val="none" w:sz="0" w:space="0" w:color="auto"/>
        <w:right w:val="none" w:sz="0" w:space="0" w:color="auto"/>
      </w:divBdr>
    </w:div>
    <w:div w:id="1614169027">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7168670">
      <w:bodyDiv w:val="1"/>
      <w:marLeft w:val="0"/>
      <w:marRight w:val="0"/>
      <w:marTop w:val="0"/>
      <w:marBottom w:val="0"/>
      <w:divBdr>
        <w:top w:val="none" w:sz="0" w:space="0" w:color="auto"/>
        <w:left w:val="none" w:sz="0" w:space="0" w:color="auto"/>
        <w:bottom w:val="none" w:sz="0" w:space="0" w:color="auto"/>
        <w:right w:val="none" w:sz="0" w:space="0" w:color="auto"/>
      </w:divBdr>
    </w:div>
    <w:div w:id="1727992025">
      <w:bodyDiv w:val="1"/>
      <w:marLeft w:val="0"/>
      <w:marRight w:val="0"/>
      <w:marTop w:val="0"/>
      <w:marBottom w:val="0"/>
      <w:divBdr>
        <w:top w:val="none" w:sz="0" w:space="0" w:color="auto"/>
        <w:left w:val="none" w:sz="0" w:space="0" w:color="auto"/>
        <w:bottom w:val="none" w:sz="0" w:space="0" w:color="auto"/>
        <w:right w:val="none" w:sz="0" w:space="0" w:color="auto"/>
      </w:divBdr>
      <w:divsChild>
        <w:div w:id="2106414016">
          <w:marLeft w:val="0"/>
          <w:marRight w:val="0"/>
          <w:marTop w:val="0"/>
          <w:marBottom w:val="840"/>
          <w:divBdr>
            <w:top w:val="none" w:sz="0" w:space="0" w:color="auto"/>
            <w:left w:val="none" w:sz="0" w:space="0" w:color="auto"/>
            <w:bottom w:val="none" w:sz="0" w:space="0" w:color="auto"/>
            <w:right w:val="none" w:sz="0" w:space="0" w:color="auto"/>
          </w:divBdr>
          <w:divsChild>
            <w:div w:id="1789620642">
              <w:marLeft w:val="-165"/>
              <w:marRight w:val="-165"/>
              <w:marTop w:val="0"/>
              <w:marBottom w:val="0"/>
              <w:divBdr>
                <w:top w:val="none" w:sz="0" w:space="0" w:color="auto"/>
                <w:left w:val="none" w:sz="0" w:space="0" w:color="auto"/>
                <w:bottom w:val="none" w:sz="0" w:space="0" w:color="auto"/>
                <w:right w:val="none" w:sz="0" w:space="0" w:color="auto"/>
              </w:divBdr>
              <w:divsChild>
                <w:div w:id="9155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2399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170190">
      <w:bodyDiv w:val="1"/>
      <w:marLeft w:val="0"/>
      <w:marRight w:val="0"/>
      <w:marTop w:val="0"/>
      <w:marBottom w:val="0"/>
      <w:divBdr>
        <w:top w:val="none" w:sz="0" w:space="0" w:color="auto"/>
        <w:left w:val="none" w:sz="0" w:space="0" w:color="auto"/>
        <w:bottom w:val="none" w:sz="0" w:space="0" w:color="auto"/>
        <w:right w:val="none" w:sz="0" w:space="0" w:color="auto"/>
      </w:divBdr>
      <w:divsChild>
        <w:div w:id="1285388396">
          <w:marLeft w:val="0"/>
          <w:marRight w:val="0"/>
          <w:marTop w:val="0"/>
          <w:marBottom w:val="0"/>
          <w:divBdr>
            <w:top w:val="none" w:sz="0" w:space="0" w:color="auto"/>
            <w:left w:val="none" w:sz="0" w:space="0" w:color="auto"/>
            <w:bottom w:val="none" w:sz="0" w:space="0" w:color="auto"/>
            <w:right w:val="none" w:sz="0" w:space="0" w:color="auto"/>
          </w:divBdr>
          <w:divsChild>
            <w:div w:id="14589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6076">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573550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166244">
      <w:bodyDiv w:val="1"/>
      <w:marLeft w:val="0"/>
      <w:marRight w:val="0"/>
      <w:marTop w:val="0"/>
      <w:marBottom w:val="0"/>
      <w:divBdr>
        <w:top w:val="none" w:sz="0" w:space="0" w:color="auto"/>
        <w:left w:val="none" w:sz="0" w:space="0" w:color="auto"/>
        <w:bottom w:val="none" w:sz="0" w:space="0" w:color="auto"/>
        <w:right w:val="none" w:sz="0" w:space="0" w:color="auto"/>
      </w:divBdr>
    </w:div>
    <w:div w:id="17775569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12747492">
      <w:bodyDiv w:val="1"/>
      <w:marLeft w:val="0"/>
      <w:marRight w:val="0"/>
      <w:marTop w:val="0"/>
      <w:marBottom w:val="0"/>
      <w:divBdr>
        <w:top w:val="none" w:sz="0" w:space="0" w:color="auto"/>
        <w:left w:val="none" w:sz="0" w:space="0" w:color="auto"/>
        <w:bottom w:val="none" w:sz="0" w:space="0" w:color="auto"/>
        <w:right w:val="none" w:sz="0" w:space="0" w:color="auto"/>
      </w:divBdr>
    </w:div>
    <w:div w:id="1818257018">
      <w:bodyDiv w:val="1"/>
      <w:marLeft w:val="0"/>
      <w:marRight w:val="0"/>
      <w:marTop w:val="0"/>
      <w:marBottom w:val="0"/>
      <w:divBdr>
        <w:top w:val="none" w:sz="0" w:space="0" w:color="auto"/>
        <w:left w:val="none" w:sz="0" w:space="0" w:color="auto"/>
        <w:bottom w:val="none" w:sz="0" w:space="0" w:color="auto"/>
        <w:right w:val="none" w:sz="0" w:space="0" w:color="auto"/>
      </w:divBdr>
    </w:div>
    <w:div w:id="183206043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1944675">
      <w:bodyDiv w:val="1"/>
      <w:marLeft w:val="0"/>
      <w:marRight w:val="0"/>
      <w:marTop w:val="0"/>
      <w:marBottom w:val="0"/>
      <w:divBdr>
        <w:top w:val="none" w:sz="0" w:space="0" w:color="auto"/>
        <w:left w:val="none" w:sz="0" w:space="0" w:color="auto"/>
        <w:bottom w:val="none" w:sz="0" w:space="0" w:color="auto"/>
        <w:right w:val="none" w:sz="0" w:space="0" w:color="auto"/>
      </w:divBdr>
    </w:div>
    <w:div w:id="1856921302">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5457003">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62846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2128448">
      <w:bodyDiv w:val="1"/>
      <w:marLeft w:val="0"/>
      <w:marRight w:val="0"/>
      <w:marTop w:val="0"/>
      <w:marBottom w:val="0"/>
      <w:divBdr>
        <w:top w:val="none" w:sz="0" w:space="0" w:color="auto"/>
        <w:left w:val="none" w:sz="0" w:space="0" w:color="auto"/>
        <w:bottom w:val="none" w:sz="0" w:space="0" w:color="auto"/>
        <w:right w:val="none" w:sz="0" w:space="0" w:color="auto"/>
      </w:divBdr>
      <w:divsChild>
        <w:div w:id="393698362">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607533">
      <w:bodyDiv w:val="1"/>
      <w:marLeft w:val="0"/>
      <w:marRight w:val="0"/>
      <w:marTop w:val="0"/>
      <w:marBottom w:val="0"/>
      <w:divBdr>
        <w:top w:val="none" w:sz="0" w:space="0" w:color="auto"/>
        <w:left w:val="none" w:sz="0" w:space="0" w:color="auto"/>
        <w:bottom w:val="none" w:sz="0" w:space="0" w:color="auto"/>
        <w:right w:val="none" w:sz="0" w:space="0" w:color="auto"/>
      </w:divBdr>
    </w:div>
    <w:div w:id="1980915230">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232217">
      <w:bodyDiv w:val="1"/>
      <w:marLeft w:val="0"/>
      <w:marRight w:val="0"/>
      <w:marTop w:val="0"/>
      <w:marBottom w:val="0"/>
      <w:divBdr>
        <w:top w:val="none" w:sz="0" w:space="0" w:color="auto"/>
        <w:left w:val="none" w:sz="0" w:space="0" w:color="auto"/>
        <w:bottom w:val="none" w:sz="0" w:space="0" w:color="auto"/>
        <w:right w:val="none" w:sz="0" w:space="0" w:color="auto"/>
      </w:divBdr>
    </w:div>
    <w:div w:id="200828535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3283976">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7728336">
      <w:bodyDiv w:val="1"/>
      <w:marLeft w:val="0"/>
      <w:marRight w:val="0"/>
      <w:marTop w:val="0"/>
      <w:marBottom w:val="0"/>
      <w:divBdr>
        <w:top w:val="none" w:sz="0" w:space="0" w:color="auto"/>
        <w:left w:val="none" w:sz="0" w:space="0" w:color="auto"/>
        <w:bottom w:val="none" w:sz="0" w:space="0" w:color="auto"/>
        <w:right w:val="none" w:sz="0" w:space="0" w:color="auto"/>
      </w:divBdr>
    </w:div>
    <w:div w:id="2091154822">
      <w:bodyDiv w:val="1"/>
      <w:marLeft w:val="0"/>
      <w:marRight w:val="0"/>
      <w:marTop w:val="0"/>
      <w:marBottom w:val="0"/>
      <w:divBdr>
        <w:top w:val="none" w:sz="0" w:space="0" w:color="auto"/>
        <w:left w:val="none" w:sz="0" w:space="0" w:color="auto"/>
        <w:bottom w:val="none" w:sz="0" w:space="0" w:color="auto"/>
        <w:right w:val="none" w:sz="0" w:space="0" w:color="auto"/>
      </w:divBdr>
    </w:div>
    <w:div w:id="211656127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conversation.com/as-eu-stresses-the-migration-crisis-is-over-italy-makes-hundreds-of-migrants-homeless-113137" TargetMode="External"/><Relationship Id="rId21" Type="http://schemas.openxmlformats.org/officeDocument/2006/relationships/hyperlink" Target="https://www.cnbc.com/2018/06/04/pack-your-bags-italys-new-leaders-tell-500000-illegal-migrants--but-itll-cost-them.html" TargetMode="External"/><Relationship Id="rId34" Type="http://schemas.openxmlformats.org/officeDocument/2006/relationships/hyperlink" Target="https://www.cnn.com/2019/12/20/europe/europe-is-in-deep-trouble-analysis-intl/index.html" TargetMode="External"/><Relationship Id="rId42" Type="http://schemas.openxmlformats.org/officeDocument/2006/relationships/hyperlink" Target="https://www.euronews.com/2019/06/12/don-t-be-fooled-hungary-s-government-remains-a-threat-to-european-values-view" TargetMode="External"/><Relationship Id="rId47" Type="http://schemas.openxmlformats.org/officeDocument/2006/relationships/hyperlink" Target="https://www.theperspective.com/debates/businessandtechnology/is-the-eu-better-off-divided-or-together/" TargetMode="External"/><Relationship Id="rId50" Type="http://schemas.openxmlformats.org/officeDocument/2006/relationships/hyperlink" Target="https://blogs.lse.ac.uk/brexit/2020/03/23/one-down-many-to-go-european-disintegration-after-brexit/" TargetMode="External"/><Relationship Id="rId55" Type="http://schemas.openxmlformats.org/officeDocument/2006/relationships/hyperlink" Target="https://www.thebalance.com/what-is-the-stock-market-how-it-works-3305893"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theguardian.com/news/2018/jun/05/five-myths-about-the-refugee-crisis" TargetMode="External"/><Relationship Id="rId2" Type="http://schemas.openxmlformats.org/officeDocument/2006/relationships/styles" Target="styles.xml"/><Relationship Id="rId16" Type="http://schemas.openxmlformats.org/officeDocument/2006/relationships/hyperlink" Target="https://books.google.com/books?id=vfiJCgAAQBAJ&amp;pg=PA16&amp;lpg=PA16&amp;dq=EU+reception+capacity+plan+2020&amp;source=bl&amp;ots=DFVRikrbwo&amp;sig=ACfU3U1TYAIcSQsCwQYpo8MOkyC89WjbrA&amp;hl=en&amp;sa=X&amp;ved=2ahUKEwjgvsHWxuvpAhWvg3IEHdPFApkQ6AEwBXoECAoQAQ" TargetMode="External"/><Relationship Id="rId29" Type="http://schemas.openxmlformats.org/officeDocument/2006/relationships/hyperlink" Target="https://www.cnn.com/2019/12/20/europe/europe-is-in-deep-trouble-analysis-intl/index.html" TargetMode="External"/><Relationship Id="rId11" Type="http://schemas.openxmlformats.org/officeDocument/2006/relationships/hyperlink" Target="https://www.easo.europa.eu/new-2020-operating-plans-signed-greece-italy-cyprus-and-malta" TargetMode="External"/><Relationship Id="rId24" Type="http://schemas.openxmlformats.org/officeDocument/2006/relationships/hyperlink" Target="https://www.washingtonpost.com/opinions/why-italys-debt-matters-for-everybody/2020/05/24/12b2f310-9baf-11ea-ac72-3841fcc9b35f_story.html" TargetMode="External"/><Relationship Id="rId32" Type="http://schemas.openxmlformats.org/officeDocument/2006/relationships/hyperlink" Target="https://www.politico.eu/article/europe-two-faced-migration-reality-immigration-positives-negatives/" TargetMode="External"/><Relationship Id="rId37" Type="http://schemas.openxmlformats.org/officeDocument/2006/relationships/hyperlink" Target="https://www.hrw.org/europe/central-asia/hungary" TargetMode="External"/><Relationship Id="rId40" Type="http://schemas.openxmlformats.org/officeDocument/2006/relationships/hyperlink" Target="https://www.hrw.org/europe/central-asia/hungary" TargetMode="External"/><Relationship Id="rId45" Type="http://schemas.openxmlformats.org/officeDocument/2006/relationships/hyperlink" Target="https://jsis.washington.edu/wordpress/wp-content/uploads/2017/12/Task-Force-J-Report-2017_Lorenz.pdf" TargetMode="External"/><Relationship Id="rId53" Type="http://schemas.openxmlformats.org/officeDocument/2006/relationships/hyperlink" Target="https://www.thebalance.com/what-is-the-euro-to-dollar-conversion-its-history-3306091" TargetMode="External"/><Relationship Id="rId58" Type="http://schemas.openxmlformats.org/officeDocument/2006/relationships/hyperlink" Target="http://thewashingtonpost.newspaperdirect.com/epaper/viewer.aspx"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3.png"/><Relationship Id="rId14" Type="http://schemas.openxmlformats.org/officeDocument/2006/relationships/hyperlink" Target="https://books.google.com/books?id=vfiJCgAAQBAJ&amp;pg=PA16&amp;lpg=PA16&amp;dq=EU+reception+capacity+plan+2020&amp;source=bl&amp;ots=DFVRikrbwo&amp;sig=ACfU3U1TYAIcSQsCwQYpo8MOkyC89WjbrA&amp;hl=en&amp;sa=X&amp;ved=2ahUKEwjgvsHWxuvpAhWvg3IEHdPFApkQ6AEwBXoECAoQAQ" TargetMode="External"/><Relationship Id="rId22" Type="http://schemas.openxmlformats.org/officeDocument/2006/relationships/hyperlink" Target="https://www.bloomberg.com/news/articles/2018-06-22/why-european-tension-is-rising-over-migrants-again-quicktake" TargetMode="External"/><Relationship Id="rId27" Type="http://schemas.openxmlformats.org/officeDocument/2006/relationships/hyperlink" Target="https://www.bloomberg.com/news/articles/2018-06-22/why-european-tension-is-rising-over-migrants-again-quicktake" TargetMode="External"/><Relationship Id="rId30" Type="http://schemas.openxmlformats.org/officeDocument/2006/relationships/hyperlink" Target="https://www.cnn.com/2019/12/20/europe/europe-is-in-deep-trouble-analysis-intl/index.html" TargetMode="External"/><Relationship Id="rId35" Type="http://schemas.openxmlformats.org/officeDocument/2006/relationships/hyperlink" Target="https://jsis.washington.edu/wordpress/wp-content/uploads/2017/12/Task-Force-J-Report-2017_Lorenz.pdf" TargetMode="External"/><Relationship Id="rId43" Type="http://schemas.openxmlformats.org/officeDocument/2006/relationships/hyperlink" Target="https://www.hrw.org/news/2020/04/27/stopping-authoritarian-rot-europe" TargetMode="External"/><Relationship Id="rId48" Type="http://schemas.openxmlformats.org/officeDocument/2006/relationships/hyperlink" Target="https://www.thebalance.com/world-s-largest-economy-3306044" TargetMode="External"/><Relationship Id="rId56" Type="http://schemas.openxmlformats.org/officeDocument/2006/relationships/hyperlink" Target="https://www.reuters.com/article/eurozone-italy-debt/italy-greece-debt-rose-in-2018-bucking-euro-zone-trend-eurostat-idUSB5N20U001" TargetMode="External"/><Relationship Id="rId64" Type="http://schemas.openxmlformats.org/officeDocument/2006/relationships/footer" Target="footer2.xml"/><Relationship Id="rId8" Type="http://schemas.openxmlformats.org/officeDocument/2006/relationships/hyperlink" Target="https://www.reuters.com/article/us-eu-election-migrants/despite-falling-numbers-immigration-remains-divisive-eu-issue-idUSKCN1SK1GD" TargetMode="External"/><Relationship Id="rId51" Type="http://schemas.openxmlformats.org/officeDocument/2006/relationships/hyperlink" Target="https://knowledge.wharton.upenn.edu/article/on-the-brink-how-brexit-could-fracture-a-fragile-europe/" TargetMode="External"/><Relationship Id="rId3" Type="http://schemas.openxmlformats.org/officeDocument/2006/relationships/settings" Target="settings.xml"/><Relationship Id="rId12" Type="http://schemas.openxmlformats.org/officeDocument/2006/relationships/hyperlink" Target="https://www.easo.europa.eu/new-2020-operating-plans-signed-greece-italy-cyprus-and-malta" TargetMode="External"/><Relationship Id="rId17" Type="http://schemas.openxmlformats.org/officeDocument/2006/relationships/image" Target="media/image2.png"/><Relationship Id="rId25" Type="http://schemas.openxmlformats.org/officeDocument/2006/relationships/hyperlink" Target="https://www.dw.com/en/opinion-eu-immigration-policy-is-grist-to-the-far-right-mill/a-47843707" TargetMode="External"/><Relationship Id="rId33" Type="http://schemas.openxmlformats.org/officeDocument/2006/relationships/hyperlink" Target="https://www.cnn.com/2019/12/20/europe/europe-is-in-deep-trouble-analysis-intl/index.html" TargetMode="External"/><Relationship Id="rId38" Type="http://schemas.openxmlformats.org/officeDocument/2006/relationships/hyperlink" Target="https://www.hrw.org/news/2020/03/23/hungarys-orban-uses-pandemic-seize-unlimited-power" TargetMode="External"/><Relationship Id="rId46" Type="http://schemas.openxmlformats.org/officeDocument/2006/relationships/hyperlink" Target="https://jsis.washington.edu/wordpress/wp-content/uploads/2017/12/Task-Force-J-Report-2017_Lorenz.pdf" TargetMode="External"/><Relationship Id="rId59" Type="http://schemas.openxmlformats.org/officeDocument/2006/relationships/hyperlink" Target="https://books.google.com/books?id=vfiJCgAAQBAJ&amp;pg=PA16&amp;lpg=PA16&amp;dq=EU+reception+capacity+plan+2020&amp;source=bl&amp;ots=DFVRikrbwo&amp;sig=ACfU3U1TYAIcSQsCwQYpo8MOkyC89WjbrA&amp;hl=en&amp;sa=X&amp;ved=2ahUKEwjgvsHWxuvpAhWvg3IEHdPFApkQ6AEwBXoECAoQAQ" TargetMode="External"/><Relationship Id="rId67" Type="http://schemas.openxmlformats.org/officeDocument/2006/relationships/fontTable" Target="fontTable.xml"/><Relationship Id="rId20" Type="http://schemas.openxmlformats.org/officeDocument/2006/relationships/hyperlink" Target="https://voxeu.org/content/immigration-reform-europe" TargetMode="External"/><Relationship Id="rId41" Type="http://schemas.openxmlformats.org/officeDocument/2006/relationships/hyperlink" Target="https://www.hrw.org/news/2018/07/17/hungary-determined-silence-any-critics-left-standing" TargetMode="External"/><Relationship Id="rId54" Type="http://schemas.openxmlformats.org/officeDocument/2006/relationships/hyperlink" Target="https://www.thebalance.com/value-of-us-dollar-3306268"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https://www.euractiv.com/section/justice-home-affairs/opinion/the-eus-new-migration-policy-is-a-gift-to-the-far-right/" TargetMode="External"/><Relationship Id="rId28" Type="http://schemas.openxmlformats.org/officeDocument/2006/relationships/hyperlink" Target="https://www.npr.org/2018/12/10/674527496/a-u-n-migration-pact-is-dividing-europe-and-has-become-fodder-for-nationalists" TargetMode="External"/><Relationship Id="rId36" Type="http://schemas.openxmlformats.org/officeDocument/2006/relationships/hyperlink" Target="https://www.hrw.org/news/2020/04/01/hungarys-authoritarian-takeover-puts-european-union-risk" TargetMode="External"/><Relationship Id="rId49" Type="http://schemas.openxmlformats.org/officeDocument/2006/relationships/hyperlink" Target="https://www.ft.com/content/1688d0e4-15ef-11e6-b197-a4af20d5575e" TargetMode="External"/><Relationship Id="rId57" Type="http://schemas.openxmlformats.org/officeDocument/2006/relationships/hyperlink" Target="http://thewashingtonpost.newspaperdirect.com/epaper/viewer.aspx" TargetMode="External"/><Relationship Id="rId10" Type="http://schemas.openxmlformats.org/officeDocument/2006/relationships/hyperlink" Target="https://www.easo.europa.eu/new-2020-operating-plans-signed-greece-italy-cyprus-and-malta" TargetMode="External"/><Relationship Id="rId31" Type="http://schemas.openxmlformats.org/officeDocument/2006/relationships/hyperlink" Target="https://www.cnbc.com/2018/06/04/pack-your-bags-italys-new-leaders-tell-500000-illegal-migrants--but-itll-cost-them.html" TargetMode="External"/><Relationship Id="rId44" Type="http://schemas.openxmlformats.org/officeDocument/2006/relationships/hyperlink" Target="https://www.hoover.org/sites/default/files/issues/resources/strategika_issue_33_web.pdf" TargetMode="External"/><Relationship Id="rId52" Type="http://schemas.openxmlformats.org/officeDocument/2006/relationships/hyperlink" Target="https://www.thebalance.com/brexit-consequences-4062999" TargetMode="External"/><Relationship Id="rId60" Type="http://schemas.openxmlformats.org/officeDocument/2006/relationships/image" Target="media/image4.png"/><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c.europa.eu/home-affairs/what-we-do/policies/asylum/reception-conditions_en" TargetMode="External"/><Relationship Id="rId13" Type="http://schemas.openxmlformats.org/officeDocument/2006/relationships/hyperlink" Target="https://www.aljazeera.com/news/2018/10/greek-official-blows-whistle-refugee-costs-181012195955232.html" TargetMode="External"/><Relationship Id="rId18" Type="http://schemas.openxmlformats.org/officeDocument/2006/relationships/hyperlink" Target="https://www.migrationpolicy.org/research/getting-balance-right-strengthening-asylum-reception-capacity-national-and-eu-levels" TargetMode="External"/><Relationship Id="rId39" Type="http://schemas.openxmlformats.org/officeDocument/2006/relationships/hyperlink" Target="https://www.hrw.org/report/2013/05/16/wrong-direction-rights/assessing-impact-hungarys-new-constitution-and-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19</Pages>
  <Words>8967</Words>
  <Characters>51116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59964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12</cp:revision>
  <cp:lastPrinted>2014-07-05T10:25:00Z</cp:lastPrinted>
  <dcterms:created xsi:type="dcterms:W3CDTF">2020-05-30T20:29:00Z</dcterms:created>
  <dcterms:modified xsi:type="dcterms:W3CDTF">2020-08-21T21:16:00Z</dcterms:modified>
</cp:coreProperties>
</file>