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320" w:before="5000" w:line="480" w:lineRule="auto"/>
        <w:rPr>
          <w:b w:val="1"/>
          <w:sz w:val="28"/>
          <w:szCs w:val="28"/>
        </w:rPr>
      </w:pPr>
      <w:r w:rsidDel="00000000" w:rsidR="00000000" w:rsidRPr="00000000">
        <w:rPr>
          <w:b w:val="1"/>
          <w:sz w:val="36"/>
          <w:szCs w:val="36"/>
          <w:rtl w:val="0"/>
        </w:rPr>
        <w:t xml:space="preserve">US Military Commitments</w:t>
        <w:br w:type="textWrapping"/>
      </w:r>
      <w:r w:rsidDel="00000000" w:rsidR="00000000" w:rsidRPr="00000000">
        <w:rPr>
          <w:b w:val="1"/>
          <w:sz w:val="28"/>
          <w:szCs w:val="28"/>
          <w:rtl w:val="0"/>
        </w:rPr>
        <w:t xml:space="preserve">Debating the 2020-2021 Stoa Policy Debate Resolution</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20" w:before="320" w:line="480" w:lineRule="auto"/>
        <w:rPr>
          <w:sz w:val="24"/>
          <w:szCs w:val="24"/>
        </w:rPr>
      </w:pPr>
      <w:r w:rsidDel="00000000" w:rsidR="00000000" w:rsidRPr="00000000">
        <w:rPr>
          <w:sz w:val="24"/>
          <w:szCs w:val="24"/>
          <w:rtl w:val="0"/>
        </w:rPr>
        <w:t xml:space="preserve">By Vance Trefethen</w:t>
      </w:r>
    </w:p>
    <w:p w:rsidR="00000000" w:rsidDel="00000000" w:rsidP="00000000" w:rsidRDefault="00000000" w:rsidRPr="00000000" w14:paraId="00000003">
      <w:pPr>
        <w:rPr/>
      </w:pPr>
      <w:r w:rsidDel="00000000" w:rsidR="00000000" w:rsidRPr="00000000">
        <w:rPr/>
        <w:drawing>
          <wp:inline distB="114300" distT="114300" distL="114300" distR="114300">
            <wp:extent cx="2309813" cy="731441"/>
            <wp:effectExtent b="0" l="0" r="0" t="0"/>
            <wp:docPr id="1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309813" cy="73144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Copyright © 2020 by Monument Publishing</w:t>
        <w:br w:type="textWrapping"/>
        <w:t xml:space="preserve">Published by Monument Publishing</w:t>
        <w:br w:type="textWrapping"/>
        <w:t xml:space="preserve">First printing, December 2020</w:t>
      </w:r>
    </w:p>
    <w:p w:rsidR="00000000" w:rsidDel="00000000" w:rsidP="00000000" w:rsidRDefault="00000000" w:rsidRPr="00000000" w14:paraId="00000005">
      <w:pPr>
        <w:rPr/>
      </w:pPr>
      <w:r w:rsidDel="00000000" w:rsidR="00000000" w:rsidRPr="00000000">
        <w:rPr>
          <w:rtl w:val="0"/>
        </w:rPr>
        <w:t xml:space="preserve">ISBN# 979-8-580213-72-9  </w:t>
      </w:r>
    </w:p>
    <w:p w:rsidR="00000000" w:rsidDel="00000000" w:rsidP="00000000" w:rsidRDefault="00000000" w:rsidRPr="00000000" w14:paraId="00000006">
      <w:pPr>
        <w:rPr/>
      </w:pPr>
      <w:r w:rsidDel="00000000" w:rsidR="00000000" w:rsidRPr="00000000">
        <w:rPr>
          <w:rtl w:val="0"/>
        </w:rPr>
        <w:t xml:space="preserve">No part of this publication may be reproduced, stored in a retrieval system, or transmitted in any form or by any means electronic, mechanical, photocopying, recording, or otherwise without the prior written permission of the publisher and copyright owner.</w:t>
      </w:r>
      <w:r w:rsidDel="00000000" w:rsidR="00000000" w:rsidRPr="00000000">
        <w:br w:type="page"/>
      </w:r>
      <w:r w:rsidDel="00000000" w:rsidR="00000000" w:rsidRPr="00000000">
        <w:rPr>
          <w:rtl w:val="0"/>
        </w:rPr>
      </w:r>
    </w:p>
    <w:p w:rsidR="00000000" w:rsidDel="00000000" w:rsidP="00000000" w:rsidRDefault="00000000" w:rsidRPr="00000000" w14:paraId="00000007">
      <w:pPr>
        <w:pStyle w:val="Title"/>
        <w:spacing w:before="0" w:lineRule="auto"/>
        <w:rPr>
          <w:sz w:val="60"/>
          <w:szCs w:val="60"/>
        </w:rPr>
      </w:pPr>
      <w:bookmarkStart w:colFirst="0" w:colLast="0" w:name="_rth9n6dto30h" w:id="0"/>
      <w:bookmarkEnd w:id="0"/>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r w:rsidDel="00000000" w:rsidR="00000000" w:rsidRPr="00000000">
            <w:fldChar w:fldCharType="begin"/>
            <w:instrText xml:space="preserve"> TOC \h \u \z </w:instrText>
            <w:fldChar w:fldCharType="separate"/>
          </w:r>
          <w:hyperlink w:anchor="_w8cuhngdwp6p">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HISTORY OF US MILITARY COMMITMENTS</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_w8cuhngdwp6p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ewwcv2f9yq85">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Introduction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_ewwcv2f9yq85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ad4v6fds0jkb">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“Quasi War” with France 1798-1800 and the Barbary Pirates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_ad4v6fds0jkb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75rf4vta81ax">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19th Century Overview</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_75rf4vta81ax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inq1nep41z8a">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Spanish-American War - 1898</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_inq1nep41z8a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c1gac7i969u7">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World War I: 1914-1918</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_c1gac7i969u7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6o3ksv7q084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“Banana Wars” 1898-1934</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_6o3ksv7q084k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d0n6zg57fk5d">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World War II 1939-1945</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_d0n6zg57fk5d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pqchy2nbtmcs">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NATO &amp; The Cold War</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_pqchy2nbtmcs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l7cm1p7xgkgm">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Korea</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_l7cm1p7xgkgm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7oti5nfiy7s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Vietnam</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_7oti5nfiy7sr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56ltasf68w8w">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Carter Doctrine - 1980</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_56ltasf68w8w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d69xr3kor3le">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Interventions in the 1980s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_d69xr3kor3le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t65berug9c9m">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Persian Gulf War 1990-1991</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_t65berug9c9m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htu75yedrtf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The 1990s: Somalia and Yugoslavia</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_htu75yedrtfr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62zz165kfdhi">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9/11 and the War in Afghanistan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_62zz165kfdhi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pntkinjn2osc">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Iraq War 2003-2011</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_pntkinjn2osc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obifeteq6swi">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Iraq 2012-2020</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_obifeteq6swi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av852o7333gu">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Recent Developments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_av852o7333gu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kllkljrmll96">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CURRENT ISSUES OF US MILITARY COMMITMENTS</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_kllkljrmll96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6dc5lwbbnb5y">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Resolutional Analysis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_6dc5lwbbnb5y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dvvk0iiza3fu">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Scope of current US military commitments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_dvvk0iiza3fu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i2s80al4i49q">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NATO and Europe</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_i2s80al4i49q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c8td3a8et5xb">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Africa</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_c8td3a8et5xb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xinabrnuj1xt">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Japan</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_xinabrnuj1xt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394nsn4x2o8p">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Korea</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_394nsn4x2o8p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udxv1bl56u4n">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Philippines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_udxv1bl56u4n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jprkybiyir0g">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Saudi Arabia and the Persian Gulf</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_jprkybiyir0g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v625lqj48ovx">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Naval Patrols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_v625lqj48ovx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r1yazep26aoe">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US Hegemony: Good or Bad?</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_r1yazep26aoe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Droid Serif" w:cs="Droid Serif" w:eastAsia="Droid Serif" w:hAnsi="Droid Serif"/>
              <w:b w:val="0"/>
              <w:i w:val="0"/>
              <w:smallCaps w:val="0"/>
              <w:strike w:val="0"/>
              <w:color w:val="b45f06"/>
              <w:sz w:val="22"/>
              <w:szCs w:val="22"/>
              <w:u w:val="none"/>
              <w:shd w:fill="auto" w:val="clear"/>
              <w:vertAlign w:val="baseline"/>
            </w:rPr>
          </w:pPr>
          <w:hyperlink w:anchor="_t68e1cysrnrb">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Conclusions</w:t>
            </w:r>
          </w:hyperlink>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_t68e1cysrnrb \h </w:instrText>
            <w:fldChar w:fldCharType="separate"/>
          </w:r>
          <w:r w:rsidDel="00000000" w:rsidR="00000000" w:rsidRPr="00000000">
            <w:rPr>
              <w:rFonts w:ascii="Droid Serif" w:cs="Droid Serif" w:eastAsia="Droid Serif" w:hAnsi="Droid Serif"/>
              <w:b w:val="0"/>
              <w:i w:val="0"/>
              <w:smallCaps w:val="0"/>
              <w:strike w:val="0"/>
              <w:color w:val="b45f06"/>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after="80" w:before="200" w:line="240" w:lineRule="auto"/>
            <w:ind w:left="0" w:firstLine="0"/>
            <w:rPr>
              <w:rFonts w:ascii="Droid Serif" w:cs="Droid Serif" w:eastAsia="Droid Serif" w:hAnsi="Droid Serif"/>
              <w:b w:val="1"/>
              <w:i w:val="0"/>
              <w:smallCaps w:val="0"/>
              <w:strike w:val="0"/>
              <w:color w:val="b45f06"/>
              <w:sz w:val="22"/>
              <w:szCs w:val="22"/>
              <w:u w:val="none"/>
              <w:shd w:fill="auto" w:val="clear"/>
              <w:vertAlign w:val="baseline"/>
            </w:rPr>
          </w:pPr>
          <w:hyperlink w:anchor="_l6wkh9lkuj0v">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Sample Case: NATO Nuclear Weapons</w:t>
            </w:r>
          </w:hyperlink>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ab/>
          </w:r>
          <w:r w:rsidDel="00000000" w:rsidR="00000000" w:rsidRPr="00000000">
            <w:fldChar w:fldCharType="begin"/>
            <w:instrText xml:space="preserve"> PAGEREF _l6wkh9lkuj0v \h </w:instrText>
            <w:fldChar w:fldCharType="separate"/>
          </w:r>
          <w:r w:rsidDel="00000000" w:rsidR="00000000" w:rsidRPr="00000000">
            <w:rPr>
              <w:rFonts w:ascii="Droid Serif" w:cs="Droid Serif" w:eastAsia="Droid Serif" w:hAnsi="Droid Serif"/>
              <w:b w:val="1"/>
              <w:i w:val="0"/>
              <w:smallCaps w:val="0"/>
              <w:strike w:val="0"/>
              <w:color w:val="b45f06"/>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tabs>
          <w:tab w:val="right" w:pos="9360"/>
        </w:tabs>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tabs>
          <w:tab w:val="right" w:pos="9360"/>
        </w:tabs>
        <w:spacing w:after="80" w:lineRule="auto"/>
        <w:rPr/>
      </w:pPr>
      <w:bookmarkStart w:colFirst="0" w:colLast="0" w:name="_w8cuhngdwp6p" w:id="1"/>
      <w:bookmarkEnd w:id="1"/>
      <w:r w:rsidDel="00000000" w:rsidR="00000000" w:rsidRPr="00000000">
        <w:rPr>
          <w:rtl w:val="0"/>
        </w:rPr>
        <w:t xml:space="preserve">HISTORY OF US MILITARY COMMITMENTS</w:t>
      </w:r>
    </w:p>
    <w:p w:rsidR="00000000" w:rsidDel="00000000" w:rsidP="00000000" w:rsidRDefault="00000000" w:rsidRPr="00000000" w14:paraId="0000002A">
      <w:pPr>
        <w:rPr/>
      </w:pPr>
      <w:r w:rsidDel="00000000" w:rsidR="00000000" w:rsidRPr="00000000">
        <w:rPr/>
        <w:drawing>
          <wp:inline distB="114300" distT="114300" distL="114300" distR="114300">
            <wp:extent cx="5881688" cy="4111976"/>
            <wp:effectExtent b="0" l="0" r="0" t="0"/>
            <wp:docPr id="3"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881688" cy="411197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rPr/>
      </w:pPr>
      <w:bookmarkStart w:colFirst="0" w:colLast="0" w:name="_ewwcv2f9yq85" w:id="2"/>
      <w:bookmarkEnd w:id="2"/>
      <w:r w:rsidDel="00000000" w:rsidR="00000000" w:rsidRPr="00000000">
        <w:rPr>
          <w:rtl w:val="0"/>
        </w:rPr>
        <w:t xml:space="preserve">Introduction</w:t>
      </w:r>
    </w:p>
    <w:p w:rsidR="00000000" w:rsidDel="00000000" w:rsidP="00000000" w:rsidRDefault="00000000" w:rsidRPr="00000000" w14:paraId="0000002C">
      <w:pPr>
        <w:rPr/>
      </w:pPr>
      <w:r w:rsidDel="00000000" w:rsidR="00000000" w:rsidRPr="00000000">
        <w:rPr>
          <w:rtl w:val="0"/>
        </w:rPr>
        <w:t xml:space="preserve">Foreign military commitments have not been present in the United States throughout all of our history. The modern superpower with a global military presence is a feature of the second half of our country’s history and a substantial contrast with its origins. In this chapter we will discuss how America started as an isolated, inward-looking nation concerned only with self-defense and show how and why it transitioned into a global power. There will be a number of military events in our nation’s past (for example the War of 1812, the War with Mexico, and the Civil War) that, although they were significant military engagements and important historical events, did not substantially impact our nation’s interest in projecting foreign military power. Since we need to stay focused on the resolutional topic, we will focus on US history that leads into foreign military engagements and leave aside these other important events for another day. </w:t>
      </w:r>
    </w:p>
    <w:p w:rsidR="00000000" w:rsidDel="00000000" w:rsidP="00000000" w:rsidRDefault="00000000" w:rsidRPr="00000000" w14:paraId="0000002D">
      <w:pPr>
        <w:rPr/>
      </w:pPr>
      <w:r w:rsidDel="00000000" w:rsidR="00000000" w:rsidRPr="00000000">
        <w:rPr>
          <w:rtl w:val="0"/>
        </w:rPr>
        <w:t xml:space="preserve">In this chapter, we will make you a better debater by going over the history by going over the following significant events of military foreign presence in American history:</w:t>
      </w:r>
    </w:p>
    <w:p w:rsidR="00000000" w:rsidDel="00000000" w:rsidP="00000000" w:rsidRDefault="00000000" w:rsidRPr="00000000" w14:paraId="0000002E">
      <w:pPr>
        <w:numPr>
          <w:ilvl w:val="0"/>
          <w:numId w:val="4"/>
        </w:numPr>
        <w:spacing w:after="0" w:afterAutospacing="0"/>
        <w:ind w:left="720" w:hanging="360"/>
        <w:rPr>
          <w:u w:val="none"/>
        </w:rPr>
      </w:pPr>
      <w:r w:rsidDel="00000000" w:rsidR="00000000" w:rsidRPr="00000000">
        <w:rPr>
          <w:rtl w:val="0"/>
        </w:rPr>
        <w:t xml:space="preserve">“Quasi-war” with France: 1798-1800 &amp; The Barbary Pirates </w:t>
      </w:r>
    </w:p>
    <w:p w:rsidR="00000000" w:rsidDel="00000000" w:rsidP="00000000" w:rsidRDefault="00000000" w:rsidRPr="00000000" w14:paraId="0000002F">
      <w:pPr>
        <w:numPr>
          <w:ilvl w:val="0"/>
          <w:numId w:val="4"/>
        </w:numPr>
        <w:spacing w:after="0" w:afterAutospacing="0" w:before="0" w:beforeAutospacing="0"/>
        <w:ind w:left="720" w:hanging="360"/>
        <w:rPr>
          <w:u w:val="none"/>
        </w:rPr>
      </w:pPr>
      <w:r w:rsidDel="00000000" w:rsidR="00000000" w:rsidRPr="00000000">
        <w:rPr>
          <w:rtl w:val="0"/>
        </w:rPr>
        <w:t xml:space="preserve">19th century Overview</w:t>
      </w:r>
    </w:p>
    <w:p w:rsidR="00000000" w:rsidDel="00000000" w:rsidP="00000000" w:rsidRDefault="00000000" w:rsidRPr="00000000" w14:paraId="00000030">
      <w:pPr>
        <w:numPr>
          <w:ilvl w:val="0"/>
          <w:numId w:val="4"/>
        </w:numPr>
        <w:spacing w:after="0" w:afterAutospacing="0" w:before="0" w:beforeAutospacing="0"/>
        <w:ind w:left="720" w:hanging="360"/>
        <w:rPr>
          <w:u w:val="none"/>
        </w:rPr>
      </w:pPr>
      <w:r w:rsidDel="00000000" w:rsidR="00000000" w:rsidRPr="00000000">
        <w:rPr>
          <w:rtl w:val="0"/>
        </w:rPr>
        <w:t xml:space="preserve">Spanish-American war: 1898</w:t>
      </w:r>
    </w:p>
    <w:p w:rsidR="00000000" w:rsidDel="00000000" w:rsidP="00000000" w:rsidRDefault="00000000" w:rsidRPr="00000000" w14:paraId="00000031">
      <w:pPr>
        <w:numPr>
          <w:ilvl w:val="0"/>
          <w:numId w:val="4"/>
        </w:numPr>
        <w:spacing w:after="0" w:afterAutospacing="0" w:before="0" w:beforeAutospacing="0"/>
        <w:ind w:left="720" w:hanging="360"/>
        <w:rPr>
          <w:u w:val="none"/>
        </w:rPr>
      </w:pPr>
      <w:r w:rsidDel="00000000" w:rsidR="00000000" w:rsidRPr="00000000">
        <w:rPr>
          <w:rtl w:val="0"/>
        </w:rPr>
        <w:t xml:space="preserve">World War I 1914-1918</w:t>
      </w:r>
    </w:p>
    <w:p w:rsidR="00000000" w:rsidDel="00000000" w:rsidP="00000000" w:rsidRDefault="00000000" w:rsidRPr="00000000" w14:paraId="00000032">
      <w:pPr>
        <w:numPr>
          <w:ilvl w:val="0"/>
          <w:numId w:val="4"/>
        </w:numPr>
        <w:spacing w:after="0" w:afterAutospacing="0" w:before="0" w:beforeAutospacing="0"/>
        <w:ind w:left="720" w:hanging="360"/>
        <w:rPr>
          <w:u w:val="none"/>
        </w:rPr>
      </w:pPr>
      <w:r w:rsidDel="00000000" w:rsidR="00000000" w:rsidRPr="00000000">
        <w:rPr>
          <w:rtl w:val="0"/>
        </w:rPr>
        <w:t xml:space="preserve">The “Banana Wars” 1898-1934</w:t>
      </w:r>
    </w:p>
    <w:p w:rsidR="00000000" w:rsidDel="00000000" w:rsidP="00000000" w:rsidRDefault="00000000" w:rsidRPr="00000000" w14:paraId="00000033">
      <w:pPr>
        <w:numPr>
          <w:ilvl w:val="0"/>
          <w:numId w:val="4"/>
        </w:numPr>
        <w:spacing w:after="0" w:afterAutospacing="0" w:before="0" w:beforeAutospacing="0"/>
        <w:ind w:left="720" w:hanging="360"/>
        <w:rPr>
          <w:u w:val="none"/>
        </w:rPr>
      </w:pPr>
      <w:r w:rsidDel="00000000" w:rsidR="00000000" w:rsidRPr="00000000">
        <w:rPr>
          <w:rtl w:val="0"/>
        </w:rPr>
        <w:t xml:space="preserve">World War II 1939-1945</w:t>
      </w:r>
    </w:p>
    <w:p w:rsidR="00000000" w:rsidDel="00000000" w:rsidP="00000000" w:rsidRDefault="00000000" w:rsidRPr="00000000" w14:paraId="00000034">
      <w:pPr>
        <w:numPr>
          <w:ilvl w:val="0"/>
          <w:numId w:val="4"/>
        </w:numPr>
        <w:spacing w:after="0" w:afterAutospacing="0" w:before="0" w:beforeAutospacing="0"/>
        <w:ind w:left="720" w:hanging="360"/>
        <w:rPr>
          <w:u w:val="none"/>
        </w:rPr>
      </w:pPr>
      <w:r w:rsidDel="00000000" w:rsidR="00000000" w:rsidRPr="00000000">
        <w:rPr>
          <w:rtl w:val="0"/>
        </w:rPr>
        <w:t xml:space="preserve">NATO &amp; The Cold War</w:t>
      </w:r>
    </w:p>
    <w:p w:rsidR="00000000" w:rsidDel="00000000" w:rsidP="00000000" w:rsidRDefault="00000000" w:rsidRPr="00000000" w14:paraId="00000035">
      <w:pPr>
        <w:numPr>
          <w:ilvl w:val="0"/>
          <w:numId w:val="4"/>
        </w:numPr>
        <w:spacing w:after="0" w:afterAutospacing="0" w:before="0" w:beforeAutospacing="0"/>
        <w:ind w:left="720" w:hanging="360"/>
        <w:rPr>
          <w:u w:val="none"/>
        </w:rPr>
      </w:pPr>
      <w:r w:rsidDel="00000000" w:rsidR="00000000" w:rsidRPr="00000000">
        <w:rPr>
          <w:rtl w:val="0"/>
        </w:rPr>
        <w:t xml:space="preserve">Korea</w:t>
      </w:r>
    </w:p>
    <w:p w:rsidR="00000000" w:rsidDel="00000000" w:rsidP="00000000" w:rsidRDefault="00000000" w:rsidRPr="00000000" w14:paraId="00000036">
      <w:pPr>
        <w:numPr>
          <w:ilvl w:val="0"/>
          <w:numId w:val="4"/>
        </w:numPr>
        <w:spacing w:after="0" w:afterAutospacing="0" w:before="0" w:beforeAutospacing="0"/>
        <w:ind w:left="720" w:hanging="360"/>
        <w:rPr>
          <w:u w:val="none"/>
        </w:rPr>
      </w:pPr>
      <w:r w:rsidDel="00000000" w:rsidR="00000000" w:rsidRPr="00000000">
        <w:rPr>
          <w:rtl w:val="0"/>
        </w:rPr>
        <w:t xml:space="preserve">Vietnam</w:t>
      </w:r>
    </w:p>
    <w:p w:rsidR="00000000" w:rsidDel="00000000" w:rsidP="00000000" w:rsidRDefault="00000000" w:rsidRPr="00000000" w14:paraId="00000037">
      <w:pPr>
        <w:numPr>
          <w:ilvl w:val="0"/>
          <w:numId w:val="4"/>
        </w:numPr>
        <w:spacing w:after="0" w:afterAutospacing="0" w:before="0" w:beforeAutospacing="0"/>
        <w:ind w:left="720" w:hanging="360"/>
        <w:rPr>
          <w:u w:val="none"/>
        </w:rPr>
      </w:pPr>
      <w:r w:rsidDel="00000000" w:rsidR="00000000" w:rsidRPr="00000000">
        <w:rPr>
          <w:rtl w:val="0"/>
        </w:rPr>
        <w:t xml:space="preserve">The Carter Doctrine</w:t>
      </w:r>
    </w:p>
    <w:p w:rsidR="00000000" w:rsidDel="00000000" w:rsidP="00000000" w:rsidRDefault="00000000" w:rsidRPr="00000000" w14:paraId="00000038">
      <w:pPr>
        <w:numPr>
          <w:ilvl w:val="0"/>
          <w:numId w:val="4"/>
        </w:numPr>
        <w:spacing w:after="0" w:afterAutospacing="0" w:before="0" w:beforeAutospacing="0"/>
        <w:ind w:left="720" w:hanging="360"/>
        <w:rPr>
          <w:u w:val="none"/>
        </w:rPr>
      </w:pPr>
      <w:r w:rsidDel="00000000" w:rsidR="00000000" w:rsidRPr="00000000">
        <w:rPr>
          <w:rtl w:val="0"/>
        </w:rPr>
        <w:t xml:space="preserve">Interventions in the 1980s </w:t>
      </w:r>
    </w:p>
    <w:p w:rsidR="00000000" w:rsidDel="00000000" w:rsidP="00000000" w:rsidRDefault="00000000" w:rsidRPr="00000000" w14:paraId="00000039">
      <w:pPr>
        <w:numPr>
          <w:ilvl w:val="0"/>
          <w:numId w:val="4"/>
        </w:numPr>
        <w:spacing w:after="0" w:afterAutospacing="0" w:before="0" w:beforeAutospacing="0"/>
        <w:ind w:left="720" w:hanging="360"/>
        <w:rPr>
          <w:u w:val="none"/>
        </w:rPr>
      </w:pPr>
      <w:r w:rsidDel="00000000" w:rsidR="00000000" w:rsidRPr="00000000">
        <w:rPr>
          <w:rtl w:val="0"/>
        </w:rPr>
        <w:t xml:space="preserve">Persian Gulf War</w:t>
      </w:r>
    </w:p>
    <w:p w:rsidR="00000000" w:rsidDel="00000000" w:rsidP="00000000" w:rsidRDefault="00000000" w:rsidRPr="00000000" w14:paraId="0000003A">
      <w:pPr>
        <w:numPr>
          <w:ilvl w:val="0"/>
          <w:numId w:val="4"/>
        </w:numPr>
        <w:spacing w:after="0" w:afterAutospacing="0" w:before="0" w:beforeAutospacing="0"/>
        <w:ind w:left="720" w:hanging="360"/>
        <w:rPr>
          <w:u w:val="none"/>
        </w:rPr>
      </w:pPr>
      <w:r w:rsidDel="00000000" w:rsidR="00000000" w:rsidRPr="00000000">
        <w:rPr>
          <w:rtl w:val="0"/>
        </w:rPr>
        <w:t xml:space="preserve">The 1990s: Somalia &amp; Yugoslavia</w:t>
      </w:r>
    </w:p>
    <w:p w:rsidR="00000000" w:rsidDel="00000000" w:rsidP="00000000" w:rsidRDefault="00000000" w:rsidRPr="00000000" w14:paraId="0000003B">
      <w:pPr>
        <w:numPr>
          <w:ilvl w:val="0"/>
          <w:numId w:val="4"/>
        </w:numPr>
        <w:spacing w:after="0" w:afterAutospacing="0" w:before="0" w:beforeAutospacing="0"/>
        <w:ind w:left="720" w:hanging="360"/>
        <w:rPr>
          <w:u w:val="none"/>
        </w:rPr>
      </w:pPr>
      <w:r w:rsidDel="00000000" w:rsidR="00000000" w:rsidRPr="00000000">
        <w:rPr>
          <w:rtl w:val="0"/>
        </w:rPr>
        <w:t xml:space="preserve">9/11 and the War in Afghanistan</w:t>
      </w:r>
    </w:p>
    <w:p w:rsidR="00000000" w:rsidDel="00000000" w:rsidP="00000000" w:rsidRDefault="00000000" w:rsidRPr="00000000" w14:paraId="0000003C">
      <w:pPr>
        <w:numPr>
          <w:ilvl w:val="0"/>
          <w:numId w:val="4"/>
        </w:numPr>
        <w:spacing w:after="0" w:afterAutospacing="0" w:before="0" w:beforeAutospacing="0"/>
        <w:ind w:left="720" w:hanging="360"/>
        <w:rPr>
          <w:u w:val="none"/>
        </w:rPr>
      </w:pPr>
      <w:r w:rsidDel="00000000" w:rsidR="00000000" w:rsidRPr="00000000">
        <w:rPr>
          <w:rtl w:val="0"/>
        </w:rPr>
        <w:t xml:space="preserve">Iraq War 2003-2011</w:t>
      </w:r>
    </w:p>
    <w:p w:rsidR="00000000" w:rsidDel="00000000" w:rsidP="00000000" w:rsidRDefault="00000000" w:rsidRPr="00000000" w14:paraId="0000003D">
      <w:pPr>
        <w:numPr>
          <w:ilvl w:val="0"/>
          <w:numId w:val="4"/>
        </w:numPr>
        <w:spacing w:after="0" w:afterAutospacing="0" w:before="0" w:beforeAutospacing="0"/>
        <w:ind w:left="720" w:hanging="360"/>
        <w:rPr>
          <w:u w:val="none"/>
        </w:rPr>
      </w:pPr>
      <w:r w:rsidDel="00000000" w:rsidR="00000000" w:rsidRPr="00000000">
        <w:rPr>
          <w:rtl w:val="0"/>
        </w:rPr>
        <w:t xml:space="preserve">Iraq 2012-2020</w:t>
      </w:r>
    </w:p>
    <w:p w:rsidR="00000000" w:rsidDel="00000000" w:rsidP="00000000" w:rsidRDefault="00000000" w:rsidRPr="00000000" w14:paraId="0000003E">
      <w:pPr>
        <w:numPr>
          <w:ilvl w:val="0"/>
          <w:numId w:val="4"/>
        </w:numPr>
        <w:spacing w:before="0" w:beforeAutospacing="0"/>
        <w:ind w:left="720" w:hanging="360"/>
        <w:rPr>
          <w:u w:val="none"/>
        </w:rPr>
      </w:pPr>
      <w:r w:rsidDel="00000000" w:rsidR="00000000" w:rsidRPr="00000000">
        <w:rPr>
          <w:rtl w:val="0"/>
        </w:rPr>
        <w:t xml:space="preserve">Recent developments</w:t>
      </w:r>
    </w:p>
    <w:p w:rsidR="00000000" w:rsidDel="00000000" w:rsidP="00000000" w:rsidRDefault="00000000" w:rsidRPr="00000000" w14:paraId="0000003F">
      <w:pPr>
        <w:pStyle w:val="Heading2"/>
        <w:rPr/>
      </w:pPr>
      <w:bookmarkStart w:colFirst="0" w:colLast="0" w:name="_ad4v6fds0jkb" w:id="3"/>
      <w:bookmarkEnd w:id="3"/>
      <w:r w:rsidDel="00000000" w:rsidR="00000000" w:rsidRPr="00000000">
        <w:rPr>
          <w:rtl w:val="0"/>
        </w:rPr>
        <w:t xml:space="preserve">“Quasi War” with France 1798-1800 and the Barbary Pirates </w:t>
      </w:r>
    </w:p>
    <w:p w:rsidR="00000000" w:rsidDel="00000000" w:rsidP="00000000" w:rsidRDefault="00000000" w:rsidRPr="00000000" w14:paraId="00000040">
      <w:pPr>
        <w:rPr/>
      </w:pPr>
      <w:r w:rsidDel="00000000" w:rsidR="00000000" w:rsidRPr="00000000">
        <w:rPr>
          <w:rtl w:val="0"/>
        </w:rPr>
        <w:t xml:space="preserve">After the French revolution swept away the monarchy that had supported the American colonial revolution, the Republic of France demanded that the United States pay the debt it owed to France for its decisive assistance in successfully fighting for independence against the British. The United States refused to pay the Republic of France, claiming its debt was to the French Crown, which no longer existed. This led to the first foreign military engagements in our nation’s history (if you don’t count fighting American Indians on the North American continent during the Washington Administration).</w:t>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1476375</wp:posOffset>
            </wp:positionV>
            <wp:extent cx="3209925" cy="1676400"/>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209925" cy="1676400"/>
                    </a:xfrm>
                    <a:prstGeom prst="rect"/>
                    <a:ln/>
                  </pic:spPr>
                </pic:pic>
              </a:graphicData>
            </a:graphic>
          </wp:anchor>
        </w:drawing>
      </w:r>
    </w:p>
    <w:p w:rsidR="00000000" w:rsidDel="00000000" w:rsidP="00000000" w:rsidRDefault="00000000" w:rsidRPr="00000000" w14:paraId="00000041">
      <w:pPr>
        <w:rPr/>
      </w:pPr>
      <w:r w:rsidDel="00000000" w:rsidR="00000000" w:rsidRPr="00000000">
        <w:rPr>
          <w:rtl w:val="0"/>
        </w:rPr>
        <w:t xml:space="preserve">Congress authorized what became known as a “quasi-war” with France after the French attacked American cargo ships. Congress voted to authorize attacks on ships headed to French ports, but not for an all-out battle to defeat France (which the U.S. could not have won anyway). To fight this conflict, the previously disbanded US Navy and Marine Corps were re-established . Note that the idea of having a standing Army and standing Navy was something our nation had not yet accepted, because there was no perceived need for such permanent forces. State militias were expected to provide immediate defense against sudden attacks (like the American Indians), with federal forces to be called up later (after Congress had voted to hire and pay them). And America certainly wasn’t going to engage in foreign policies involving large standing armies and endless wars like the Europeans had done for centuries. By 1800, both sides wanted to put the quarrel behind them, so they signed the Treaty of Mortefontaine 1800. That treaty also ended the only formal foreign alliance the United States had (with France), and the only one we would have until the 20th century.</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1801, President Thomas Jefferson sent the Marines to the shores of Tripoli, on the north coast of Africa (modern day Libya), where they fought the Barbary pirates who were preying on American and European merchant ships. Scholars debate whether Congress authorized this foreign military intervention in advance or learned about it long after the Navy had already been dispatched. </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Both of these military adventures were limited engagements, in response to attacks on American shipping, with no long-term foreign military presence or commitment. But they demonstrated that the United States, while inwardly focused and unwilling to join alliances, was not afraid of military conflict in defense of its citizens, even if it meant a military engagement halfway around the world.</w:t>
      </w:r>
    </w:p>
    <w:p w:rsidR="00000000" w:rsidDel="00000000" w:rsidP="00000000" w:rsidRDefault="00000000" w:rsidRPr="00000000" w14:paraId="00000044">
      <w:pPr>
        <w:pStyle w:val="Heading2"/>
        <w:rPr/>
      </w:pPr>
      <w:bookmarkStart w:colFirst="0" w:colLast="0" w:name="_75rf4vta81ax" w:id="4"/>
      <w:bookmarkEnd w:id="4"/>
      <w:r w:rsidDel="00000000" w:rsidR="00000000" w:rsidRPr="00000000">
        <w:rPr>
          <w:rtl w:val="0"/>
        </w:rPr>
        <w:t xml:space="preserve">19th Century Overview</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Between the involvement with the Barbary pirates and through to the Civil War, the US was focused on Westward expansion and economic and territorial growth. The major wars of the 19th century included the War of 1812 (repelling British invasion), the Indian Wars (territorial expansion within North America), the Mexican War (also territorial expansion), and the Civil War (triggered by irreconcilable issues regarding states’ rights and slavery). None of these substantially impacted our foreign policy of avoiding foreign military commitments.</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1823, the Monroe Doctrine was signed. Penned by John Quincy Adams, who was at the time the Secretary of State, President James Monroe announced that no European powers should try to regain jurisdiction over any of their former colonies in the Western Hemisphere that had declared independence, and that the United States would not intervene in Europe’s wars. </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doesn’t mean the U.S. had no foreign military activity during this time. There were numerous minor interventions, skirmishes, and raids involving chasing of pirates, avenging insults, opening sea lanes, protecting US citizens in danger, retaliating for attacks on US citizens, peacekeeping, and chasing cattle rustlers. Some examples of places and dates of these minor engagements are listed below, along with the milestones of the Civil War and the Mexican War. These minor engagements did not result in permanent placement of US forces overseas, nor change America’s policy of avoiding foreign alliances.</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1622-1924 – Indian Wars</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1812-1815 – War of 1812</w:t>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1822,23,24,25 – Cuba</w:t>
      </w:r>
    </w:p>
    <w:p w:rsidR="00000000" w:rsidDel="00000000" w:rsidP="00000000" w:rsidRDefault="00000000" w:rsidRPr="00000000" w14:paraId="0000004B">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1827 – Greece</w:t>
      </w:r>
    </w:p>
    <w:p w:rsidR="00000000" w:rsidDel="00000000" w:rsidP="00000000" w:rsidRDefault="00000000" w:rsidRPr="00000000" w14:paraId="0000004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1838-39 – Indonesia</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1833,52,53 – Argentina</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1840,55,58 – Fiji</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1843 – Ivory Coast</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1846-1848 – Mexican War</w:t>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1843, 54,55,56,59,66 – China</w:t>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1853,54,57,67, – Nicaragua</w:t>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1855,58 – Uruguay</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1860, 68 – Colombia</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1861-1865 – Civil War</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1863,64, 68 – Japan</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1871 – Korea</w:t>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1873-96 – Mexico</w:t>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1882 – Egypt</w:t>
      </w:r>
    </w:p>
    <w:p w:rsidR="00000000" w:rsidDel="00000000" w:rsidP="00000000" w:rsidRDefault="00000000" w:rsidRPr="00000000" w14:paraId="0000005A">
      <w:pPr>
        <w:pStyle w:val="Heading2"/>
        <w:rPr/>
      </w:pPr>
      <w:bookmarkStart w:colFirst="0" w:colLast="0" w:name="_inq1nep41z8a" w:id="5"/>
      <w:bookmarkEnd w:id="5"/>
      <w:r w:rsidDel="00000000" w:rsidR="00000000" w:rsidRPr="00000000">
        <w:rPr>
          <w:rtl w:val="0"/>
        </w:rPr>
        <w:t xml:space="preserve">Spanish-American War - 1898</w:t>
      </w:r>
    </w:p>
    <w:p w:rsidR="00000000" w:rsidDel="00000000" w:rsidP="00000000" w:rsidRDefault="00000000" w:rsidRPr="00000000" w14:paraId="0000005B">
      <w:pPr>
        <w:rPr/>
      </w:pPr>
      <w:r w:rsidDel="00000000" w:rsidR="00000000" w:rsidRPr="00000000">
        <w:rPr>
          <w:rtl w:val="0"/>
        </w:rPr>
        <w:t xml:space="preserve">Seventy-five years had passed since the announcement of the Monroe Doctrine. Near the end of the 1800s, however, the relations between Spain and the US were troubled. Many Americans supported the movement for independence among Cubans, angry at continued Spanish rule of their island colony. The American battleship USS Maine was sent to Havana harbor to protect American interests during the crisis in early 1898. But a few weeks after arriving, the Maine exploded and sank, killing over 200 Americans. Though reports of the cause of the explosion were inconclusive, and to this day no one knows what caused the disaster,</w:t>
      </w:r>
      <w:r w:rsidDel="00000000" w:rsidR="00000000" w:rsidRPr="00000000">
        <w:rPr>
          <w:vertAlign w:val="superscript"/>
        </w:rPr>
        <w:footnoteReference w:customMarkFollows="0" w:id="0"/>
      </w:r>
      <w:r w:rsidDel="00000000" w:rsidR="00000000" w:rsidRPr="00000000">
        <w:rPr>
          <w:rtl w:val="0"/>
        </w:rPr>
        <w:t xml:space="preserve"> many Americans and many journalists were quick to blame the Spanish government. “Remember the Maine!” became a popular cry that encouraged Congress a short time later to declare war on Spain.</w:t>
      </w:r>
      <w:r w:rsidDel="00000000" w:rsidR="00000000" w:rsidRPr="00000000">
        <w:drawing>
          <wp:anchor allowOverlap="1" behindDoc="0" distB="114300" distT="114300" distL="114300" distR="114300" hidden="0" layoutInCell="1" locked="0" relativeHeight="0" simplePos="0">
            <wp:simplePos x="0" y="0"/>
            <wp:positionH relativeFrom="column">
              <wp:posOffset>4419600</wp:posOffset>
            </wp:positionH>
            <wp:positionV relativeFrom="paragraph">
              <wp:posOffset>1381125</wp:posOffset>
            </wp:positionV>
            <wp:extent cx="1728788" cy="1834201"/>
            <wp:effectExtent b="0" l="0" r="0" t="0"/>
            <wp:wrapSquare wrapText="bothSides" distB="114300" distT="114300" distL="114300" distR="114300"/>
            <wp:docPr id="17"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1728788" cy="1834201"/>
                    </a:xfrm>
                    <a:prstGeom prst="rect"/>
                    <a:ln/>
                  </pic:spPr>
                </pic:pic>
              </a:graphicData>
            </a:graphic>
          </wp:anchor>
        </w:drawing>
      </w:r>
    </w:p>
    <w:p w:rsidR="00000000" w:rsidDel="00000000" w:rsidP="00000000" w:rsidRDefault="00000000" w:rsidRPr="00000000" w14:paraId="0000005C">
      <w:pPr>
        <w:rPr/>
      </w:pPr>
      <w:r w:rsidDel="00000000" w:rsidR="00000000" w:rsidRPr="00000000">
        <w:rPr>
          <w:rtl w:val="0"/>
        </w:rPr>
        <w:t xml:space="preserve">American victory in the Spanish-American War resulted in a new experience in US history: control of foreign territories. The US became in some sense a “colonial” power, taking control of the Philippines, Puerto Rico, Guam, and Cuba. The Philippines and Cuba were later granted independence, while Puerto Rico and Guam remain US territories today. Thus begins the transition from America as a nation isolated behind two great oceans with no interest in foreign entanglements into a nation with a global scope of military power, and substantial long-term foreign military interests and presence.</w:t>
      </w:r>
    </w:p>
    <w:p w:rsidR="00000000" w:rsidDel="00000000" w:rsidP="00000000" w:rsidRDefault="00000000" w:rsidRPr="00000000" w14:paraId="0000005D">
      <w:pPr>
        <w:pStyle w:val="Heading2"/>
        <w:rPr/>
      </w:pPr>
      <w:bookmarkStart w:colFirst="0" w:colLast="0" w:name="_c1gac7i969u7" w:id="6"/>
      <w:bookmarkEnd w:id="6"/>
      <w:r w:rsidDel="00000000" w:rsidR="00000000" w:rsidRPr="00000000">
        <w:rPr>
          <w:rtl w:val="0"/>
        </w:rPr>
        <w:t xml:space="preserve">World War I: 1914-1918</w:t>
      </w:r>
      <w:r w:rsidDel="00000000" w:rsidR="00000000" w:rsidRPr="00000000">
        <w:drawing>
          <wp:anchor allowOverlap="1" behindDoc="0" distB="114300" distT="114300" distL="114300" distR="114300" hidden="0" layoutInCell="1" locked="0" relativeHeight="0" simplePos="0">
            <wp:simplePos x="0" y="0"/>
            <wp:positionH relativeFrom="column">
              <wp:posOffset>4953000</wp:posOffset>
            </wp:positionH>
            <wp:positionV relativeFrom="paragraph">
              <wp:posOffset>171450</wp:posOffset>
            </wp:positionV>
            <wp:extent cx="1200150" cy="3819525"/>
            <wp:effectExtent b="0" l="0" r="0" t="0"/>
            <wp:wrapSquare wrapText="bothSides" distB="114300" distT="114300" distL="114300" distR="114300"/>
            <wp:docPr id="1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00150" cy="3819525"/>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t xml:space="preserve">When the first “global” war broke out in Europe in 1914, the U.S. tried to continue its traditional policy of neutrality and resistance to being drawn into Europe’s troubles. President Woodrow Wilson won re-election in 1916 on the campaign slogan “He kept us out of war.” But as the war began affecting the lives of ordinary Americans, it became harder to resist. Germany had a submarine campaign in the Atlantic, which intended to sink ships attempting “to approach either the ports of Great Britain and Ireland or the western coasts of Europe or any of the ports controlled by the enemies of Germany within the Mediterranean.”</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In 1915, the British ocean liner Lusitania , carrying British war supplies and nearly 2,000 civilians, was sunk by a German submarine in the Atlantic. President Woodrow Wilson’s response, instead of declaring war on Germany immediately, was to demand that Germany refrain from sinking passenger ships, and give adequate warning to all ships in danger of attack.</w:t>
      </w:r>
      <w:r w:rsidDel="00000000" w:rsidR="00000000" w:rsidRPr="00000000">
        <w:rPr>
          <w:vertAlign w:val="superscript"/>
        </w:rPr>
        <w:footnoteReference w:customMarkFollows="0" w:id="2"/>
      </w:r>
      <w:r w:rsidDel="00000000" w:rsidR="00000000" w:rsidRPr="00000000">
        <w:rPr>
          <w:rtl w:val="0"/>
        </w:rPr>
        <w:t xml:space="preserve"> The German announcement of “unrestricted submarine warfare” in 1917 resulted in more American civilian casualties on the high seas, raising the stakes and provoking American anger. Probably the last straw was the discovery of the “Zimmerman Telegram,” a secret diplomatic message in which Germany offered an alliance with Mexico that could enable Mexico to recover its lost territory in the American southwest.</w:t>
      </w:r>
    </w:p>
    <w:p w:rsidR="00000000" w:rsidDel="00000000" w:rsidP="00000000" w:rsidRDefault="00000000" w:rsidRPr="00000000" w14:paraId="00000060">
      <w:pPr>
        <w:rPr/>
      </w:pPr>
      <w:r w:rsidDel="00000000" w:rsidR="00000000" w:rsidRPr="00000000">
        <w:rPr>
          <w:rtl w:val="0"/>
        </w:rPr>
        <w:t xml:space="preserve">US intervention in World War I from 1917-1918 turned the tide of the war and ensured Germany’s defeat. While the US resisted early intervention in a conflict not their own (hundreds of US citizens had been killed before it got involved), it became a precedent for American involvement in European affairs. It also created a policy of using the military abroad to spread or defend an ideology: “Make the world safe for democracy,” said President Wilson. The United States was now clearly recognized as a global power, but there was no long-term presence in Europe at the end of the First World War.</w:t>
      </w:r>
    </w:p>
    <w:p w:rsidR="00000000" w:rsidDel="00000000" w:rsidP="00000000" w:rsidRDefault="00000000" w:rsidRPr="00000000" w14:paraId="00000061">
      <w:pPr>
        <w:rPr/>
      </w:pPr>
      <w:r w:rsidDel="00000000" w:rsidR="00000000" w:rsidRPr="00000000">
        <w:rPr>
          <w:rtl w:val="0"/>
        </w:rPr>
        <w:t xml:space="preserve">After the war was over, Pres. Wilson proposed the League of Nations, to guarantee faster intervention and restoration of world peace by a global community of concerned nations whenever a war broke out. But the US Senate, responsible under the US constitution for ratifying treaties, wanted just the opposite: a return to the non-interventionist policies of Washington and Jefferson. Sen. William Borah (R-Idaho), a leading opponent of Wilson’s post-war policy outlined in the Treaty of Versailles, explicitly cited in his Senate speeches these two Founding Fathers and their policy of avoiding entanglement in Europe. The Senate agreed with Borah and refused to ratify Wilson’s scheme. The League of Nations carried on without US participation.</w:t>
      </w:r>
    </w:p>
    <w:p w:rsidR="00000000" w:rsidDel="00000000" w:rsidP="00000000" w:rsidRDefault="00000000" w:rsidRPr="00000000" w14:paraId="00000062">
      <w:pPr>
        <w:pStyle w:val="Heading2"/>
        <w:rPr/>
      </w:pPr>
      <w:bookmarkStart w:colFirst="0" w:colLast="0" w:name="_6o3ksv7q084k" w:id="7"/>
      <w:bookmarkEnd w:id="7"/>
      <w:r w:rsidDel="00000000" w:rsidR="00000000" w:rsidRPr="00000000">
        <w:rPr>
          <w:rtl w:val="0"/>
        </w:rPr>
        <w:t xml:space="preserve">“Banana Wars” 1898-1934</w:t>
      </w:r>
      <w:r w:rsidDel="00000000" w:rsidR="00000000" w:rsidRPr="00000000">
        <w:drawing>
          <wp:anchor allowOverlap="1" behindDoc="0" distB="114300" distT="114300" distL="114300" distR="114300" hidden="0" layoutInCell="1" locked="0" relativeHeight="0" simplePos="0">
            <wp:simplePos x="0" y="0"/>
            <wp:positionH relativeFrom="column">
              <wp:posOffset>3867150</wp:posOffset>
            </wp:positionH>
            <wp:positionV relativeFrom="paragraph">
              <wp:posOffset>504825</wp:posOffset>
            </wp:positionV>
            <wp:extent cx="2119313" cy="1517532"/>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119313" cy="1517532"/>
                    </a:xfrm>
                    <a:prstGeom prst="rect"/>
                    <a:ln/>
                  </pic:spPr>
                </pic:pic>
              </a:graphicData>
            </a:graphic>
          </wp:anchor>
        </w:drawing>
      </w:r>
    </w:p>
    <w:p w:rsidR="00000000" w:rsidDel="00000000" w:rsidP="00000000" w:rsidRDefault="00000000" w:rsidRPr="00000000" w14:paraId="00000063">
      <w:pPr>
        <w:rPr/>
      </w:pPr>
      <w:r w:rsidDel="00000000" w:rsidR="00000000" w:rsidRPr="00000000">
        <w:rPr>
          <w:rtl w:val="0"/>
        </w:rPr>
        <w:t xml:space="preserve">In 1904, Theodore Roosevelt announced his Corollary to the Monroe Doctrine, saying Europe should not intervene in the Western Hemisphere, but the US could and would. The US engaged in numerous interventions and some long-term occupations of Latin American nations, many of which still today remember these occupations and wars long after we in the U.S. have forgotten them. </w:t>
      </w:r>
    </w:p>
    <w:p w:rsidR="00000000" w:rsidDel="00000000" w:rsidP="00000000" w:rsidRDefault="00000000" w:rsidRPr="00000000" w14:paraId="00000064">
      <w:pPr>
        <w:rPr/>
      </w:pPr>
      <w:r w:rsidDel="00000000" w:rsidR="00000000" w:rsidRPr="00000000">
        <w:rPr>
          <w:rtl w:val="0"/>
        </w:rPr>
        <w:t xml:space="preserve">According to U.S. Marine Corps Maj. Gen. Smedley Butler, who was decorated with two Medals of Honor, the 33 years he spent fighting were not for anyone’s freedom, but for safeguarding the foreign interests and investments of big business, Wall Street, and bankers. Calling himself in 1935 a “gangster for capitalism,” he ascribed the conflicts he fought in Mexico to oil interests, Haiti and Cuba and Nicaragua for the banks, the Dominican Republic for sugar interests, Honduras</w:t>
      </w:r>
      <w:r w:rsidDel="00000000" w:rsidR="00000000" w:rsidRPr="00000000">
        <w:rPr>
          <w:vertAlign w:val="superscript"/>
        </w:rPr>
        <w:footnoteReference w:customMarkFollows="0" w:id="3"/>
      </w:r>
      <w:r w:rsidDel="00000000" w:rsidR="00000000" w:rsidRPr="00000000">
        <w:rPr>
          <w:rtl w:val="0"/>
        </w:rPr>
        <w:t xml:space="preserve"> for American fruit companies, and China for Standard Oil. Some of those interventions and occupations are listed below.</w:t>
      </w:r>
    </w:p>
    <w:p w:rsidR="00000000" w:rsidDel="00000000" w:rsidP="00000000" w:rsidRDefault="00000000" w:rsidRPr="00000000" w14:paraId="00000065">
      <w:pPr>
        <w:numPr>
          <w:ilvl w:val="0"/>
          <w:numId w:val="1"/>
        </w:numPr>
        <w:spacing w:after="0" w:afterAutospacing="0"/>
        <w:ind w:left="720" w:hanging="360"/>
        <w:rPr>
          <w:u w:val="none"/>
        </w:rPr>
      </w:pPr>
      <w:r w:rsidDel="00000000" w:rsidR="00000000" w:rsidRPr="00000000">
        <w:rPr>
          <w:rtl w:val="0"/>
        </w:rPr>
        <w:t xml:space="preserve">1843, 1856, 1903, 1989 – Panama</w:t>
      </w:r>
    </w:p>
    <w:p w:rsidR="00000000" w:rsidDel="00000000" w:rsidP="00000000" w:rsidRDefault="00000000" w:rsidRPr="00000000" w14:paraId="00000066">
      <w:pPr>
        <w:numPr>
          <w:ilvl w:val="0"/>
          <w:numId w:val="1"/>
        </w:numPr>
        <w:spacing w:after="0" w:afterAutospacing="0" w:before="0" w:beforeAutospacing="0"/>
        <w:ind w:left="720" w:hanging="360"/>
        <w:rPr>
          <w:u w:val="none"/>
        </w:rPr>
      </w:pPr>
      <w:r w:rsidDel="00000000" w:rsidR="00000000" w:rsidRPr="00000000">
        <w:rPr>
          <w:rtl w:val="0"/>
        </w:rPr>
        <w:t xml:space="preserve">1912-1933 – Nicaragua occupation</w:t>
      </w:r>
    </w:p>
    <w:p w:rsidR="00000000" w:rsidDel="00000000" w:rsidP="00000000" w:rsidRDefault="00000000" w:rsidRPr="00000000" w14:paraId="00000067">
      <w:pPr>
        <w:numPr>
          <w:ilvl w:val="0"/>
          <w:numId w:val="1"/>
        </w:numPr>
        <w:spacing w:after="0" w:afterAutospacing="0" w:before="0" w:beforeAutospacing="0"/>
        <w:ind w:left="720" w:hanging="360"/>
        <w:rPr>
          <w:u w:val="none"/>
        </w:rPr>
      </w:pPr>
      <w:r w:rsidDel="00000000" w:rsidR="00000000" w:rsidRPr="00000000">
        <w:rPr>
          <w:rtl w:val="0"/>
        </w:rPr>
        <w:t xml:space="preserve">1898-1902, 1906-09, 1917-22 – Cuba occupation</w:t>
      </w:r>
    </w:p>
    <w:p w:rsidR="00000000" w:rsidDel="00000000" w:rsidP="00000000" w:rsidRDefault="00000000" w:rsidRPr="00000000" w14:paraId="00000068">
      <w:pPr>
        <w:numPr>
          <w:ilvl w:val="0"/>
          <w:numId w:val="1"/>
        </w:numPr>
        <w:spacing w:after="0" w:afterAutospacing="0" w:before="0" w:beforeAutospacing="0"/>
        <w:ind w:left="720" w:hanging="360"/>
        <w:rPr>
          <w:u w:val="none"/>
        </w:rPr>
      </w:pPr>
      <w:r w:rsidDel="00000000" w:rsidR="00000000" w:rsidRPr="00000000">
        <w:rPr>
          <w:rtl w:val="0"/>
        </w:rPr>
        <w:t xml:space="preserve">1915-1934 – Haiti Occupation</w:t>
      </w:r>
    </w:p>
    <w:p w:rsidR="00000000" w:rsidDel="00000000" w:rsidP="00000000" w:rsidRDefault="00000000" w:rsidRPr="00000000" w14:paraId="00000069">
      <w:pPr>
        <w:numPr>
          <w:ilvl w:val="0"/>
          <w:numId w:val="1"/>
        </w:numPr>
        <w:spacing w:after="0" w:afterAutospacing="0" w:before="0" w:beforeAutospacing="0"/>
        <w:ind w:left="720" w:hanging="360"/>
        <w:rPr>
          <w:u w:val="none"/>
        </w:rPr>
      </w:pPr>
      <w:r w:rsidDel="00000000" w:rsidR="00000000" w:rsidRPr="00000000">
        <w:rPr>
          <w:rtl w:val="0"/>
        </w:rPr>
        <w:t xml:space="preserve">1903,1904,1914 – Dominican Republic, occupied 1916-1924, 1965</w:t>
      </w:r>
    </w:p>
    <w:p w:rsidR="00000000" w:rsidDel="00000000" w:rsidP="00000000" w:rsidRDefault="00000000" w:rsidRPr="00000000" w14:paraId="0000006A">
      <w:pPr>
        <w:numPr>
          <w:ilvl w:val="0"/>
          <w:numId w:val="1"/>
        </w:numPr>
        <w:spacing w:after="0" w:afterAutospacing="0" w:before="0" w:beforeAutospacing="0"/>
        <w:ind w:left="720" w:hanging="360"/>
        <w:rPr>
          <w:u w:val="none"/>
        </w:rPr>
      </w:pPr>
      <w:r w:rsidDel="00000000" w:rsidR="00000000" w:rsidRPr="00000000">
        <w:rPr>
          <w:rtl w:val="0"/>
        </w:rPr>
        <w:t xml:space="preserve">1903,’07,’11,’12,’19,’24,’25 – Honduras</w:t>
      </w:r>
    </w:p>
    <w:p w:rsidR="00000000" w:rsidDel="00000000" w:rsidP="00000000" w:rsidRDefault="00000000" w:rsidRPr="00000000" w14:paraId="0000006B">
      <w:pPr>
        <w:numPr>
          <w:ilvl w:val="0"/>
          <w:numId w:val="1"/>
        </w:numPr>
        <w:spacing w:before="0" w:beforeAutospacing="0"/>
        <w:ind w:left="720" w:hanging="360"/>
        <w:rPr>
          <w:u w:val="none"/>
        </w:rPr>
      </w:pPr>
      <w:r w:rsidDel="00000000" w:rsidR="00000000" w:rsidRPr="00000000">
        <w:rPr>
          <w:rtl w:val="0"/>
        </w:rPr>
        <w:t xml:space="preserve">1914, 1916-17 – Mexico</w:t>
      </w:r>
    </w:p>
    <w:p w:rsidR="00000000" w:rsidDel="00000000" w:rsidP="00000000" w:rsidRDefault="00000000" w:rsidRPr="00000000" w14:paraId="0000006C">
      <w:pPr>
        <w:pStyle w:val="Heading2"/>
        <w:rPr/>
      </w:pPr>
      <w:bookmarkStart w:colFirst="0" w:colLast="0" w:name="_d0n6zg57fk5d" w:id="8"/>
      <w:bookmarkEnd w:id="8"/>
      <w:r w:rsidDel="00000000" w:rsidR="00000000" w:rsidRPr="00000000">
        <w:rPr>
          <w:rtl w:val="0"/>
        </w:rPr>
        <w:t xml:space="preserve">World War II 1939-1945</w:t>
      </w:r>
    </w:p>
    <w:p w:rsidR="00000000" w:rsidDel="00000000" w:rsidP="00000000" w:rsidRDefault="00000000" w:rsidRPr="00000000" w14:paraId="0000006D">
      <w:pPr>
        <w:rPr/>
      </w:pPr>
      <w:r w:rsidDel="00000000" w:rsidR="00000000" w:rsidRPr="00000000">
        <w:rPr>
          <w:rtl w:val="0"/>
        </w:rPr>
        <w:t xml:space="preserve">War again broke out in Europe on a grand scale in 1939 with Hitler’s invasion of Poland. As with the first great war, the U.S. remained on the sidelines but provided aid and encouragement to Britain, which was left to carry on the war after France was defeated in 1940. Public resistance to active American military intervention lasted until Dec. 7, 1941. The Japanese attack on Pearl Harbor, which killed over 2,000 Americans and inflicted major damage on the US Navy, ended the debate over US intervention and entanglement in foreign alliances with regard to the conflict then raging around the world. </w:t>
      </w:r>
      <w:r w:rsidDel="00000000" w:rsidR="00000000" w:rsidRPr="00000000">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1171575</wp:posOffset>
            </wp:positionV>
            <wp:extent cx="2519363" cy="2531026"/>
            <wp:effectExtent b="0" l="0" r="0" t="0"/>
            <wp:wrapSquare wrapText="bothSides" distB="114300" distT="114300" distL="114300" distR="11430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519363" cy="2531026"/>
                    </a:xfrm>
                    <a:prstGeom prst="rect"/>
                    <a:ln/>
                  </pic:spPr>
                </pic:pic>
              </a:graphicData>
            </a:graphic>
          </wp:anchor>
        </w:drawing>
      </w:r>
    </w:p>
    <w:p w:rsidR="00000000" w:rsidDel="00000000" w:rsidP="00000000" w:rsidRDefault="00000000" w:rsidRPr="00000000" w14:paraId="0000006E">
      <w:pPr>
        <w:rPr/>
      </w:pPr>
      <w:r w:rsidDel="00000000" w:rsidR="00000000" w:rsidRPr="00000000">
        <w:rPr>
          <w:rtl w:val="0"/>
        </w:rPr>
        <w:t xml:space="preserve">World War II ended in Europe with the defeat of Germany in the spring of 1945. The war against Japan was finished when the United States dropped atomic bombs on the Japanese cities of Hiroshima and Nagasaki in August, 1945. The war left Europe and Japan in smoldering ruins and the United States as a global superpower, with a monopoly on the most horrific weapon ever invented and troops spread out around the globe. </w:t>
      </w:r>
    </w:p>
    <w:p w:rsidR="00000000" w:rsidDel="00000000" w:rsidP="00000000" w:rsidRDefault="00000000" w:rsidRPr="00000000" w14:paraId="0000006F">
      <w:pPr>
        <w:rPr/>
      </w:pPr>
      <w:r w:rsidDel="00000000" w:rsidR="00000000" w:rsidRPr="00000000">
        <w:rPr>
          <w:rtl w:val="0"/>
        </w:rPr>
        <w:t xml:space="preserve">The aftermath in the American mindset was substantial. Pearl Harbor had proven to many that the United States could not sit safely in isolation behind two oceans. And the fact that American troops had been called in, not once, but twice in a generation to save the democracies of Europe suggested that we needed a new foreign policy that would prevent such crises from recurring. Instead of belatedly reacting to foreign wars and being drawn in reluctantly after much damage had been done, perhaps it was time to put our forces in place before they were needed, either to deter future wars from happening, or else to win them faster, if deterrence didn’t work.</w:t>
      </w:r>
    </w:p>
    <w:p w:rsidR="00000000" w:rsidDel="00000000" w:rsidP="00000000" w:rsidRDefault="00000000" w:rsidRPr="00000000" w14:paraId="00000070">
      <w:pPr>
        <w:pStyle w:val="Heading2"/>
        <w:rPr/>
      </w:pPr>
      <w:bookmarkStart w:colFirst="0" w:colLast="0" w:name="_pqchy2nbtmcs" w:id="9"/>
      <w:bookmarkEnd w:id="9"/>
      <w:r w:rsidDel="00000000" w:rsidR="00000000" w:rsidRPr="00000000">
        <w:rPr>
          <w:rtl w:val="0"/>
        </w:rPr>
        <w:t xml:space="preserve">NATO &amp; The Cold War </w:t>
      </w:r>
    </w:p>
    <w:p w:rsidR="00000000" w:rsidDel="00000000" w:rsidP="00000000" w:rsidRDefault="00000000" w:rsidRPr="00000000" w14:paraId="00000071">
      <w:pPr>
        <w:rPr/>
      </w:pPr>
      <w:r w:rsidDel="00000000" w:rsidR="00000000" w:rsidRPr="00000000">
        <w:rPr>
          <w:rtl w:val="0"/>
        </w:rPr>
        <w:t xml:space="preserve">George Washington’s farewell plea, urging Americans to “steer clear of permanent alliances with any portion of the foreign world” died its formal death after World War II. ”” The bitter ideological struggle of Communism versus democracy, often called the “Cold War,” ended the wartime cooperation between the United States and the Soviet Union and had a dramatic impact on US foreign military presence and commitments. Though the Cold War ended with the collapse of the Soviet Union in 1991, its impact continues today.</w:t>
      </w:r>
    </w:p>
    <w:p w:rsidR="00000000" w:rsidDel="00000000" w:rsidP="00000000" w:rsidRDefault="00000000" w:rsidRPr="00000000" w14:paraId="00000072">
      <w:pPr>
        <w:rPr/>
      </w:pPr>
      <w:r w:rsidDel="00000000" w:rsidR="00000000" w:rsidRPr="00000000">
        <w:rPr>
          <w:rtl w:val="0"/>
        </w:rPr>
        <w:t xml:space="preserve">Lots of experts in the 1940s, including Winston Churchill, who expressed the concern during his eloquent “Iron Curtain” speech in 1946, believed the Soviet Union was on the path of repeating the path of aggression and expansion taken by Germany in the 1930s. In 1949, the North Atlantic Treaty Organization (NATO) began, according to its first Secretary General, Lord Ismay, with a desire to “keep the Russians out, the Americans in, and the Germans down.” The treaty declares that all of its members should consider an attack on one to be an attack on them all. The goal was to prevent the forces of Communism, led by the Soviet Union, to do what the forces of Nazism and fascism led by Germany had done earlier: build up military might, pick off small countries one at a time, and build a totalitarian empire that would again mount an existential threat to the Western democracies. </w:t>
      </w:r>
      <w:r w:rsidDel="00000000" w:rsidR="00000000" w:rsidRPr="00000000">
        <w:drawing>
          <wp:anchor allowOverlap="1" behindDoc="0" distB="114300" distT="114300" distL="114300" distR="114300" hidden="0" layoutInCell="1" locked="0" relativeHeight="0" simplePos="0">
            <wp:simplePos x="0" y="0"/>
            <wp:positionH relativeFrom="column">
              <wp:posOffset>3671888</wp:posOffset>
            </wp:positionH>
            <wp:positionV relativeFrom="paragraph">
              <wp:posOffset>142875</wp:posOffset>
            </wp:positionV>
            <wp:extent cx="2281238" cy="1703585"/>
            <wp:effectExtent b="0" l="0" r="0" t="0"/>
            <wp:wrapSquare wrapText="bothSides" distB="114300" distT="114300" distL="114300" distR="114300"/>
            <wp:docPr id="2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281238" cy="1703585"/>
                    </a:xfrm>
                    <a:prstGeom prst="rect"/>
                    <a:ln/>
                  </pic:spPr>
                </pic:pic>
              </a:graphicData>
            </a:graphic>
          </wp:anchor>
        </w:drawing>
      </w:r>
    </w:p>
    <w:p w:rsidR="00000000" w:rsidDel="00000000" w:rsidP="00000000" w:rsidRDefault="00000000" w:rsidRPr="00000000" w14:paraId="00000073">
      <w:pPr>
        <w:rPr/>
      </w:pPr>
      <w:r w:rsidDel="00000000" w:rsidR="00000000" w:rsidRPr="00000000">
        <w:rPr>
          <w:rtl w:val="0"/>
        </w:rPr>
        <w:t xml:space="preserve">Though the Cold War ended in ’91, NATO has continued adding new members. Comprising 30 countries today, NATO offers the promise of security to its smaller members, some of which were former allies under duress or even components of the Soviet Union and still fear Russian hegemony. But questions remain about whether NATO is still necessary (what’s the threat? Is Russia really going to invade Europe?) or even wise for its non-US members, given that it creates a “moral hazard” incentivizing them to reduce their own defense spending and simply rely on US military protection. Too, the United States faces increased risk of involvement in many more conflicts – conflicts we might have avoided had we not been committed by the treaty. Others argue that NATO provides international legitimacy for US military actions and guarantees the availability of troops and equipment from other nations, providing extra forces available for missions like the multinational effort in Afghanistan.</w:t>
      </w:r>
      <w:r w:rsidDel="00000000" w:rsidR="00000000" w:rsidRPr="00000000">
        <w:drawing>
          <wp:anchor allowOverlap="1" behindDoc="0" distB="114300" distT="114300" distL="114300" distR="114300" hidden="0" layoutInCell="1" locked="0" relativeHeight="0" simplePos="0">
            <wp:simplePos x="0" y="0"/>
            <wp:positionH relativeFrom="column">
              <wp:posOffset>2968254</wp:posOffset>
            </wp:positionH>
            <wp:positionV relativeFrom="paragraph">
              <wp:posOffset>114300</wp:posOffset>
            </wp:positionV>
            <wp:extent cx="3061071" cy="2595563"/>
            <wp:effectExtent b="0" l="0" r="0" t="0"/>
            <wp:wrapSquare wrapText="bothSides" distB="114300" distT="114300" distL="114300" distR="114300"/>
            <wp:docPr id="1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61071" cy="2595563"/>
                    </a:xfrm>
                    <a:prstGeom prst="rect"/>
                    <a:ln/>
                  </pic:spPr>
                </pic:pic>
              </a:graphicData>
            </a:graphic>
          </wp:anchor>
        </w:drawing>
      </w:r>
    </w:p>
    <w:p w:rsidR="00000000" w:rsidDel="00000000" w:rsidP="00000000" w:rsidRDefault="00000000" w:rsidRPr="00000000" w14:paraId="00000074">
      <w:pPr>
        <w:pStyle w:val="Heading2"/>
        <w:rPr/>
      </w:pPr>
      <w:bookmarkStart w:colFirst="0" w:colLast="0" w:name="_l7cm1p7xgkgm" w:id="10"/>
      <w:bookmarkEnd w:id="10"/>
      <w:r w:rsidDel="00000000" w:rsidR="00000000" w:rsidRPr="00000000">
        <w:rPr>
          <w:rtl w:val="0"/>
        </w:rPr>
        <w:t xml:space="preserve">Korea</w:t>
      </w:r>
    </w:p>
    <w:p w:rsidR="00000000" w:rsidDel="00000000" w:rsidP="00000000" w:rsidRDefault="00000000" w:rsidRPr="00000000" w14:paraId="00000075">
      <w:pPr>
        <w:rPr/>
      </w:pPr>
      <w:r w:rsidDel="00000000" w:rsidR="00000000" w:rsidRPr="00000000">
        <w:rPr>
          <w:rtl w:val="0"/>
        </w:rPr>
        <w:t xml:space="preserve">Japanese troops were driven out of Korea by Soviet (in the north) and American forces (in the south) at the end of World War II. This left the Korean Peninsula divided into a communist North and a non-communist South Korea. US troops were withdrawn from Korea in 1949 and many (particularly in North Korea and the Soviet Union) believed the US had lost interest in Korea.</w:t>
      </w:r>
    </w:p>
    <w:p w:rsidR="00000000" w:rsidDel="00000000" w:rsidP="00000000" w:rsidRDefault="00000000" w:rsidRPr="00000000" w14:paraId="00000076">
      <w:pPr>
        <w:rPr/>
      </w:pPr>
      <w:r w:rsidDel="00000000" w:rsidR="00000000" w:rsidRPr="00000000">
        <w:rPr>
          <w:rtl w:val="0"/>
        </w:rPr>
        <w:t xml:space="preserve">After consulting with Soviet leader Josef Stalin, North Korean leader Kim Il Sung (grandfather of current N.K. leader Kim Jong Un) ordered Northern forces to carry out a surprise invasion of the South in 1950, to reunite all Koreans under a single (communist) government. The United Nations passed resolutions authorizing a military response, and U.S. forces under the command of Gen. Douglas MacArthur arrived and pushed the North Koreans back.</w:t>
      </w:r>
    </w:p>
    <w:p w:rsidR="00000000" w:rsidDel="00000000" w:rsidP="00000000" w:rsidRDefault="00000000" w:rsidRPr="00000000" w14:paraId="00000077">
      <w:pPr>
        <w:rPr/>
      </w:pPr>
      <w:r w:rsidDel="00000000" w:rsidR="00000000" w:rsidRPr="00000000">
        <w:rPr>
          <w:rtl w:val="0"/>
        </w:rPr>
        <w:t xml:space="preserve">The counter attack was so successful, in fact, that it triggered Chinese intervention to save their threatened ally North Korea. Chinese troops by the thousands streamed across the Yalu River border with North Korea and changed the war from an allied rout of the North into a lengthy and exhausting stalemate close to the original line where the two Koreas had originally been divided before the war began.</w:t>
      </w:r>
    </w:p>
    <w:p w:rsidR="00000000" w:rsidDel="00000000" w:rsidP="00000000" w:rsidRDefault="00000000" w:rsidRPr="00000000" w14:paraId="00000078">
      <w:pPr>
        <w:rPr/>
      </w:pPr>
      <w:r w:rsidDel="00000000" w:rsidR="00000000" w:rsidRPr="00000000">
        <w:rPr>
          <w:rtl w:val="0"/>
        </w:rPr>
        <w:t xml:space="preserve">An armistice was signed in 1953 that ended the shooting, but no peace treaty was ever concluded and the two sides remain technically at war to this day. The U.S. still has around 28,000 troops stationed in South Korea.</w:t>
      </w:r>
    </w:p>
    <w:p w:rsidR="00000000" w:rsidDel="00000000" w:rsidP="00000000" w:rsidRDefault="00000000" w:rsidRPr="00000000" w14:paraId="00000079">
      <w:pPr>
        <w:pStyle w:val="Heading2"/>
        <w:rPr/>
      </w:pPr>
      <w:bookmarkStart w:colFirst="0" w:colLast="0" w:name="_7oti5nfiy7sr" w:id="11"/>
      <w:bookmarkEnd w:id="11"/>
      <w:r w:rsidDel="00000000" w:rsidR="00000000" w:rsidRPr="00000000">
        <w:rPr>
          <w:rtl w:val="0"/>
        </w:rPr>
        <w:t xml:space="preserve">Vietnam</w:t>
      </w:r>
    </w:p>
    <w:p w:rsidR="00000000" w:rsidDel="00000000" w:rsidP="00000000" w:rsidRDefault="00000000" w:rsidRPr="00000000" w14:paraId="0000007A">
      <w:pPr>
        <w:rPr/>
      </w:pPr>
      <w:r w:rsidDel="00000000" w:rsidR="00000000" w:rsidRPr="00000000">
        <w:rPr>
          <w:rtl w:val="0"/>
        </w:rPr>
        <w:t xml:space="preserve">Richard Nixon said: “No event in American history is more misunderstood than the Vietnam War. It was misreported then, and it is misremembered now. Rarely have so many people been so wrong about so much. Never have the consequences of their misunderstanding been so tragic.” </w:t>
      </w:r>
    </w:p>
    <w:p w:rsidR="00000000" w:rsidDel="00000000" w:rsidP="00000000" w:rsidRDefault="00000000" w:rsidRPr="00000000" w14:paraId="0000007B">
      <w:pPr>
        <w:rPr/>
      </w:pPr>
      <w:r w:rsidDel="00000000" w:rsidR="00000000" w:rsidRPr="00000000">
        <w:rPr>
          <w:rtl w:val="0"/>
        </w:rPr>
        <w:t xml:space="preserve">France had colonized Southeast Asia in the 1800s, altering its culture and superseding its local customs and institutions. Japan took over the region during World War II, and then went away and handed it back to the French upon losing the war. But the Vietnamese, having just gotten rid of the Japanese occupiers, they were in no mood to go back to being ruled by the French. Ho Chi Minh led the Vietnamese rebels who fought for independence and began guerilla attacks, and then full-scale battles, against French forces. The French were defeated in the northern part of Vietnam in 1954 at Dien Bien Phu. Their agreement to withdraw from the region included a temporary partitioning of Vietnam into a communist-controlled North (run by Ho Chi Minh) and a non-communist South Vietnam, allied with the United States. Elections were supposed to follow, to create a democratic unified government, but the U.S. canceled the elections in the South, fearing (probably correctly) that Ho Chi Minh would win. </w:t>
      </w:r>
    </w:p>
    <w:p w:rsidR="00000000" w:rsidDel="00000000" w:rsidP="00000000" w:rsidRDefault="00000000" w:rsidRPr="00000000" w14:paraId="0000007C">
      <w:pPr>
        <w:rPr/>
      </w:pPr>
      <w:r w:rsidDel="00000000" w:rsidR="00000000" w:rsidRPr="00000000">
        <w:rPr>
          <w:rtl w:val="0"/>
        </w:rPr>
        <w:t xml:space="preserve">The South was not a functioning democracy, but it was anti-communist, so the U.S. supported it. Communist rebels in the South, aided by the government of the North, began a movement to finish the unification of Vietnam by force, since the elections had been canceled. American forces arrived in the late 1950s as military advisors to the government of South Vietnam. More began arriving in the 1960s to provide additional combat forces to engage directly in the war, as it became apparent that South Vietnam could not win the war on its own. Congress voted in 1964 to authorize US military involvement in Vietnam when it approved the Gulf of Tonkin Resolution, after the Johnson Administration reported that North Vietnamese vessels had fired on US ships in the waters off the coast of Vietnam.</w:t>
      </w:r>
    </w:p>
    <w:p w:rsidR="00000000" w:rsidDel="00000000" w:rsidP="00000000" w:rsidRDefault="00000000" w:rsidRPr="00000000" w14:paraId="0000007D">
      <w:pPr>
        <w:rPr/>
      </w:pPr>
      <w:r w:rsidDel="00000000" w:rsidR="00000000" w:rsidRPr="00000000">
        <w:rPr>
          <w:rtl w:val="0"/>
        </w:rPr>
        <w:t xml:space="preserve">By 1968 the U.S. had over ½ million combat troops in Vietnam, and many Americans wondered why, with such great dedication of resources, time, money and lives, we had not yet won the war. Public opinion began turning against the war, and Pres. Nixon began promising a plan to de-escalate the war and turn it back over to the South Vietnamese. </w:t>
      </w:r>
    </w:p>
    <w:p w:rsidR="00000000" w:rsidDel="00000000" w:rsidP="00000000" w:rsidRDefault="00000000" w:rsidRPr="00000000" w14:paraId="0000007E">
      <w:pPr>
        <w:rPr/>
      </w:pPr>
      <w:r w:rsidDel="00000000" w:rsidR="00000000" w:rsidRPr="00000000">
        <w:rPr>
          <w:rtl w:val="0"/>
        </w:rPr>
        <w:t xml:space="preserve">The public was thus surprised, and many were angered, to see Pres. Nixon coming on TV in 1970 to announce that American forces were invading Cambodia to cut supply lines being used by enemy forces infiltrating from the North. Congress never voted to authorize an invasion of Cambodia and the U.S. was not at war with Cambodia. And Congress voted to repeal the Gulf of Tonkin resolution in 1971 (at which time, Pres. Nixon said he had the power to engage US forces in Indochina with or without the Resolution, since he was Commander in Chief of the Armed Forces). </w:t>
      </w:r>
    </w:p>
    <w:p w:rsidR="00000000" w:rsidDel="00000000" w:rsidP="00000000" w:rsidRDefault="00000000" w:rsidRPr="00000000" w14:paraId="0000007F">
      <w:pPr>
        <w:rPr/>
      </w:pPr>
      <w:r w:rsidDel="00000000" w:rsidR="00000000" w:rsidRPr="00000000">
        <w:rPr>
          <w:rtl w:val="0"/>
        </w:rPr>
        <w:t xml:space="preserve">After the Cambodian adventure, President Nixon began to withdraw troops from the conflict and to initiate peace talks with the Northern leaders. In 1973, North Vietnam signed a cease-fire treaty with the U.S.. This gave the US the ability to bring the rest of its troops home, but the conflict continued shortly after US withdrawal. Congress voted in 1973 to cut off all funding for further US military involvement in the region. In April 1975, South Vietnam was defeated and the North subsequently united the two as the Socialist Republic of Vietnam.</w:t>
      </w:r>
    </w:p>
    <w:p w:rsidR="00000000" w:rsidDel="00000000" w:rsidP="00000000" w:rsidRDefault="00000000" w:rsidRPr="00000000" w14:paraId="00000080">
      <w:pPr>
        <w:rPr/>
      </w:pPr>
      <w:r w:rsidDel="00000000" w:rsidR="00000000" w:rsidRPr="00000000">
        <w:rPr>
          <w:rtl w:val="0"/>
        </w:rPr>
        <w:t xml:space="preserve">The consequences for American attitudes toward intervention were great. Lots of questions swirled in public debate:</w:t>
      </w:r>
    </w:p>
    <w:p w:rsidR="00000000" w:rsidDel="00000000" w:rsidP="00000000" w:rsidRDefault="00000000" w:rsidRPr="00000000" w14:paraId="00000081">
      <w:pPr>
        <w:numPr>
          <w:ilvl w:val="0"/>
          <w:numId w:val="6"/>
        </w:numPr>
        <w:spacing w:after="0" w:afterAutospacing="0"/>
        <w:ind w:left="720" w:hanging="360"/>
        <w:rPr>
          <w:u w:val="none"/>
        </w:rPr>
      </w:pPr>
      <w:r w:rsidDel="00000000" w:rsidR="00000000" w:rsidRPr="00000000">
        <w:rPr>
          <w:rtl w:val="0"/>
        </w:rPr>
        <w:t xml:space="preserve">How had small bands of poorly equipped forces been able to defeat the best-equipped military on earth?</w:t>
      </w:r>
    </w:p>
    <w:p w:rsidR="00000000" w:rsidDel="00000000" w:rsidP="00000000" w:rsidRDefault="00000000" w:rsidRPr="00000000" w14:paraId="00000082">
      <w:pPr>
        <w:numPr>
          <w:ilvl w:val="0"/>
          <w:numId w:val="6"/>
        </w:numPr>
        <w:spacing w:after="0" w:afterAutospacing="0" w:before="0" w:beforeAutospacing="0"/>
        <w:ind w:left="720" w:hanging="360"/>
        <w:rPr>
          <w:u w:val="none"/>
        </w:rPr>
      </w:pPr>
      <w:r w:rsidDel="00000000" w:rsidR="00000000" w:rsidRPr="00000000">
        <w:rPr>
          <w:rtl w:val="0"/>
        </w:rPr>
        <w:t xml:space="preserve">How did America get dragged into further and further escalation from such a small beginning?</w:t>
      </w:r>
    </w:p>
    <w:p w:rsidR="00000000" w:rsidDel="00000000" w:rsidP="00000000" w:rsidRDefault="00000000" w:rsidRPr="00000000" w14:paraId="00000083">
      <w:pPr>
        <w:numPr>
          <w:ilvl w:val="0"/>
          <w:numId w:val="6"/>
        </w:numPr>
        <w:spacing w:after="0" w:afterAutospacing="0" w:before="0" w:beforeAutospacing="0"/>
        <w:ind w:left="720" w:hanging="360"/>
        <w:rPr>
          <w:u w:val="none"/>
        </w:rPr>
      </w:pPr>
      <w:r w:rsidDel="00000000" w:rsidR="00000000" w:rsidRPr="00000000">
        <w:rPr>
          <w:rtl w:val="0"/>
        </w:rPr>
        <w:t xml:space="preserve">How can we rein in Presidents from entering or escalating wars without the checks and balances of Congress? Once a war starts, how can public opinion be effectively engaged in stopping it?</w:t>
      </w:r>
    </w:p>
    <w:p w:rsidR="00000000" w:rsidDel="00000000" w:rsidP="00000000" w:rsidRDefault="00000000" w:rsidRPr="00000000" w14:paraId="00000084">
      <w:pPr>
        <w:numPr>
          <w:ilvl w:val="0"/>
          <w:numId w:val="6"/>
        </w:numPr>
        <w:spacing w:after="0" w:afterAutospacing="0" w:before="0" w:beforeAutospacing="0"/>
        <w:ind w:left="720" w:hanging="360"/>
        <w:rPr>
          <w:u w:val="none"/>
        </w:rPr>
      </w:pPr>
      <w:r w:rsidDel="00000000" w:rsidR="00000000" w:rsidRPr="00000000">
        <w:rPr>
          <w:rtl w:val="0"/>
        </w:rPr>
        <w:t xml:space="preserve">How do we balance our credibility when we make promises to defend our allies with the futility of pouring men and resources into a situation that appears unwinnable?</w:t>
      </w:r>
    </w:p>
    <w:p w:rsidR="00000000" w:rsidDel="00000000" w:rsidP="00000000" w:rsidRDefault="00000000" w:rsidRPr="00000000" w14:paraId="00000085">
      <w:pPr>
        <w:numPr>
          <w:ilvl w:val="0"/>
          <w:numId w:val="6"/>
        </w:numPr>
        <w:spacing w:after="0" w:afterAutospacing="0" w:before="0" w:beforeAutospacing="0"/>
        <w:ind w:left="720" w:hanging="360"/>
        <w:rPr>
          <w:u w:val="none"/>
        </w:rPr>
      </w:pPr>
      <w:r w:rsidDel="00000000" w:rsidR="00000000" w:rsidRPr="00000000">
        <w:rPr>
          <w:rtl w:val="0"/>
        </w:rPr>
        <w:t xml:space="preserve">What should be America’s policy of when to intervene and when to leave other nations’ troubles alone? Are we intervening too much?</w:t>
      </w:r>
    </w:p>
    <w:p w:rsidR="00000000" w:rsidDel="00000000" w:rsidP="00000000" w:rsidRDefault="00000000" w:rsidRPr="00000000" w14:paraId="00000086">
      <w:pPr>
        <w:numPr>
          <w:ilvl w:val="0"/>
          <w:numId w:val="6"/>
        </w:numPr>
        <w:spacing w:after="0" w:afterAutospacing="0" w:before="0" w:beforeAutospacing="0"/>
        <w:ind w:left="720" w:hanging="360"/>
        <w:rPr>
          <w:u w:val="none"/>
        </w:rPr>
      </w:pPr>
      <w:r w:rsidDel="00000000" w:rsidR="00000000" w:rsidRPr="00000000">
        <w:rPr>
          <w:rtl w:val="0"/>
        </w:rPr>
        <w:t xml:space="preserve">Should we have clear goals and an “exit strategy” before entering any future conflict?</w:t>
      </w:r>
    </w:p>
    <w:p w:rsidR="00000000" w:rsidDel="00000000" w:rsidP="00000000" w:rsidRDefault="00000000" w:rsidRPr="00000000" w14:paraId="00000087">
      <w:pPr>
        <w:numPr>
          <w:ilvl w:val="0"/>
          <w:numId w:val="6"/>
        </w:numPr>
        <w:spacing w:after="0" w:afterAutospacing="0" w:before="0" w:beforeAutospacing="0"/>
        <w:ind w:left="720" w:hanging="360"/>
        <w:rPr>
          <w:u w:val="none"/>
        </w:rPr>
      </w:pPr>
      <w:r w:rsidDel="00000000" w:rsidR="00000000" w:rsidRPr="00000000">
        <w:rPr>
          <w:rtl w:val="0"/>
        </w:rPr>
        <w:t xml:space="preserve">What principles were we fighting for? Since South Vietnam was not a democracy, what values were guiding our foreign policy and determining what kinds of “friends” were worth the lives of American troops? And if the South Vietnamese people were not sufficiently motivated to fight for their own country, how many American lives was it worth?</w:t>
      </w:r>
    </w:p>
    <w:p w:rsidR="00000000" w:rsidDel="00000000" w:rsidP="00000000" w:rsidRDefault="00000000" w:rsidRPr="00000000" w14:paraId="00000088">
      <w:pPr>
        <w:numPr>
          <w:ilvl w:val="0"/>
          <w:numId w:val="6"/>
        </w:numPr>
        <w:spacing w:before="0" w:beforeAutospacing="0"/>
        <w:ind w:left="720" w:hanging="360"/>
        <w:rPr>
          <w:u w:val="none"/>
        </w:rPr>
      </w:pPr>
      <w:r w:rsidDel="00000000" w:rsidR="00000000" w:rsidRPr="00000000">
        <w:rPr>
          <w:rtl w:val="0"/>
        </w:rPr>
        <w:t xml:space="preserve">To what extent do we need to win the “hearts and minds” of the population in order for a long-term military strategy to be effective? Was the war in Vietnam lost because much of the population supported our enemies, or at least, did not support us?</w:t>
      </w:r>
    </w:p>
    <w:p w:rsidR="00000000" w:rsidDel="00000000" w:rsidP="00000000" w:rsidRDefault="00000000" w:rsidRPr="00000000" w14:paraId="00000089">
      <w:pPr>
        <w:rPr/>
      </w:pPr>
      <w:r w:rsidDel="00000000" w:rsidR="00000000" w:rsidRPr="00000000">
        <w:rPr>
          <w:rtl w:val="0"/>
        </w:rPr>
        <w:t xml:space="preserve">All of these are issues you will probably be involved in debating to some degree in many of your debate rounds this year, and at the very least you should understand the principles so that you know the background for many of the issues that will arise.</w:t>
      </w:r>
    </w:p>
    <w:p w:rsidR="00000000" w:rsidDel="00000000" w:rsidP="00000000" w:rsidRDefault="00000000" w:rsidRPr="00000000" w14:paraId="0000008A">
      <w:pPr>
        <w:rPr/>
      </w:pPr>
      <w:r w:rsidDel="00000000" w:rsidR="00000000" w:rsidRPr="00000000">
        <w:rPr>
          <w:rtl w:val="0"/>
        </w:rPr>
        <w:t xml:space="preserve">Congress, reacting to the anger of the American people, passed the War Powers Resolution (also known as the War Powers Act) in 1973. The law demands that the President notify Congress within 48 hours of any military intervention and withdraw such forces if Congress has not affirmatively approved of their deployment within 60 days. Congress also abolished the military draft that year, although in 1980 they reinstated mandatory Selective Service registration for young men, in order to provide the information needed in case the draft should ever be reestablished.</w:t>
      </w:r>
    </w:p>
    <w:p w:rsidR="00000000" w:rsidDel="00000000" w:rsidP="00000000" w:rsidRDefault="00000000" w:rsidRPr="00000000" w14:paraId="0000008B">
      <w:pPr>
        <w:pStyle w:val="Heading2"/>
        <w:rPr/>
      </w:pPr>
      <w:bookmarkStart w:colFirst="0" w:colLast="0" w:name="_56ltasf68w8w" w:id="12"/>
      <w:bookmarkEnd w:id="12"/>
      <w:r w:rsidDel="00000000" w:rsidR="00000000" w:rsidRPr="00000000">
        <w:rPr>
          <w:rtl w:val="0"/>
        </w:rPr>
        <w:t xml:space="preserve">The Carter Doctrine - 1980</w:t>
      </w:r>
    </w:p>
    <w:p w:rsidR="00000000" w:rsidDel="00000000" w:rsidP="00000000" w:rsidRDefault="00000000" w:rsidRPr="00000000" w14:paraId="0000008C">
      <w:pPr>
        <w:rPr/>
      </w:pPr>
      <w:r w:rsidDel="00000000" w:rsidR="00000000" w:rsidRPr="00000000">
        <w:rPr>
          <w:rtl w:val="0"/>
        </w:rPr>
        <w:t xml:space="preserve">In his State of the Union address in January, 1980, President Jimmy Carter announced: "An attempt by any outside force to gain control of the Persian Gulf region will be regarded as an assault on the vital interests of the United States of America and such an assault will be repelled by any means necessary, including military force. " Thus began the American commitment to military defense of the Persian Gulf that continues to this day.</w:t>
      </w:r>
    </w:p>
    <w:p w:rsidR="00000000" w:rsidDel="00000000" w:rsidP="00000000" w:rsidRDefault="00000000" w:rsidRPr="00000000" w14:paraId="0000008D">
      <w:pPr>
        <w:rPr/>
      </w:pPr>
      <w:r w:rsidDel="00000000" w:rsidR="00000000" w:rsidRPr="00000000">
        <w:rPr>
          <w:rtl w:val="0"/>
        </w:rPr>
        <w:t xml:space="preserve">President Carter made it plain in that speech that the availability of oil was the driving force behind this military commitment. Oil was (is? Scholars debate whether it has the same impact today) so important to the economy that ensuring Middle East petroleum makes its way to world markets in safety was to Pres. Carter an overriding national security interest worthy of our defense dollars and soldiers’ lives. The Carter Doctrine is arguably the motivation behind US military support for Persian Gulf Arab states, and intervention in two major wars (the Persian Gulf War 1990-91 and the Iraq War 2003-2011) and various naval skirmishes with Iran in the Gulf. Arab petro-states like Saudi Arabia and Kuwait certainly do not uphold American values of democracy and human rights in their internal affairs, so our defense of these kingdoms and sheikdoms can only be attributed to our interest in their oil. This raises numerous questions that you get to debate:</w:t>
      </w:r>
    </w:p>
    <w:p w:rsidR="00000000" w:rsidDel="00000000" w:rsidP="00000000" w:rsidRDefault="00000000" w:rsidRPr="00000000" w14:paraId="0000008E">
      <w:pPr>
        <w:numPr>
          <w:ilvl w:val="0"/>
          <w:numId w:val="2"/>
        </w:numPr>
        <w:spacing w:after="0" w:afterAutospacing="0"/>
        <w:ind w:left="720" w:hanging="360"/>
        <w:rPr>
          <w:u w:val="none"/>
        </w:rPr>
      </w:pPr>
      <w:r w:rsidDel="00000000" w:rsidR="00000000" w:rsidRPr="00000000">
        <w:rPr>
          <w:rtl w:val="0"/>
        </w:rPr>
        <w:t xml:space="preserve">To what extent does oil need to be “protected” by anyone other than those who produce it? Don’t the producers themselves have the biggest incentive to pay for its protection? After all, petroleum is merely a worthless slimy sludge if its producer cannot sell it to anyone.</w:t>
      </w:r>
    </w:p>
    <w:p w:rsidR="00000000" w:rsidDel="00000000" w:rsidP="00000000" w:rsidRDefault="00000000" w:rsidRPr="00000000" w14:paraId="0000008F">
      <w:pPr>
        <w:numPr>
          <w:ilvl w:val="0"/>
          <w:numId w:val="2"/>
        </w:numPr>
        <w:spacing w:after="0" w:afterAutospacing="0" w:before="0" w:beforeAutospacing="0"/>
        <w:ind w:left="720" w:hanging="360"/>
        <w:rPr>
          <w:u w:val="none"/>
        </w:rPr>
      </w:pPr>
      <w:r w:rsidDel="00000000" w:rsidR="00000000" w:rsidRPr="00000000">
        <w:rPr>
          <w:rtl w:val="0"/>
        </w:rPr>
        <w:t xml:space="preserve">To what extent can market forces solve for oil supplies? Is US military intervention for oil merely another government subsidy that distorts market outcomes that would otherwise follow if nations had to protect and manage oil security on their own? </w:t>
      </w:r>
    </w:p>
    <w:p w:rsidR="00000000" w:rsidDel="00000000" w:rsidP="00000000" w:rsidRDefault="00000000" w:rsidRPr="00000000" w14:paraId="00000090">
      <w:pPr>
        <w:numPr>
          <w:ilvl w:val="0"/>
          <w:numId w:val="2"/>
        </w:numPr>
        <w:spacing w:after="0" w:afterAutospacing="0" w:before="0" w:beforeAutospacing="0"/>
        <w:ind w:left="720" w:hanging="360"/>
        <w:rPr>
          <w:u w:val="none"/>
        </w:rPr>
      </w:pPr>
      <w:r w:rsidDel="00000000" w:rsidR="00000000" w:rsidRPr="00000000">
        <w:rPr>
          <w:rtl w:val="0"/>
        </w:rPr>
        <w:t xml:space="preserve">Since China is the biggest customer for Saudi oil, for example, to what extent does the US military subsidize the Chinese and other competitors’ economies at the expense of American taxpayers?</w:t>
      </w:r>
    </w:p>
    <w:p w:rsidR="00000000" w:rsidDel="00000000" w:rsidP="00000000" w:rsidRDefault="00000000" w:rsidRPr="00000000" w14:paraId="00000091">
      <w:pPr>
        <w:numPr>
          <w:ilvl w:val="0"/>
          <w:numId w:val="2"/>
        </w:numPr>
        <w:spacing w:after="0" w:afterAutospacing="0" w:before="0" w:beforeAutospacing="0"/>
        <w:ind w:left="720" w:hanging="360"/>
        <w:rPr>
          <w:u w:val="none"/>
        </w:rPr>
      </w:pPr>
      <w:r w:rsidDel="00000000" w:rsidR="00000000" w:rsidRPr="00000000">
        <w:rPr>
          <w:rtl w:val="0"/>
        </w:rPr>
        <w:t xml:space="preserve">Is oil still vital to the US economy any more? Do oil price spikes cause recessions or is our economy more technologically advanced to the point that oil is like any other commodity – important but not catastrophic? Even if it is vital, is its value sufficient to justify the cost in dollars and lives we devote to it through military intervention?</w:t>
      </w:r>
    </w:p>
    <w:p w:rsidR="00000000" w:rsidDel="00000000" w:rsidP="00000000" w:rsidRDefault="00000000" w:rsidRPr="00000000" w14:paraId="00000092">
      <w:pPr>
        <w:numPr>
          <w:ilvl w:val="0"/>
          <w:numId w:val="2"/>
        </w:numPr>
        <w:spacing w:after="0" w:afterAutospacing="0" w:before="0" w:beforeAutospacing="0"/>
        <w:ind w:left="720" w:hanging="360"/>
        <w:rPr>
          <w:u w:val="none"/>
        </w:rPr>
      </w:pPr>
      <w:r w:rsidDel="00000000" w:rsidR="00000000" w:rsidRPr="00000000">
        <w:rPr>
          <w:rtl w:val="0"/>
        </w:rPr>
        <w:t xml:space="preserve">To what extent does US support for unsavory Middle Eastern regimes tarnish our foreign policy and our principles? How do we resolve the dilemmas that happen when we support a ruler of a country that supplies our oil and his people oppose him and overthrow him? (Think Shah of Iran 1979)</w:t>
      </w:r>
    </w:p>
    <w:p w:rsidR="00000000" w:rsidDel="00000000" w:rsidP="00000000" w:rsidRDefault="00000000" w:rsidRPr="00000000" w14:paraId="00000093">
      <w:pPr>
        <w:numPr>
          <w:ilvl w:val="0"/>
          <w:numId w:val="2"/>
        </w:numPr>
        <w:spacing w:after="0" w:afterAutospacing="0" w:before="0" w:beforeAutospacing="0"/>
        <w:ind w:left="720" w:hanging="360"/>
        <w:rPr>
          <w:u w:val="none"/>
        </w:rPr>
      </w:pPr>
      <w:r w:rsidDel="00000000" w:rsidR="00000000" w:rsidRPr="00000000">
        <w:rPr>
          <w:rtl w:val="0"/>
        </w:rPr>
        <w:t xml:space="preserve">To what extent does US presence in the region create backlash and terrorism motivated by anger at the presence of “infidels” in the homeland of Islam?</w:t>
      </w:r>
    </w:p>
    <w:p w:rsidR="00000000" w:rsidDel="00000000" w:rsidP="00000000" w:rsidRDefault="00000000" w:rsidRPr="00000000" w14:paraId="00000094">
      <w:pPr>
        <w:numPr>
          <w:ilvl w:val="0"/>
          <w:numId w:val="2"/>
        </w:numPr>
        <w:spacing w:before="0" w:beforeAutospacing="0"/>
        <w:ind w:left="720" w:hanging="360"/>
        <w:rPr>
          <w:u w:val="none"/>
        </w:rPr>
      </w:pPr>
      <w:r w:rsidDel="00000000" w:rsidR="00000000" w:rsidRPr="00000000">
        <w:rPr>
          <w:rtl w:val="0"/>
        </w:rPr>
        <w:t xml:space="preserve">Are there other independent non-petroleum reasons for US engagement in the region, like containing/deterring the Islamic Republic of Iran? Protecting Israel?</w:t>
      </w:r>
    </w:p>
    <w:p w:rsidR="00000000" w:rsidDel="00000000" w:rsidP="00000000" w:rsidRDefault="00000000" w:rsidRPr="00000000" w14:paraId="00000095">
      <w:pPr>
        <w:pStyle w:val="Heading2"/>
        <w:rPr/>
      </w:pPr>
      <w:bookmarkStart w:colFirst="0" w:colLast="0" w:name="_d69xr3kor3le" w:id="13"/>
      <w:bookmarkEnd w:id="13"/>
      <w:r w:rsidDel="00000000" w:rsidR="00000000" w:rsidRPr="00000000">
        <w:rPr>
          <w:rtl w:val="0"/>
        </w:rPr>
        <w:t xml:space="preserve">Interventions in the 1980s</w:t>
      </w:r>
    </w:p>
    <w:p w:rsidR="00000000" w:rsidDel="00000000" w:rsidP="00000000" w:rsidRDefault="00000000" w:rsidRPr="00000000" w14:paraId="00000096">
      <w:pPr>
        <w:rPr/>
      </w:pPr>
      <w:r w:rsidDel="00000000" w:rsidR="00000000" w:rsidRPr="00000000">
        <w:rPr>
          <w:rtl w:val="0"/>
        </w:rPr>
        <w:t xml:space="preserve">Immediately after Vietnam there was little support for large interventions, and American foreign military engagements were minor in the ‘80s. Examples include:</w:t>
      </w:r>
    </w:p>
    <w:p w:rsidR="00000000" w:rsidDel="00000000" w:rsidP="00000000" w:rsidRDefault="00000000" w:rsidRPr="00000000" w14:paraId="00000097">
      <w:pPr>
        <w:numPr>
          <w:ilvl w:val="0"/>
          <w:numId w:val="3"/>
        </w:numPr>
        <w:spacing w:after="0" w:afterAutospacing="0"/>
        <w:ind w:left="720" w:hanging="360"/>
        <w:rPr>
          <w:u w:val="none"/>
        </w:rPr>
      </w:pPr>
      <w:r w:rsidDel="00000000" w:rsidR="00000000" w:rsidRPr="00000000">
        <w:rPr>
          <w:rtl w:val="0"/>
        </w:rPr>
        <w:t xml:space="preserve">1979-1992 – military aid and advisors in the civil war in El Salvador (21 US casualties)</w:t>
      </w:r>
    </w:p>
    <w:p w:rsidR="00000000" w:rsidDel="00000000" w:rsidP="00000000" w:rsidRDefault="00000000" w:rsidRPr="00000000" w14:paraId="00000098">
      <w:pPr>
        <w:numPr>
          <w:ilvl w:val="0"/>
          <w:numId w:val="3"/>
        </w:numPr>
        <w:spacing w:after="0" w:afterAutospacing="0" w:before="0" w:beforeAutospacing="0"/>
        <w:ind w:left="720" w:hanging="360"/>
        <w:rPr>
          <w:u w:val="none"/>
        </w:rPr>
      </w:pPr>
      <w:r w:rsidDel="00000000" w:rsidR="00000000" w:rsidRPr="00000000">
        <w:rPr>
          <w:rtl w:val="0"/>
        </w:rPr>
        <w:t xml:space="preserve">1982-1984 – Lebanon peacekeeping mission. Became unsustainable after the Marine barracks was destroyed by a suicide bomber in Oct., 1983, killing 241 Americans. US forces were withdrawn a few months later.</w:t>
      </w:r>
    </w:p>
    <w:p w:rsidR="00000000" w:rsidDel="00000000" w:rsidP="00000000" w:rsidRDefault="00000000" w:rsidRPr="00000000" w14:paraId="00000099">
      <w:pPr>
        <w:numPr>
          <w:ilvl w:val="0"/>
          <w:numId w:val="3"/>
        </w:numPr>
        <w:spacing w:after="0" w:afterAutospacing="0" w:before="0" w:beforeAutospacing="0"/>
        <w:ind w:left="720" w:hanging="360"/>
        <w:rPr>
          <w:u w:val="none"/>
        </w:rPr>
      </w:pPr>
      <w:r w:rsidDel="00000000" w:rsidR="00000000" w:rsidRPr="00000000">
        <w:rPr>
          <w:rtl w:val="0"/>
        </w:rPr>
        <w:t xml:space="preserve">1983 – Invasion of the small Caribbean island nation of Grenada, to overthrow the Cuban-supported government.</w:t>
      </w:r>
    </w:p>
    <w:p w:rsidR="00000000" w:rsidDel="00000000" w:rsidP="00000000" w:rsidRDefault="00000000" w:rsidRPr="00000000" w14:paraId="0000009A">
      <w:pPr>
        <w:numPr>
          <w:ilvl w:val="0"/>
          <w:numId w:val="3"/>
        </w:numPr>
        <w:spacing w:after="0" w:afterAutospacing="0" w:before="0" w:beforeAutospacing="0"/>
        <w:ind w:left="720" w:hanging="360"/>
        <w:rPr>
          <w:u w:val="none"/>
        </w:rPr>
      </w:pPr>
      <w:r w:rsidDel="00000000" w:rsidR="00000000" w:rsidRPr="00000000">
        <w:rPr>
          <w:rtl w:val="0"/>
        </w:rPr>
        <w:t xml:space="preserve">1980s – US military aid and troops in Honduras related to civil wars in El Salvador and Nicaragua nearby. </w:t>
      </w:r>
    </w:p>
    <w:p w:rsidR="00000000" w:rsidDel="00000000" w:rsidP="00000000" w:rsidRDefault="00000000" w:rsidRPr="00000000" w14:paraId="0000009B">
      <w:pPr>
        <w:numPr>
          <w:ilvl w:val="0"/>
          <w:numId w:val="3"/>
        </w:numPr>
        <w:spacing w:after="0" w:afterAutospacing="0" w:before="0" w:beforeAutospacing="0"/>
        <w:ind w:left="720" w:hanging="360"/>
        <w:rPr>
          <w:u w:val="none"/>
        </w:rPr>
      </w:pPr>
      <w:r w:rsidDel="00000000" w:rsidR="00000000" w:rsidRPr="00000000">
        <w:rPr>
          <w:rtl w:val="0"/>
        </w:rPr>
        <w:t xml:space="preserve">1987-1988 – “Tanker Wars” - protection of oil tankers in the Persian Gulf and minor naval skirmishes as the tankers came under fire as a result of combat spilling over from the Iran-Iraq war.</w:t>
      </w:r>
    </w:p>
    <w:p w:rsidR="00000000" w:rsidDel="00000000" w:rsidP="00000000" w:rsidRDefault="00000000" w:rsidRPr="00000000" w14:paraId="0000009C">
      <w:pPr>
        <w:numPr>
          <w:ilvl w:val="0"/>
          <w:numId w:val="3"/>
        </w:numPr>
        <w:spacing w:after="0" w:afterAutospacing="0" w:before="0" w:beforeAutospacing="0"/>
        <w:ind w:left="720" w:hanging="360"/>
        <w:rPr>
          <w:u w:val="none"/>
        </w:rPr>
      </w:pPr>
      <w:r w:rsidDel="00000000" w:rsidR="00000000" w:rsidRPr="00000000">
        <w:rPr>
          <w:rtl w:val="0"/>
        </w:rPr>
        <w:t xml:space="preserve">1989-90 – US invasion of Panama to overthrow Gen. Manuel Noriega. US military presence in Panama ended in 1999 in accordance with the Panama Canal Treaty. </w:t>
      </w:r>
    </w:p>
    <w:p w:rsidR="00000000" w:rsidDel="00000000" w:rsidP="00000000" w:rsidRDefault="00000000" w:rsidRPr="00000000" w14:paraId="0000009D">
      <w:pPr>
        <w:numPr>
          <w:ilvl w:val="0"/>
          <w:numId w:val="3"/>
        </w:numPr>
        <w:spacing w:before="0" w:beforeAutospacing="0"/>
        <w:ind w:left="720" w:hanging="360"/>
        <w:rPr>
          <w:u w:val="none"/>
        </w:rPr>
      </w:pPr>
      <w:r w:rsidDel="00000000" w:rsidR="00000000" w:rsidRPr="00000000">
        <w:rPr>
          <w:rtl w:val="0"/>
        </w:rPr>
        <w:t xml:space="preserve">1989 – US troops in Colombia, Bolivia and Peru as part of the “War on Drugs.”</w:t>
      </w:r>
    </w:p>
    <w:p w:rsidR="00000000" w:rsidDel="00000000" w:rsidP="00000000" w:rsidRDefault="00000000" w:rsidRPr="00000000" w14:paraId="0000009E">
      <w:pPr>
        <w:pStyle w:val="Heading2"/>
        <w:rPr/>
      </w:pPr>
      <w:bookmarkStart w:colFirst="0" w:colLast="0" w:name="_t65berug9c9m" w:id="14"/>
      <w:bookmarkEnd w:id="14"/>
      <w:r w:rsidDel="00000000" w:rsidR="00000000" w:rsidRPr="00000000">
        <w:rPr>
          <w:rtl w:val="0"/>
        </w:rPr>
        <w:t xml:space="preserve">Persian Gulf War 1990-1991</w:t>
      </w:r>
    </w:p>
    <w:p w:rsidR="00000000" w:rsidDel="00000000" w:rsidP="00000000" w:rsidRDefault="00000000" w:rsidRPr="00000000" w14:paraId="0000009F">
      <w:pPr>
        <w:rPr/>
      </w:pPr>
      <w:r w:rsidDel="00000000" w:rsidR="00000000" w:rsidRPr="00000000">
        <w:rPr>
          <w:rtl w:val="0"/>
        </w:rPr>
        <w:t xml:space="preserve">Mentioned above under the Carter Doctrine, the United States led a multinational coalition to rollback the Iraqi invasion of Kuwait. This intervention had several features that bear our notice:</w:t>
      </w:r>
    </w:p>
    <w:p w:rsidR="00000000" w:rsidDel="00000000" w:rsidP="00000000" w:rsidRDefault="00000000" w:rsidRPr="00000000" w14:paraId="000000A0">
      <w:pPr>
        <w:numPr>
          <w:ilvl w:val="0"/>
          <w:numId w:val="8"/>
        </w:numPr>
        <w:spacing w:after="0" w:afterAutospacing="0"/>
        <w:ind w:left="720" w:hanging="360"/>
        <w:rPr>
          <w:u w:val="none"/>
        </w:rPr>
      </w:pPr>
      <w:r w:rsidDel="00000000" w:rsidR="00000000" w:rsidRPr="00000000">
        <w:rPr>
          <w:rtl w:val="0"/>
        </w:rPr>
        <w:t xml:space="preserve">International and multilateral. The United States acted after achieving a consensus from a wide range of foreign countries, numerous UN resolutions calling for the action, along with troop and financial commitments from our allies. </w:t>
      </w:r>
    </w:p>
    <w:p w:rsidR="00000000" w:rsidDel="00000000" w:rsidP="00000000" w:rsidRDefault="00000000" w:rsidRPr="00000000" w14:paraId="000000A1">
      <w:pPr>
        <w:numPr>
          <w:ilvl w:val="0"/>
          <w:numId w:val="8"/>
        </w:numPr>
        <w:spacing w:after="0" w:afterAutospacing="0" w:before="0" w:beforeAutospacing="0"/>
        <w:ind w:left="720" w:hanging="360"/>
        <w:rPr>
          <w:u w:val="none"/>
        </w:rPr>
      </w:pPr>
      <w:r w:rsidDel="00000000" w:rsidR="00000000" w:rsidRPr="00000000">
        <w:rPr>
          <w:rtl w:val="0"/>
        </w:rPr>
        <w:t xml:space="preserve">Congressional support. Congress explicitly voted to authorize Pres. George H.W. Bush to use force to roll back the invasion of Kuwait and enforce the relevant UN Security Council resolutions.</w:t>
      </w:r>
    </w:p>
    <w:p w:rsidR="00000000" w:rsidDel="00000000" w:rsidP="00000000" w:rsidRDefault="00000000" w:rsidRPr="00000000" w14:paraId="000000A2">
      <w:pPr>
        <w:numPr>
          <w:ilvl w:val="0"/>
          <w:numId w:val="8"/>
        </w:numPr>
        <w:spacing w:after="0" w:afterAutospacing="0" w:before="0" w:beforeAutospacing="0"/>
        <w:ind w:left="720" w:hanging="360"/>
        <w:rPr>
          <w:u w:val="none"/>
        </w:rPr>
      </w:pPr>
      <w:r w:rsidDel="00000000" w:rsidR="00000000" w:rsidRPr="00000000">
        <w:rPr>
          <w:rtl w:val="0"/>
        </w:rPr>
        <w:t xml:space="preserve">Limited mandate. When Iraqi forces were quickly driven out of Kuwait, the President ordered US operations to stop. Many wondered why he did not “finish the job” and continue all the way to Baghdad to remove Iraqi leader Saddam Hussein from power. In later discussions, he explained that he had been given only a limited mandate by the Congressional resolution and the UN resolutions authorizing force, and that he was mindful of the experience of Vietnam, where ever-expanding missions and changing objectives led to endless commitments and ultimate defeat (the term “mission creep” became associated with this concept). Highly criticized for this decision at the time, some suggest he was proven correct by the experience his son, Pres. George W. Bush, had with the all-out invasion of Iraq 12 years later.</w:t>
      </w:r>
    </w:p>
    <w:p w:rsidR="00000000" w:rsidDel="00000000" w:rsidP="00000000" w:rsidRDefault="00000000" w:rsidRPr="00000000" w14:paraId="000000A3">
      <w:pPr>
        <w:numPr>
          <w:ilvl w:val="0"/>
          <w:numId w:val="8"/>
        </w:numPr>
        <w:spacing w:before="0" w:beforeAutospacing="0"/>
        <w:ind w:left="720" w:hanging="360"/>
        <w:rPr>
          <w:u w:val="none"/>
        </w:rPr>
      </w:pPr>
      <w:r w:rsidDel="00000000" w:rsidR="00000000" w:rsidRPr="00000000">
        <w:rPr>
          <w:rtl w:val="0"/>
        </w:rPr>
        <w:t xml:space="preserve">No “Cold War” implications. With the Soviet Union in the process of reforming and ultimately collapsing, the U.S. had the freedom to intervene without worrying about any escalation of Cold War tensions or even the risk of triggering a nuclear World War III if we went too far towards upsetting the Soviets. Iraq had been an ally of the Soviet Union, but with the communist giant neutralized, and the US effectively the only superpower in the game, Iraq found itself isolated and easily defeated. Since the collapse of the Soviet Union later in 1991, the absence of any “Cold War” implications to US policy created a new dynamic in our nation’s decisions to intervene abroad. </w:t>
      </w:r>
    </w:p>
    <w:p w:rsidR="00000000" w:rsidDel="00000000" w:rsidP="00000000" w:rsidRDefault="00000000" w:rsidRPr="00000000" w14:paraId="000000A4">
      <w:pPr>
        <w:rPr/>
      </w:pPr>
      <w:r w:rsidDel="00000000" w:rsidR="00000000" w:rsidRPr="00000000">
        <w:rPr>
          <w:rtl w:val="0"/>
        </w:rPr>
        <w:t xml:space="preserve">The U.S. today still maintains a military presence in Kuwait.</w:t>
      </w:r>
    </w:p>
    <w:p w:rsidR="00000000" w:rsidDel="00000000" w:rsidP="00000000" w:rsidRDefault="00000000" w:rsidRPr="00000000" w14:paraId="000000A5">
      <w:pPr>
        <w:pStyle w:val="Heading2"/>
        <w:rPr/>
      </w:pPr>
      <w:bookmarkStart w:colFirst="0" w:colLast="0" w:name="_htu75yedrtfr" w:id="15"/>
      <w:bookmarkEnd w:id="15"/>
      <w:r w:rsidDel="00000000" w:rsidR="00000000" w:rsidRPr="00000000">
        <w:rPr>
          <w:rtl w:val="0"/>
        </w:rPr>
        <w:t xml:space="preserve">The 1990s: Somalia and Yugoslavia</w:t>
      </w:r>
    </w:p>
    <w:p w:rsidR="00000000" w:rsidDel="00000000" w:rsidP="00000000" w:rsidRDefault="00000000" w:rsidRPr="00000000" w14:paraId="000000A6">
      <w:pPr>
        <w:rPr/>
      </w:pPr>
      <w:r w:rsidDel="00000000" w:rsidR="00000000" w:rsidRPr="00000000">
        <w:rPr>
          <w:rtl w:val="0"/>
        </w:rPr>
        <w:t xml:space="preserve">Before leaving office in the early ‘90s, Pres. George H.W. Bush sent US troops to intervene in the civil war and resulting humanitarian crisis in Somalia after the collapse of its government in 1991. The scope of the mission evolved over time (see the above reference to “mission creep”) and US forces were drawn into a battle with the forces of a local warlord. The embarrassing loss of that battle (which became the subject of the movie Black Hawk Down) led to American forces being withdrawn in 1994. The civil war in Somalia continues today, and the US continues to intervene with drone attacks and Special Forces activity from camps and bases in the region. </w:t>
      </w:r>
    </w:p>
    <w:p w:rsidR="00000000" w:rsidDel="00000000" w:rsidP="00000000" w:rsidRDefault="00000000" w:rsidRPr="00000000" w14:paraId="000000A7">
      <w:pPr>
        <w:rPr/>
      </w:pPr>
      <w:r w:rsidDel="00000000" w:rsidR="00000000" w:rsidRPr="00000000">
        <w:rPr>
          <w:rtl w:val="0"/>
        </w:rPr>
        <w:t xml:space="preserve">Later in the ‘90s, another civil war, this one in Europe, triggered US military intervention. Pres. Clinton ordered US forces to conduct aerial bombing to influence the outcome of the civil war in Yugoslavia and sent in US forces in 1996 as peacekeepers to enforce a settlement to the conflict. In 1999 he ordered a new aerial bombing campaign against Serbia to deter it from further action during its ongoing conflict in Kosovo. A resolution was introduced in Congress to authorize this bombing, but it was defeated. Clinton ignored the legislative defeat and continued the bombing, which achieved the desired effect of forcing the Serbs to a settlement of the Kosovo conflict. US forces stayed in the former Yugoslavia for several years to enforce the peace settlements before handing peacekeeping duties off to Europeans.</w:t>
      </w:r>
    </w:p>
    <w:p w:rsidR="00000000" w:rsidDel="00000000" w:rsidP="00000000" w:rsidRDefault="00000000" w:rsidRPr="00000000" w14:paraId="000000A8">
      <w:pPr>
        <w:rPr/>
      </w:pPr>
      <w:r w:rsidDel="00000000" w:rsidR="00000000" w:rsidRPr="00000000">
        <w:rPr>
          <w:rtl w:val="0"/>
        </w:rPr>
        <w:t xml:space="preserve">The political implications of this intervention included:</w:t>
      </w:r>
    </w:p>
    <w:p w:rsidR="00000000" w:rsidDel="00000000" w:rsidP="00000000" w:rsidRDefault="00000000" w:rsidRPr="00000000" w14:paraId="000000A9">
      <w:pPr>
        <w:numPr>
          <w:ilvl w:val="0"/>
          <w:numId w:val="9"/>
        </w:numPr>
        <w:spacing w:after="0" w:afterAutospacing="0"/>
        <w:ind w:left="720" w:hanging="360"/>
        <w:rPr>
          <w:u w:val="none"/>
        </w:rPr>
      </w:pPr>
      <w:r w:rsidDel="00000000" w:rsidR="00000000" w:rsidRPr="00000000">
        <w:rPr>
          <w:rtl w:val="0"/>
        </w:rPr>
        <w:t xml:space="preserve">What can be done if the President continues military activity after Congress votes not to approve it? In this case, no action was taken and Pres. Clinton suffered nothing other than political criticism in some media. A lawsuit was filed to enforce the War Powers Resolution, but a federal court dismissed it on technical grounds without resolving the issues it raised. (Campbell v. Clinton, 203 F.3d 19, in 2000). In Clinton’s defense, Congress made several contradictory statements at the time. Congress voted down a proposal to declare war. Congress voted down a proposal to authorize Clinton’s air strikes. But Congress also voted down a resolution demanding Clinton stop the bombing. And Congress voted to continue funding the operations. So, how could the President know what Congress intended? And how can Congress effectively exercise “war powers” when its political motivations lead it to vote not to approve and then vote not to oppose the same military operation at the same time?</w:t>
      </w:r>
    </w:p>
    <w:p w:rsidR="00000000" w:rsidDel="00000000" w:rsidP="00000000" w:rsidRDefault="00000000" w:rsidRPr="00000000" w14:paraId="000000AA">
      <w:pPr>
        <w:numPr>
          <w:ilvl w:val="0"/>
          <w:numId w:val="9"/>
        </w:numPr>
        <w:spacing w:after="0" w:afterAutospacing="0" w:before="0" w:beforeAutospacing="0"/>
        <w:ind w:left="720" w:hanging="360"/>
        <w:rPr>
          <w:u w:val="none"/>
        </w:rPr>
      </w:pPr>
      <w:r w:rsidDel="00000000" w:rsidR="00000000" w:rsidRPr="00000000">
        <w:rPr>
          <w:rtl w:val="0"/>
        </w:rPr>
        <w:t xml:space="preserve">What US interests were at stake and what motivates the US to intervene? Is humanitarian concern sufficient to justify US intervention even if we have no geopolitical interest in the region? Most observers agreed that unrest within the former Yugoslavia posed no significant threat to the security of our allies in Europe nor the United States. But if humanitarian concern is enough to justify intervention, why not intervene in “all” humanitarian crises the world over? For example, why Yugoslavia and not Rwanda? What criteria guide American foreign policy for making the decision to intervene with military force?</w:t>
      </w:r>
    </w:p>
    <w:p w:rsidR="00000000" w:rsidDel="00000000" w:rsidP="00000000" w:rsidRDefault="00000000" w:rsidRPr="00000000" w14:paraId="000000AB">
      <w:pPr>
        <w:numPr>
          <w:ilvl w:val="0"/>
          <w:numId w:val="9"/>
        </w:numPr>
        <w:spacing w:before="0" w:beforeAutospacing="0"/>
        <w:ind w:left="720" w:hanging="360"/>
        <w:rPr>
          <w:u w:val="none"/>
        </w:rPr>
      </w:pPr>
      <w:r w:rsidDel="00000000" w:rsidR="00000000" w:rsidRPr="00000000">
        <w:rPr>
          <w:rtl w:val="0"/>
        </w:rPr>
        <w:t xml:space="preserve">Since the conflict was in Europe and affected only Europeans and was not a major threat requiring massive outside force to come to their defense, why didn’t our European allies take full ownership of the intervention? Why was anything necessary from the U.S. side at all?</w:t>
      </w:r>
    </w:p>
    <w:p w:rsidR="00000000" w:rsidDel="00000000" w:rsidP="00000000" w:rsidRDefault="00000000" w:rsidRPr="00000000" w14:paraId="000000AC">
      <w:pPr>
        <w:pStyle w:val="Heading2"/>
        <w:rPr/>
      </w:pPr>
      <w:bookmarkStart w:colFirst="0" w:colLast="0" w:name="_62zz165kfdhi" w:id="16"/>
      <w:bookmarkEnd w:id="16"/>
      <w:r w:rsidDel="00000000" w:rsidR="00000000" w:rsidRPr="00000000">
        <w:rPr>
          <w:rtl w:val="0"/>
        </w:rPr>
        <w:t xml:space="preserve">9/11 and the War in Afghanistan</w:t>
      </w:r>
    </w:p>
    <w:p w:rsidR="00000000" w:rsidDel="00000000" w:rsidP="00000000" w:rsidRDefault="00000000" w:rsidRPr="00000000" w14:paraId="000000AD">
      <w:pPr>
        <w:rPr/>
      </w:pPr>
      <w:r w:rsidDel="00000000" w:rsidR="00000000" w:rsidRPr="00000000">
        <w:rPr>
          <w:rtl w:val="0"/>
        </w:rPr>
        <w:t xml:space="preserve">Four passenger jets were hijacked on the morning of September 11, 2001, and two of the planes were flown into the Twin Towers of the World Trade Center. The third plane hit the Pentagon in Virginia, causing serious damage to the headquarters of the US Department of Defense. Another half-hour later, a fourth plane crashed in Pennsylvania after some passengers fought off the hijackers who were allegedly headed for the White House.</w:t>
      </w:r>
    </w:p>
    <w:p w:rsidR="00000000" w:rsidDel="00000000" w:rsidP="00000000" w:rsidRDefault="00000000" w:rsidRPr="00000000" w14:paraId="000000AE">
      <w:pPr>
        <w:rPr/>
      </w:pPr>
      <w:r w:rsidDel="00000000" w:rsidR="00000000" w:rsidRPr="00000000">
        <w:rPr>
          <w:rtl w:val="0"/>
        </w:rPr>
        <w:t xml:space="preserve">Like Pearl Harbor in 1941, these attacks brought great unity among Americans in support of a military response, and thus the (metaphorical?) “War on Terror” was born, along with entry into our longest military conflict, the still-ongoing war in Afghanistan. </w:t>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657225</wp:posOffset>
            </wp:positionV>
            <wp:extent cx="2319338" cy="3258117"/>
            <wp:effectExtent b="0" l="0" r="0" t="0"/>
            <wp:wrapSquare wrapText="bothSides" distB="114300" distT="114300" distL="114300" distR="114300"/>
            <wp:docPr id="18"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2319338" cy="3258117"/>
                    </a:xfrm>
                    <a:prstGeom prst="rect"/>
                    <a:ln/>
                  </pic:spPr>
                </pic:pic>
              </a:graphicData>
            </a:graphic>
          </wp:anchor>
        </w:drawing>
      </w:r>
    </w:p>
    <w:p w:rsidR="00000000" w:rsidDel="00000000" w:rsidP="00000000" w:rsidRDefault="00000000" w:rsidRPr="00000000" w14:paraId="000000AF">
      <w:pPr>
        <w:rPr/>
      </w:pPr>
      <w:r w:rsidDel="00000000" w:rsidR="00000000" w:rsidRPr="00000000">
        <w:rPr>
          <w:rtl w:val="0"/>
        </w:rPr>
        <w:t xml:space="preserve">The first US military response to the September 11 attacks was to invade Afghanistan the following month with the help of troops from Britain, Australia, joining up with alliance of northern Afghan opponents of Afghanistan’s Taliban government. The goal was to overthrow the government that had provided safe haven to 9/11 mastermind Osama Bin Laden and replace it with something better. NATO was brought in to the action in 2006 and continues to involve troops from our allies in the conflict, although various members of the alliance have reduced or withdrawn their forces over the years at various times. Today American troops remain in Afghanistan attempting to stabilize the fledgling government and hold off a resurgence of the Taliban. This is no easy task. Pres. Trump recently announced a deal with the Taliban to bring the conflict to an end and draw down US forces, but it remains to be seen how and whether this deal will actually be implemented.</w:t>
      </w:r>
    </w:p>
    <w:p w:rsidR="00000000" w:rsidDel="00000000" w:rsidP="00000000" w:rsidRDefault="00000000" w:rsidRPr="00000000" w14:paraId="000000B0">
      <w:pPr>
        <w:pStyle w:val="Heading2"/>
        <w:rPr/>
      </w:pPr>
      <w:bookmarkStart w:colFirst="0" w:colLast="0" w:name="_pntkinjn2osc" w:id="17"/>
      <w:bookmarkEnd w:id="17"/>
      <w:r w:rsidDel="00000000" w:rsidR="00000000" w:rsidRPr="00000000">
        <w:rPr>
          <w:rtl w:val="0"/>
        </w:rPr>
        <w:t xml:space="preserve">Iraq War 2003-2011</w:t>
      </w:r>
    </w:p>
    <w:p w:rsidR="00000000" w:rsidDel="00000000" w:rsidP="00000000" w:rsidRDefault="00000000" w:rsidRPr="00000000" w14:paraId="000000B1">
      <w:pPr>
        <w:rPr/>
      </w:pPr>
      <w:r w:rsidDel="00000000" w:rsidR="00000000" w:rsidRPr="00000000">
        <w:rPr>
          <w:rtl w:val="0"/>
        </w:rPr>
        <w:t xml:space="preserve">President Clinton warned the American public of the dangers of a growing program of “weapons of mass destruction,”</w:t>
      </w:r>
      <w:r w:rsidDel="00000000" w:rsidR="00000000" w:rsidRPr="00000000">
        <w:rPr>
          <w:vertAlign w:val="superscript"/>
        </w:rPr>
        <w:footnoteReference w:customMarkFollows="0" w:id="4"/>
      </w:r>
      <w:r w:rsidDel="00000000" w:rsidR="00000000" w:rsidRPr="00000000">
        <w:rPr>
          <w:rtl w:val="0"/>
        </w:rPr>
        <w:t xml:space="preserve"> being carried on by the defeated (in 1991), but not removed, dictator of Iraq, Saddam Hussein. Hussein made an easy target for American dislike, with his atrocious human rights conditions and his bitter enmity against the Untied States for having defeated him in ’91 and his resentment of the ongoing “no fly zones” and occasional American bombing of his forces. When President George W. Bush took office in 2001, he escalated further the warnings about Hussein’s WMD programs and pressured the UN to inspect possible weapons sites and sanction Iraq. When the UN did not move fast enough, Pres. Bush argued that the threat justified unilateral American military intervention. “This is about imminent threat,” said White House spokesman Scott McClellan on Feb. 10, 2003. </w:t>
      </w:r>
    </w:p>
    <w:p w:rsidR="00000000" w:rsidDel="00000000" w:rsidP="00000000" w:rsidRDefault="00000000" w:rsidRPr="00000000" w14:paraId="000000B2">
      <w:pPr>
        <w:rPr/>
      </w:pPr>
      <w:r w:rsidDel="00000000" w:rsidR="00000000" w:rsidRPr="00000000">
        <w:rPr>
          <w:rtl w:val="0"/>
        </w:rPr>
        <w:t xml:space="preserve">The United States invaded Iraq in early 2003, removing Hussein from power (he was later executed after a trial by the new Iraqi government). Defeating Hussein on the battlefield proved to be the easy part. His defeat unleashed sectarian violence (Shia Muslims against Sunni Muslims against Kurds) and violent resistance against the foreign occupation. The eight-year occupation that followed cost the lives of over 4000 Americans, and leaves a fragile democratic government in place in Baghdad. US forces left for what they thought was the conclusion of the war in December, 2011. No weapons of mass destruction were ever found. </w:t>
      </w:r>
    </w:p>
    <w:p w:rsidR="00000000" w:rsidDel="00000000" w:rsidP="00000000" w:rsidRDefault="00000000" w:rsidRPr="00000000" w14:paraId="000000B3">
      <w:pPr>
        <w:rPr/>
      </w:pPr>
      <w:r w:rsidDel="00000000" w:rsidR="00000000" w:rsidRPr="00000000">
        <w:rPr>
          <w:rtl w:val="0"/>
        </w:rPr>
        <w:t xml:space="preserve">Political questions raised by this intervention include:</w:t>
      </w:r>
    </w:p>
    <w:p w:rsidR="00000000" w:rsidDel="00000000" w:rsidP="00000000" w:rsidRDefault="00000000" w:rsidRPr="00000000" w14:paraId="000000B4">
      <w:pPr>
        <w:numPr>
          <w:ilvl w:val="0"/>
          <w:numId w:val="7"/>
        </w:numPr>
        <w:spacing w:after="0" w:afterAutospacing="0"/>
        <w:ind w:left="720" w:hanging="360"/>
        <w:rPr>
          <w:u w:val="none"/>
        </w:rPr>
      </w:pPr>
      <w:r w:rsidDel="00000000" w:rsidR="00000000" w:rsidRPr="00000000">
        <w:rPr>
          <w:rtl w:val="0"/>
        </w:rPr>
        <w:t xml:space="preserve">See the “hearts and minds” issue raised earlier in Vietnam. While many Iraqis were grateful to have Saddam Hussein gone, they were bitterly opposed to foreign troops patrolling their streets.</w:t>
      </w:r>
    </w:p>
    <w:p w:rsidR="00000000" w:rsidDel="00000000" w:rsidP="00000000" w:rsidRDefault="00000000" w:rsidRPr="00000000" w14:paraId="000000B5">
      <w:pPr>
        <w:numPr>
          <w:ilvl w:val="0"/>
          <w:numId w:val="7"/>
        </w:numPr>
        <w:spacing w:after="0" w:afterAutospacing="0" w:before="0" w:beforeAutospacing="0"/>
        <w:ind w:left="720" w:hanging="360"/>
        <w:rPr>
          <w:u w:val="none"/>
        </w:rPr>
      </w:pPr>
      <w:r w:rsidDel="00000000" w:rsidR="00000000" w:rsidRPr="00000000">
        <w:rPr>
          <w:rtl w:val="0"/>
        </w:rPr>
        <w:t xml:space="preserve">The consequences of the war in terms of casualties (both American and Iraqi, the latter often being forgotten when human losses are discussed). Since perhaps over 100,000 Iraqis lost their lives in the eight-year conflict, did American intervention do more harm than good when measured by humanitarian problems solved versus human losses inflicted?</w:t>
      </w:r>
    </w:p>
    <w:p w:rsidR="00000000" w:rsidDel="00000000" w:rsidP="00000000" w:rsidRDefault="00000000" w:rsidRPr="00000000" w14:paraId="000000B6">
      <w:pPr>
        <w:numPr>
          <w:ilvl w:val="0"/>
          <w:numId w:val="7"/>
        </w:numPr>
        <w:spacing w:before="0" w:beforeAutospacing="0"/>
        <w:ind w:left="720" w:hanging="360"/>
        <w:rPr>
          <w:u w:val="none"/>
        </w:rPr>
      </w:pPr>
      <w:r w:rsidDel="00000000" w:rsidR="00000000" w:rsidRPr="00000000">
        <w:rPr>
          <w:rtl w:val="0"/>
        </w:rPr>
        <w:t xml:space="preserve">America, rightly or wrongly, received a world reputation as being quick on the trigger and indifferent to world opinion, not willing to wait for the UN inspection process and other diplomatic efforts to work themselves out. A lot of people were able to say “I told you so,” when no WMDs were found, suggesting that the original justification for the war had been at best a tragic error, or at worst, an intentional deception). It may be OK to do things alone, but there are times when we need allies and friends in the world, and we have to consider how our actions will be perceived before we take them. Sometimes it’s worth the risk, and sometimes it’s not. You get to debate that.</w:t>
      </w:r>
    </w:p>
    <w:p w:rsidR="00000000" w:rsidDel="00000000" w:rsidP="00000000" w:rsidRDefault="00000000" w:rsidRPr="00000000" w14:paraId="000000B7">
      <w:pPr>
        <w:pStyle w:val="Heading2"/>
        <w:rPr/>
      </w:pPr>
      <w:bookmarkStart w:colFirst="0" w:colLast="0" w:name="_obifeteq6swi" w:id="18"/>
      <w:bookmarkEnd w:id="18"/>
      <w:r w:rsidDel="00000000" w:rsidR="00000000" w:rsidRPr="00000000">
        <w:rPr>
          <w:rtl w:val="0"/>
        </w:rPr>
        <w:t xml:space="preserve">Iraq 2012-2020</w:t>
      </w:r>
    </w:p>
    <w:p w:rsidR="00000000" w:rsidDel="00000000" w:rsidP="00000000" w:rsidRDefault="00000000" w:rsidRPr="00000000" w14:paraId="000000B8">
      <w:pPr>
        <w:rPr/>
      </w:pPr>
      <w:r w:rsidDel="00000000" w:rsidR="00000000" w:rsidRPr="00000000">
        <w:rPr>
          <w:rtl w:val="0"/>
        </w:rPr>
        <w:t xml:space="preserve">The evil dictator Saddam Hussein was nominally a member of the Sunni branch of the Islamic faith, and actively promoted favoritism toward Sunnis in his dictatorial rule. Sunnis are a minority in Iraq and are outnumbered by practitioners of the Shia flavor of Islam (known as Shi’ites), which posed a problem for Iraqi society after the dictator was deposed in 2003. The two groups, though both claiming to be practicing the religion of Mohammed, are often considered bitter enemies.</w:t>
      </w:r>
    </w:p>
    <w:p w:rsidR="00000000" w:rsidDel="00000000" w:rsidP="00000000" w:rsidRDefault="00000000" w:rsidRPr="00000000" w14:paraId="000000B9">
      <w:pPr>
        <w:rPr/>
      </w:pPr>
      <w:r w:rsidDel="00000000" w:rsidR="00000000" w:rsidRPr="00000000">
        <w:rPr>
          <w:rtl w:val="0"/>
        </w:rPr>
        <w:t xml:space="preserve">After US forces left and some form of government resembling a representative democracy was established, it became clear to Sunnis that the good times were over. The hated Shi’ites, having a majority of the population, could impose their will through sheer numbers and votes, and they took revenge against Sunnis for Hussein’s decades of mistreatment. Radical Sunnis went on the offensive and formed the Islamic State of Iraq and Syria (ISIS), also known as ISIL (Islamic State of Iraq and the Levant).</w:t>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123825</wp:posOffset>
            </wp:positionV>
            <wp:extent cx="3128963" cy="2539651"/>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128963" cy="2539651"/>
                    </a:xfrm>
                    <a:prstGeom prst="rect"/>
                    <a:ln/>
                  </pic:spPr>
                </pic:pic>
              </a:graphicData>
            </a:graphic>
          </wp:anchor>
        </w:drawing>
      </w:r>
    </w:p>
    <w:p w:rsidR="00000000" w:rsidDel="00000000" w:rsidP="00000000" w:rsidRDefault="00000000" w:rsidRPr="00000000" w14:paraId="000000BA">
      <w:pPr>
        <w:rPr/>
      </w:pPr>
      <w:r w:rsidDel="00000000" w:rsidR="00000000" w:rsidRPr="00000000">
        <w:rPr>
          <w:rtl w:val="0"/>
        </w:rPr>
        <w:t xml:space="preserve">Islamic State began taking over vast amounts of territory in Iraq and Syria, and committing horrific crimes and abuses upon the populations they conquered. The Iraqi military was in no condition to stop them, and the Syrian government was already mired in its own civil war. US military forces returned to Iraq, and a few were also dispatched to Syria, and the tide of the Islamic State was turned back after several years of fighting. Today the US maintains around 5,000 troops in Iraq as a legacy of the Islamic State conflict.</w:t>
      </w:r>
    </w:p>
    <w:p w:rsidR="00000000" w:rsidDel="00000000" w:rsidP="00000000" w:rsidRDefault="00000000" w:rsidRPr="00000000" w14:paraId="000000BB">
      <w:pPr>
        <w:pStyle w:val="Heading2"/>
        <w:rPr/>
      </w:pPr>
      <w:bookmarkStart w:colFirst="0" w:colLast="0" w:name="_av852o7333gu" w:id="19"/>
      <w:bookmarkEnd w:id="19"/>
      <w:r w:rsidDel="00000000" w:rsidR="00000000" w:rsidRPr="00000000">
        <w:rPr>
          <w:rtl w:val="0"/>
        </w:rPr>
        <w:t xml:space="preserve">Recent Developments</w:t>
      </w:r>
    </w:p>
    <w:p w:rsidR="00000000" w:rsidDel="00000000" w:rsidP="00000000" w:rsidRDefault="00000000" w:rsidRPr="00000000" w14:paraId="000000BC">
      <w:pPr>
        <w:rPr/>
      </w:pPr>
      <w:r w:rsidDel="00000000" w:rsidR="00000000" w:rsidRPr="00000000">
        <w:rPr>
          <w:rtl w:val="0"/>
        </w:rPr>
        <w:t xml:space="preserve">In May of 2011, Osama Bin Laden was finally tracked down and killed under an intricate operation carried out by US Navy SEALs and CIA operatives. He was found in a house in Pakistan and killed along with several other associates. His long-term presence in Pakistan raises many questions about that nation’s involvement with the United States in the ongoing war against insurgents in Afghanistan. The war in Afghanistan has spilled over into Pakistan, and the US has carried out numerous drone attacks against Pakistani targets. </w:t>
      </w:r>
    </w:p>
    <w:p w:rsidR="00000000" w:rsidDel="00000000" w:rsidP="00000000" w:rsidRDefault="00000000" w:rsidRPr="00000000" w14:paraId="000000BD">
      <w:pPr>
        <w:rPr/>
      </w:pPr>
      <w:r w:rsidDel="00000000" w:rsidR="00000000" w:rsidRPr="00000000">
        <w:rPr>
          <w:rtl w:val="0"/>
        </w:rPr>
        <w:t xml:space="preserve">Near the end of 2010 and beginning of 2011, the movement of rebellion, reform and revolution known as the “Arab Spring,” took hold and began reshaping the Middle East. While full discussion of these events is beyond the scope of this material, we mention it briefly here because of the link to US foreign military involvement in Libya and Syria. The overthrow of dictatorial governments in neighboring Tunisia and Egypt led to a similar movement against Libyan dictator Muammar Gaddafi. When the rebel assault against government forces began flagging, the UN authorized NATO to enter the war with air power. The bombing weakened the Libyan government, and the rebel movement was able to take control. Pres. Obama authorized US airstrikes in Libya without consulting Congress, arguing that the War Powers Act did not apply.</w:t>
      </w:r>
    </w:p>
    <w:p w:rsidR="00000000" w:rsidDel="00000000" w:rsidP="00000000" w:rsidRDefault="00000000" w:rsidRPr="00000000" w14:paraId="000000BE">
      <w:pPr>
        <w:rPr/>
      </w:pPr>
      <w:r w:rsidDel="00000000" w:rsidR="00000000" w:rsidRPr="00000000">
        <w:rPr>
          <w:rtl w:val="0"/>
        </w:rPr>
        <w:t xml:space="preserve">President Obama also dispatched a small number of US forces to Africa to engage in combat with the “Lord’s Resistance Army,” a rebel group involved in numerous human rights violations. Other US forces have been dispatched in recent years in several western African countries to fight against rebel movements and terrorists. In addition, US drones target and kill militants, terrorists and bystanders in Yemen, Pakistan, Afghanistan, and Somalia. </w:t>
      </w:r>
    </w:p>
    <w:p w:rsidR="00000000" w:rsidDel="00000000" w:rsidP="00000000" w:rsidRDefault="00000000" w:rsidRPr="00000000" w14:paraId="000000BF">
      <w:pPr>
        <w:rPr/>
      </w:pPr>
      <w:r w:rsidDel="00000000" w:rsidR="00000000" w:rsidRPr="00000000">
        <w:rPr>
          <w:rtl w:val="0"/>
        </w:rPr>
        <w:t xml:space="preserve">The “Arab Spring” of 2011 triggered a civil war in Syria, as rebel movements rose up to fight evil dictator Bashar Al Assad. US forces in Syria not only fought Islamic State but also, beginning in 2017, fired on forces of the Syrian government. Pres. Trump declared in December, 2018, a withdrawal of all US forces from Syria. This decision was changed in February 2019 to a reduction, but not elimination, of the US military presence, and as of now there is no plan to end this commitment.</w:t>
      </w:r>
    </w:p>
    <w:p w:rsidR="00000000" w:rsidDel="00000000" w:rsidP="00000000" w:rsidRDefault="00000000" w:rsidRPr="00000000" w14:paraId="000000C0">
      <w:pPr>
        <w:pStyle w:val="Heading1"/>
        <w:rPr/>
      </w:pPr>
      <w:bookmarkStart w:colFirst="0" w:colLast="0" w:name="_t9bf5o2xkhk6" w:id="20"/>
      <w:bookmarkEnd w:id="20"/>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pPr>
      <w:bookmarkStart w:colFirst="0" w:colLast="0" w:name="_kllkljrmll96" w:id="21"/>
      <w:bookmarkEnd w:id="21"/>
      <w:r w:rsidDel="00000000" w:rsidR="00000000" w:rsidRPr="00000000">
        <w:rPr>
          <w:rtl w:val="0"/>
        </w:rPr>
        <w:t xml:space="preserve">CURRENT ISSUES OF US MILITARY COMMITMENTS</w:t>
      </w:r>
    </w:p>
    <w:p w:rsidR="00000000" w:rsidDel="00000000" w:rsidP="00000000" w:rsidRDefault="00000000" w:rsidRPr="00000000" w14:paraId="000000C2">
      <w:pPr>
        <w:rPr/>
      </w:pPr>
      <w:r w:rsidDel="00000000" w:rsidR="00000000" w:rsidRPr="00000000">
        <w:rPr/>
        <w:drawing>
          <wp:inline distB="114300" distT="114300" distL="114300" distR="114300">
            <wp:extent cx="5767388" cy="4028893"/>
            <wp:effectExtent b="0" l="0" r="0" t="0"/>
            <wp:docPr id="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67388" cy="402889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2"/>
        <w:rPr/>
      </w:pPr>
      <w:bookmarkStart w:colFirst="0" w:colLast="0" w:name="_6dc5lwbbnb5y" w:id="22"/>
      <w:bookmarkEnd w:id="22"/>
      <w:r w:rsidDel="00000000" w:rsidR="00000000" w:rsidRPr="00000000">
        <w:rPr>
          <w:rtl w:val="0"/>
        </w:rPr>
        <w:t xml:space="preserve">Resolutional Analysis</w:t>
      </w:r>
    </w:p>
    <w:p w:rsidR="00000000" w:rsidDel="00000000" w:rsidP="00000000" w:rsidRDefault="00000000" w:rsidRPr="00000000" w14:paraId="000000C4">
      <w:pPr>
        <w:rPr/>
      </w:pPr>
      <w:r w:rsidDel="00000000" w:rsidR="00000000" w:rsidRPr="00000000">
        <w:rPr>
          <w:rtl w:val="0"/>
        </w:rPr>
        <w:t xml:space="preserve">What are “Military Commitments”?</w:t>
      </w:r>
    </w:p>
    <w:p w:rsidR="00000000" w:rsidDel="00000000" w:rsidP="00000000" w:rsidRDefault="00000000" w:rsidRPr="00000000" w14:paraId="000000C5">
      <w:pPr>
        <w:rPr/>
      </w:pPr>
      <w:r w:rsidDel="00000000" w:rsidR="00000000" w:rsidRPr="00000000">
        <w:rPr>
          <w:rtl w:val="0"/>
        </w:rPr>
        <w:t xml:space="preserve">COMMITMENT</w:t>
      </w:r>
    </w:p>
    <w:p w:rsidR="00000000" w:rsidDel="00000000" w:rsidP="00000000" w:rsidRDefault="00000000" w:rsidRPr="00000000" w14:paraId="000000C6">
      <w:pPr>
        <w:rPr/>
      </w:pPr>
      <w:r w:rsidDel="00000000" w:rsidR="00000000" w:rsidRPr="00000000">
        <w:rPr>
          <w:rtl w:val="0"/>
        </w:rPr>
        <w:t xml:space="preserve">“1a: an agreement or pledge to do something in the future a commitment to improve conditions at the prison especially : an engagement to assume a financial obligation at a future date</w:t>
      </w:r>
    </w:p>
    <w:p w:rsidR="00000000" w:rsidDel="00000000" w:rsidP="00000000" w:rsidRDefault="00000000" w:rsidRPr="00000000" w14:paraId="000000C7">
      <w:pPr>
        <w:rPr/>
      </w:pPr>
      <w:r w:rsidDel="00000000" w:rsidR="00000000" w:rsidRPr="00000000">
        <w:rPr>
          <w:rtl w:val="0"/>
        </w:rPr>
        <w:t xml:space="preserve">b: something pledged the commitment of troops to the war</w:t>
      </w:r>
    </w:p>
    <w:p w:rsidR="00000000" w:rsidDel="00000000" w:rsidP="00000000" w:rsidRDefault="00000000" w:rsidRPr="00000000" w14:paraId="000000C8">
      <w:pPr>
        <w:rPr>
          <w:vertAlign w:val="superscript"/>
        </w:rPr>
      </w:pPr>
      <w:r w:rsidDel="00000000" w:rsidR="00000000" w:rsidRPr="00000000">
        <w:rPr>
          <w:rtl w:val="0"/>
        </w:rPr>
        <w:t xml:space="preserve">c: the state or an instance of being obligated or emotionally impelled.”</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Some military commitments are formal treaties we have with other countries, in which we have given them assurances in writing that we will protect them with military power in case of trouble. Examples include Japan, the Philippines, South Korea, and the NATO alliance. </w:t>
      </w:r>
    </w:p>
    <w:p w:rsidR="00000000" w:rsidDel="00000000" w:rsidP="00000000" w:rsidRDefault="00000000" w:rsidRPr="00000000" w14:paraId="000000CA">
      <w:pPr>
        <w:rPr/>
      </w:pPr>
      <w:r w:rsidDel="00000000" w:rsidR="00000000" w:rsidRPr="00000000">
        <w:rPr>
          <w:rtl w:val="0"/>
        </w:rPr>
        <w:t xml:space="preserve">Other types of military commitments may be informal or based on longstanding relationships or traditional aspects of our foreign policy. The U.S. has no official defense treaty with Saudi Arabia or with Israel, yet there have been assurances made and actions taken over the years indicating that the United States is committed to the military defense of these nations. This type of foreign policy can be described with words like “security relationship,” “mutual understanding,” “friendship,” or “cooperation.”</w:t>
      </w:r>
    </w:p>
    <w:p w:rsidR="00000000" w:rsidDel="00000000" w:rsidP="00000000" w:rsidRDefault="00000000" w:rsidRPr="00000000" w14:paraId="000000CB">
      <w:pPr>
        <w:rPr/>
      </w:pPr>
      <w:r w:rsidDel="00000000" w:rsidR="00000000" w:rsidRPr="00000000">
        <w:rPr/>
        <w:drawing>
          <wp:inline distB="114300" distT="114300" distL="114300" distR="114300">
            <wp:extent cx="4969573" cy="2716213"/>
            <wp:effectExtent b="0" l="0" r="0" t="0"/>
            <wp:docPr id="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969573" cy="271621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In other cases, the mere presence of US troops deployed in a country might indicate a commitment to a military mission or military strategy, given that sending troops indicates a “commitment” beyond just words, press releases, negotiations or foreign aid.</w:t>
      </w:r>
    </w:p>
    <w:p w:rsidR="00000000" w:rsidDel="00000000" w:rsidP="00000000" w:rsidRDefault="00000000" w:rsidRPr="00000000" w14:paraId="000000CD">
      <w:pPr>
        <w:rPr/>
      </w:pPr>
      <w:r w:rsidDel="00000000" w:rsidR="00000000" w:rsidRPr="00000000">
        <w:rPr>
          <w:rtl w:val="0"/>
        </w:rPr>
        <w:t xml:space="preserve">Stretching the resolution a little further, we might also ask whether the furnishing of military aid is also a “military commitment.” Some countries are long-term recipients of US military aid (e.g. Egypt, Israel) and these long-term aid relationships might be described as military commitments. The resolution authors didn’t really rule this out, since the resolution doesn’t specify the commitment of “troops” or “forces” by the U.S., hence a commitment to provide military aid might qualify as a “military commitment.” You can certainly debate that. </w:t>
      </w:r>
    </w:p>
    <w:p w:rsidR="00000000" w:rsidDel="00000000" w:rsidP="00000000" w:rsidRDefault="00000000" w:rsidRPr="00000000" w14:paraId="000000CE">
      <w:pPr>
        <w:rPr/>
      </w:pPr>
      <w:r w:rsidDel="00000000" w:rsidR="00000000" w:rsidRPr="00000000">
        <w:rPr>
          <w:rtl w:val="0"/>
        </w:rPr>
        <w:t xml:space="preserve">What is “considerably decrease”?</w:t>
      </w:r>
    </w:p>
    <w:p w:rsidR="00000000" w:rsidDel="00000000" w:rsidP="00000000" w:rsidRDefault="00000000" w:rsidRPr="00000000" w14:paraId="000000CF">
      <w:pPr>
        <w:rPr/>
      </w:pPr>
      <w:r w:rsidDel="00000000" w:rsidR="00000000" w:rsidRPr="00000000">
        <w:rPr>
          <w:rtl w:val="0"/>
        </w:rPr>
        <w:t xml:space="preserve">CONSIDERABLE</w:t>
      </w:r>
    </w:p>
    <w:p w:rsidR="00000000" w:rsidDel="00000000" w:rsidP="00000000" w:rsidRDefault="00000000" w:rsidRPr="00000000" w14:paraId="000000D0">
      <w:pPr>
        <w:rPr/>
      </w:pPr>
      <w:r w:rsidDel="00000000" w:rsidR="00000000" w:rsidRPr="00000000">
        <w:rPr>
          <w:rtl w:val="0"/>
        </w:rPr>
        <w:t xml:space="preserve">“1: worth consideration: SIGNIFICANT - a considerable artist</w:t>
      </w:r>
    </w:p>
    <w:p w:rsidR="00000000" w:rsidDel="00000000" w:rsidP="00000000" w:rsidRDefault="00000000" w:rsidRPr="00000000" w14:paraId="000000D1">
      <w:pPr>
        <w:rPr>
          <w:vertAlign w:val="superscript"/>
        </w:rPr>
      </w:pPr>
      <w:r w:rsidDel="00000000" w:rsidR="00000000" w:rsidRPr="00000000">
        <w:rPr>
          <w:rtl w:val="0"/>
        </w:rPr>
        <w:t xml:space="preserve">2: large in extent or degree”</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 two simplest ways to decrease a military commitment would be to remove troops or to drop out of a treaty that promises a military commitment. Another way might be declaring a policy of no longer being committed to the defense of a country or region (where no formal treaty exists but long-standing practice and policy has made such a commitment over the years). Canceling foreign military aid might also qualify.</w:t>
      </w:r>
    </w:p>
    <w:p w:rsidR="00000000" w:rsidDel="00000000" w:rsidP="00000000" w:rsidRDefault="00000000" w:rsidRPr="00000000" w14:paraId="000000D3">
      <w:pPr>
        <w:rPr/>
      </w:pPr>
      <w:r w:rsidDel="00000000" w:rsidR="00000000" w:rsidRPr="00000000">
        <w:rPr>
          <w:rtl w:val="0"/>
        </w:rPr>
        <w:t xml:space="preserve">Note the importance of the phraseology of this part of the resolution and how it differs from past resolutions you may have debated. It is a “unidirectional” resolution; that is, it requires all Affirmative debaters to “decrease” something. You can’t just “reform” it and you can’t “increase” it. This has very large implications for research and preparation by debate teams this season.</w:t>
      </w:r>
    </w:p>
    <w:p w:rsidR="00000000" w:rsidDel="00000000" w:rsidP="00000000" w:rsidRDefault="00000000" w:rsidRPr="00000000" w14:paraId="000000D4">
      <w:pPr>
        <w:rPr/>
      </w:pPr>
      <w:r w:rsidDel="00000000" w:rsidR="00000000" w:rsidRPr="00000000">
        <w:rPr>
          <w:rtl w:val="0"/>
        </w:rPr>
        <w:t xml:space="preserve">Negative teams only have to prepare for debates involving all existing US military commitments (still a very large topic), and do not have to research any possible new ones that might be proposed. And they only have to defend their existence in the Status Quo against considerably decreasing them; they do not have to prepare for all possible ways they could be reformed.</w:t>
      </w:r>
    </w:p>
    <w:p w:rsidR="00000000" w:rsidDel="00000000" w:rsidP="00000000" w:rsidRDefault="00000000" w:rsidRPr="00000000" w14:paraId="000000D5">
      <w:pPr>
        <w:rPr/>
      </w:pPr>
      <w:r w:rsidDel="00000000" w:rsidR="00000000" w:rsidRPr="00000000">
        <w:rPr>
          <w:rtl w:val="0"/>
        </w:rPr>
        <w:t xml:space="preserve">For example, imagine we are studying US military commitments to South Korea. There are basically two things an Affirmative could do: remove US troops deployed there, and/or cancel the defense treaty we have with S. Korea where we promise to come to their aid if they are attacked. This rules out “reforming” our presence (relocating troop deployments, new equipment, etc.) and rules out “increasing” our presence (sending in more troops). More than 2/3 of all possible Affirmative debate cases involving S. Korea are ruled out by the unidirectional nature (decrease-only) of the resolution. This makes life much easier for all debaters in terms of the research burden involved in being adequately prepared for tournaments.</w:t>
      </w:r>
    </w:p>
    <w:p w:rsidR="00000000" w:rsidDel="00000000" w:rsidP="00000000" w:rsidRDefault="00000000" w:rsidRPr="00000000" w14:paraId="000000D6">
      <w:pPr>
        <w:rPr/>
      </w:pPr>
      <w:r w:rsidDel="00000000" w:rsidR="00000000" w:rsidRPr="00000000">
        <w:rPr>
          <w:rtl w:val="0"/>
        </w:rPr>
        <w:t xml:space="preserve">Negative debaters also benefit from the clear counterplan ground established by the unidirectional nature of the resolution. Negatives can always propose “increase instead” as a counterplan, with assurance that they will not have to spend time debating whether “topical counterplans” are a valid tactic or not. Negatives can also propose “reform instead” and fix whatever problems US military commitments are causing without decreasing them and without agreeing with the resolution. </w:t>
      </w:r>
    </w:p>
    <w:p w:rsidR="00000000" w:rsidDel="00000000" w:rsidP="00000000" w:rsidRDefault="00000000" w:rsidRPr="00000000" w14:paraId="000000D7">
      <w:pPr>
        <w:rPr/>
      </w:pPr>
      <w:r w:rsidDel="00000000" w:rsidR="00000000" w:rsidRPr="00000000">
        <w:rPr>
          <w:rtl w:val="0"/>
        </w:rPr>
        <w:t xml:space="preserve">The unidirectional resolution also makes generic Negative brief-writing easier. It won’t be hard to write a generic Negative brief (to be used against almost any surprise AFF plan for which you don’t have a specific NEG brief) linking reduced US military commitments to reduced US global hegemony and increased influence of some global bad guys (like Russia and China, or terrorists). Then, with enough links and enough evidence, you can argue that US hegemony is key to world peace and prosperity, while increased influence of bad guys will have bad impacts. </w:t>
      </w:r>
    </w:p>
    <w:p w:rsidR="00000000" w:rsidDel="00000000" w:rsidP="00000000" w:rsidRDefault="00000000" w:rsidRPr="00000000" w14:paraId="000000D8">
      <w:pPr>
        <w:rPr/>
      </w:pPr>
      <w:r w:rsidDel="00000000" w:rsidR="00000000" w:rsidRPr="00000000">
        <w:rPr>
          <w:rtl w:val="0"/>
        </w:rPr>
        <w:t xml:space="preserve">The resolution authors have given some very nice gifts to Negative debaters this year. Be sure to use them!</w:t>
      </w:r>
    </w:p>
    <w:p w:rsidR="00000000" w:rsidDel="00000000" w:rsidP="00000000" w:rsidRDefault="00000000" w:rsidRPr="00000000" w14:paraId="000000D9">
      <w:pPr>
        <w:pStyle w:val="Heading2"/>
        <w:rPr/>
      </w:pPr>
      <w:bookmarkStart w:colFirst="0" w:colLast="0" w:name="_dvvk0iiza3fu" w:id="23"/>
      <w:bookmarkEnd w:id="23"/>
      <w:r w:rsidDel="00000000" w:rsidR="00000000" w:rsidRPr="00000000">
        <w:rPr>
          <w:rtl w:val="0"/>
        </w:rPr>
        <w:t xml:space="preserve">Scope of current US military commitments</w:t>
      </w:r>
    </w:p>
    <w:p w:rsidR="00000000" w:rsidDel="00000000" w:rsidP="00000000" w:rsidRDefault="00000000" w:rsidRPr="00000000" w14:paraId="000000DA">
      <w:pPr>
        <w:rPr/>
      </w:pPr>
      <w:r w:rsidDel="00000000" w:rsidR="00000000" w:rsidRPr="00000000">
        <w:rPr/>
        <w:drawing>
          <wp:inline distB="114300" distT="114300" distL="114300" distR="114300">
            <wp:extent cx="5908148" cy="3052763"/>
            <wp:effectExtent b="0" l="0" r="0" t="0"/>
            <wp:docPr id="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08148"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Even with a narrower resolution, the scope of this resolution is still broad. The map above shows how many locations in the world could potentially be affected by it. And this map should remind you that US military commitments aren’t just about troop deployments, they also include naval sea lane patrols in various hot spots on the globe (e.g. Persian Gulf, South China Sea).</w:t>
      </w:r>
    </w:p>
    <w:p w:rsidR="00000000" w:rsidDel="00000000" w:rsidP="00000000" w:rsidRDefault="00000000" w:rsidRPr="00000000" w14:paraId="000000DC">
      <w:pPr>
        <w:rPr/>
      </w:pPr>
      <w:r w:rsidDel="00000000" w:rsidR="00000000" w:rsidRPr="00000000">
        <w:rPr/>
        <w:drawing>
          <wp:inline distB="114300" distT="114300" distL="114300" distR="114300">
            <wp:extent cx="3643313" cy="2230967"/>
            <wp:effectExtent b="0" l="0" r="0" t="0"/>
            <wp:docPr id="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643313" cy="2230967"/>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before="0" w:lineRule="auto"/>
        <w:rPr/>
      </w:pPr>
      <w:r w:rsidDel="00000000" w:rsidR="00000000" w:rsidRPr="00000000">
        <w:rPr>
          <w:rtl w:val="0"/>
        </w:rPr>
        <w:t xml:space="preserve">Of course, US forces are not evenly spread throughout the globe. The legacy of historical events mentioned in the previous chapter, particularly World War 2, the Cold War, and the wars in Iraq and Afghanistan, define the majority of present day US military deployments.</w:t>
      </w:r>
    </w:p>
    <w:p w:rsidR="00000000" w:rsidDel="00000000" w:rsidP="00000000" w:rsidRDefault="00000000" w:rsidRPr="00000000" w14:paraId="000000DE">
      <w:pPr>
        <w:rPr/>
      </w:pPr>
      <w:r w:rsidDel="00000000" w:rsidR="00000000" w:rsidRPr="00000000">
        <w:rPr/>
        <w:drawing>
          <wp:inline distB="114300" distT="114300" distL="114300" distR="114300">
            <wp:extent cx="3181350" cy="3181350"/>
            <wp:effectExtent b="0" l="0" r="0" t="0"/>
            <wp:docPr id="11"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181350"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pStyle w:val="Heading2"/>
        <w:rPr/>
      </w:pPr>
      <w:bookmarkStart w:colFirst="0" w:colLast="0" w:name="_i2s80al4i49q" w:id="24"/>
      <w:bookmarkEnd w:id="24"/>
      <w:r w:rsidDel="00000000" w:rsidR="00000000" w:rsidRPr="00000000">
        <w:rPr>
          <w:rtl w:val="0"/>
        </w:rPr>
        <w:t xml:space="preserve">NATO and Europe</w:t>
      </w:r>
    </w:p>
    <w:p w:rsidR="00000000" w:rsidDel="00000000" w:rsidP="00000000" w:rsidRDefault="00000000" w:rsidRPr="00000000" w14:paraId="000000E1">
      <w:pPr>
        <w:rPr/>
      </w:pPr>
      <w:r w:rsidDel="00000000" w:rsidR="00000000" w:rsidRPr="00000000">
        <w:rPr>
          <w:rtl w:val="0"/>
        </w:rPr>
        <w:t xml:space="preserve">The first question we might rightly ask about NATO is: why does it even still exist? Its Cold War mission, to oppose a Soviet-bloc invasion of Western Europe like a second coming of Hitler, was successfully accomplished when communism collapsed in Eastern Europe starting in 1990. But instead of declaring victory, mission accomplished, and going home, NATO instead expanded! </w:t>
      </w:r>
      <w:r w:rsidDel="00000000" w:rsidR="00000000" w:rsidRPr="00000000">
        <w:drawing>
          <wp:anchor allowOverlap="1" behindDoc="0" distB="114300" distT="114300" distL="114300" distR="114300" hidden="0" layoutInCell="1" locked="0" relativeHeight="0" simplePos="0">
            <wp:simplePos x="0" y="0"/>
            <wp:positionH relativeFrom="column">
              <wp:posOffset>2652713</wp:posOffset>
            </wp:positionH>
            <wp:positionV relativeFrom="paragraph">
              <wp:posOffset>114300</wp:posOffset>
            </wp:positionV>
            <wp:extent cx="3348038" cy="2344754"/>
            <wp:effectExtent b="0" l="0" r="0" t="0"/>
            <wp:wrapSquare wrapText="bothSides" distB="114300" distT="114300" distL="114300" distR="114300"/>
            <wp:docPr id="19"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348038" cy="2344754"/>
                    </a:xfrm>
                    <a:prstGeom prst="rect"/>
                    <a:ln/>
                  </pic:spPr>
                </pic:pic>
              </a:graphicData>
            </a:graphic>
          </wp:anchor>
        </w:drawing>
      </w:r>
    </w:p>
    <w:p w:rsidR="00000000" w:rsidDel="00000000" w:rsidP="00000000" w:rsidRDefault="00000000" w:rsidRPr="00000000" w14:paraId="000000E2">
      <w:pPr>
        <w:rPr/>
      </w:pPr>
      <w:r w:rsidDel="00000000" w:rsidR="00000000" w:rsidRPr="00000000">
        <w:rPr>
          <w:rtl w:val="0"/>
        </w:rPr>
        <w:t xml:space="preserve">Affirmative teams concerned about reducing US military commitments will have several critiques of the US commitment to NATO. First, who is committed to whom? NATO members are committed to having the US defend them, but not always very committed to spending their own money to defend themselves, or each other.</w:t>
      </w:r>
    </w:p>
    <w:p w:rsidR="00000000" w:rsidDel="00000000" w:rsidP="00000000" w:rsidRDefault="00000000" w:rsidRPr="00000000" w14:paraId="000000E3">
      <w:pPr>
        <w:ind w:left="720" w:firstLine="0"/>
        <w:rPr/>
      </w:pPr>
      <w:r w:rsidDel="00000000" w:rsidR="00000000" w:rsidRPr="00000000">
        <w:rPr>
          <w:rtl w:val="0"/>
        </w:rPr>
        <w:t xml:space="preserve">When asked if their country should defend a fellow NATO ally against a potential attack from Russia, a median of 50% across 16 NATO member states say their country should not defend an ally, compared with 38% who say their country should defend an ally against a Russian attack.</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Second, what’s the threat? Is a Russian invasion of Western Europe really a serious threat today? The cost would be substantial, the benefits to Russia highly doubtful, and success in the long run extremely unlikely, given Russia’s military weakness. Some experts, however, point to aggressive moves by Russia recently against Ukraine and Georgia that suggest small eastern European countries still have much to fear from Russia.</w:t>
      </w:r>
    </w:p>
    <w:p w:rsidR="00000000" w:rsidDel="00000000" w:rsidP="00000000" w:rsidRDefault="00000000" w:rsidRPr="00000000" w14:paraId="000000E5">
      <w:pPr>
        <w:rPr/>
      </w:pPr>
      <w:r w:rsidDel="00000000" w:rsidR="00000000" w:rsidRPr="00000000">
        <w:rPr>
          <w:rtl w:val="0"/>
        </w:rPr>
        <w:t xml:space="preserve">A reduction of US military commitments might not have to involve a complete rejection of NATO, but merely a decrease in troops or weapons deployment. Experts have advocated for years the final removal of remaining US tactical nuclear weapons deployed in five NATO countries – a lethal legacy of the Cold War that no one really expects to be used for any legitimate purpose.</w:t>
      </w:r>
    </w:p>
    <w:p w:rsidR="00000000" w:rsidDel="00000000" w:rsidP="00000000" w:rsidRDefault="00000000" w:rsidRPr="00000000" w14:paraId="000000E6">
      <w:pPr>
        <w:rPr/>
      </w:pPr>
      <w:r w:rsidDel="00000000" w:rsidR="00000000" w:rsidRPr="00000000">
        <w:rPr>
          <w:rtl w:val="0"/>
        </w:rPr>
        <w:t xml:space="preserve">And just recently Pres. Trump announced the reduction of US troops deployed in Germany. </w:t>
      </w:r>
    </w:p>
    <w:p w:rsidR="00000000" w:rsidDel="00000000" w:rsidP="00000000" w:rsidRDefault="00000000" w:rsidRPr="00000000" w14:paraId="000000E7">
      <w:pPr>
        <w:ind w:left="720" w:firstLine="0"/>
        <w:rPr/>
      </w:pPr>
      <w:r w:rsidDel="00000000" w:rsidR="00000000" w:rsidRPr="00000000">
        <w:rPr>
          <w:rtl w:val="0"/>
        </w:rPr>
        <w:t xml:space="preserve">The U.S. military plans to move nearly 12,000 troops from Germany, relocate its major European headquarters to Belgium, and send F-16 fighters to Italy, to implement President Trump’s decision to shrink the U.S. military footprint in the NATO ally, Defense Secretary Mark Esper said Wednesday.</w:t>
      </w:r>
      <w:r w:rsidDel="00000000" w:rsidR="00000000" w:rsidRPr="00000000">
        <w:rPr>
          <w:vertAlign w:val="superscript"/>
        </w:rPr>
        <w:footnoteReference w:customMarkFollows="0" w:id="8"/>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123825</wp:posOffset>
            </wp:positionV>
            <wp:extent cx="3343275" cy="2381250"/>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343275" cy="2381250"/>
                    </a:xfrm>
                    <a:prstGeom prst="rect"/>
                    <a:ln/>
                  </pic:spPr>
                </pic:pic>
              </a:graphicData>
            </a:graphic>
          </wp:anchor>
        </w:drawing>
      </w:r>
    </w:p>
    <w:p w:rsidR="00000000" w:rsidDel="00000000" w:rsidP="00000000" w:rsidRDefault="00000000" w:rsidRPr="00000000" w14:paraId="000000E8">
      <w:pPr>
        <w:rPr/>
      </w:pPr>
      <w:r w:rsidDel="00000000" w:rsidR="00000000" w:rsidRPr="00000000">
        <w:rPr>
          <w:rtl w:val="0"/>
        </w:rPr>
        <w:t xml:space="preserve">Seventy-five years after Germany’s defeat in World War 2, perhaps it is indeed time to ask why we still have any troops deployed there at all.</w:t>
      </w:r>
    </w:p>
    <w:p w:rsidR="00000000" w:rsidDel="00000000" w:rsidP="00000000" w:rsidRDefault="00000000" w:rsidRPr="00000000" w14:paraId="000000E9">
      <w:pPr>
        <w:pStyle w:val="Heading2"/>
        <w:rPr/>
      </w:pPr>
      <w:bookmarkStart w:colFirst="0" w:colLast="0" w:name="_c8td3a8et5xb" w:id="25"/>
      <w:bookmarkEnd w:id="25"/>
      <w:r w:rsidDel="00000000" w:rsidR="00000000" w:rsidRPr="00000000">
        <w:rPr>
          <w:rtl w:val="0"/>
        </w:rPr>
        <w:t xml:space="preserve">Africa</w:t>
      </w:r>
    </w:p>
    <w:p w:rsidR="00000000" w:rsidDel="00000000" w:rsidP="00000000" w:rsidRDefault="00000000" w:rsidRPr="00000000" w14:paraId="000000EA">
      <w:pPr>
        <w:rPr/>
      </w:pPr>
      <w:r w:rsidDel="00000000" w:rsidR="00000000" w:rsidRPr="00000000">
        <w:rPr>
          <w:rtl w:val="0"/>
        </w:rPr>
        <w:t xml:space="preserve">The US has about 5000 troops deployed across Africa, creating some possible debate cases for creative Affirmative debaters. The eastern and western parts of Africa each have their own challenges.</w:t>
      </w:r>
    </w:p>
    <w:p w:rsidR="00000000" w:rsidDel="00000000" w:rsidP="00000000" w:rsidRDefault="00000000" w:rsidRPr="00000000" w14:paraId="000000EB">
      <w:pPr>
        <w:rPr/>
      </w:pPr>
      <w:r w:rsidDel="00000000" w:rsidR="00000000" w:rsidRPr="00000000">
        <w:rPr>
          <w:rtl w:val="0"/>
        </w:rPr>
        <w:t xml:space="preserve">In the eastern part of the continent (also known as the “Horn of Africa,” the area around Somalia and Ethiopia), much of the US effort is focused on stabilizing the fledgling (some say, unsustainable, ineffective) government of Somalia. An Islamic militant group known as Al Shabab has been menacing the region for a decade, and many believe US forces are key to defeating it. Others believe US presence and intervention are partly what fuels it, given that they represent the strongest movement against outside occupation forces. </w:t>
      </w:r>
    </w:p>
    <w:p w:rsidR="00000000" w:rsidDel="00000000" w:rsidP="00000000" w:rsidRDefault="00000000" w:rsidRPr="00000000" w14:paraId="000000EC">
      <w:pPr>
        <w:rPr/>
      </w:pPr>
      <w:r w:rsidDel="00000000" w:rsidR="00000000" w:rsidRPr="00000000">
        <w:rPr>
          <w:rtl w:val="0"/>
        </w:rPr>
        <w:t xml:space="preserve">Western African countries (e.g. Nigeria, Mali, Niger) have rebel movements and terrorists that spring up in various places, and those countries have requested US military assistance to combat these threats. The same question can be raised about US involvement there: Does the US military presence create more terrorists than it destroys, when local groups resent foreign military operations on their soil? Imagine if Nigeria deployed 5000 troops next week in the United States and they began hunting down and killing people they deem responsible for destabilizing our country. How would the average American react? Joy at the assistance? Or resentful of the outside interference?</w:t>
      </w:r>
    </w:p>
    <w:p w:rsidR="00000000" w:rsidDel="00000000" w:rsidP="00000000" w:rsidRDefault="00000000" w:rsidRPr="00000000" w14:paraId="000000ED">
      <w:pPr>
        <w:rPr/>
      </w:pPr>
      <w:r w:rsidDel="00000000" w:rsidR="00000000" w:rsidRPr="00000000">
        <w:rPr>
          <w:rtl w:val="0"/>
        </w:rPr>
        <w:t xml:space="preserve">US military adventures in Africa not only have implications for terrorism, national stability of African countries, and settlement of civil wars and conflict. They also arguably play a role in “Great Power” competition. The presence of the US military may or may not reduce the influence of China on the African continent as it tries to expand its global influence. And blocking China may or may not be a good thing; you get to debate that. </w:t>
      </w:r>
    </w:p>
    <w:p w:rsidR="00000000" w:rsidDel="00000000" w:rsidP="00000000" w:rsidRDefault="00000000" w:rsidRPr="00000000" w14:paraId="000000EE">
      <w:pPr>
        <w:pStyle w:val="Heading2"/>
        <w:rPr/>
      </w:pPr>
      <w:bookmarkStart w:colFirst="0" w:colLast="0" w:name="_xinabrnuj1xt" w:id="26"/>
      <w:bookmarkEnd w:id="26"/>
      <w:r w:rsidDel="00000000" w:rsidR="00000000" w:rsidRPr="00000000">
        <w:rPr>
          <w:rtl w:val="0"/>
        </w:rPr>
        <w:t xml:space="preserve">Japan</w:t>
      </w:r>
    </w:p>
    <w:p w:rsidR="00000000" w:rsidDel="00000000" w:rsidP="00000000" w:rsidRDefault="00000000" w:rsidRPr="00000000" w14:paraId="000000EF">
      <w:pPr>
        <w:rPr/>
      </w:pPr>
      <w:r w:rsidDel="00000000" w:rsidR="00000000" w:rsidRPr="00000000">
        <w:rPr>
          <w:rtl w:val="0"/>
        </w:rPr>
        <w:t xml:space="preserve">When the U.S. defeated and occupied Japan in 1945, the victors gave the defeated nation a new constitution and a new attitude. Whereas Japan had previously been expansionist and militaristic about building an East Asian empire, they would now be banned from having more than a token self-defense force. The United States assumed responsibility for the military defense of Japan, in order to assure both ourselves and other nations that Japan would not rise up to threaten world peace again.</w:t>
      </w:r>
      <w:r w:rsidDel="00000000" w:rsidR="00000000" w:rsidRPr="00000000">
        <w:drawing>
          <wp:anchor allowOverlap="1" behindDoc="0" distB="114300" distT="114300" distL="114300" distR="114300" hidden="0" layoutInCell="1" locked="0" relativeHeight="0" simplePos="0">
            <wp:simplePos x="0" y="0"/>
            <wp:positionH relativeFrom="column">
              <wp:posOffset>3533775</wp:posOffset>
            </wp:positionH>
            <wp:positionV relativeFrom="paragraph">
              <wp:posOffset>1543050</wp:posOffset>
            </wp:positionV>
            <wp:extent cx="2533650" cy="2228850"/>
            <wp:effectExtent b="0" l="0" r="0" t="0"/>
            <wp:wrapSquare wrapText="bothSides" distB="114300" distT="114300" distL="114300" distR="114300"/>
            <wp:docPr id="1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533650" cy="2228850"/>
                    </a:xfrm>
                    <a:prstGeom prst="rect"/>
                    <a:ln/>
                  </pic:spPr>
                </pic:pic>
              </a:graphicData>
            </a:graphic>
          </wp:anchor>
        </w:drawing>
      </w:r>
    </w:p>
    <w:p w:rsidR="00000000" w:rsidDel="00000000" w:rsidP="00000000" w:rsidRDefault="00000000" w:rsidRPr="00000000" w14:paraId="000000F0">
      <w:pPr>
        <w:rPr/>
      </w:pPr>
      <w:r w:rsidDel="00000000" w:rsidR="00000000" w:rsidRPr="00000000">
        <w:rPr>
          <w:rtl w:val="0"/>
        </w:rPr>
        <w:t xml:space="preserve">The 1960 “Treaty of Mutual Cooperation and Security” between the US and Japan requires the US to defend Japan, but not the reverse – Japan has no requirement to defend the US. US troops have been stationed continuously in Japan since the end of World War 2 to fulfill that commitment. They have also provided a forward military capability for US forces to react to other scenarios, such as Cold War confrontation with Russia, the Vietnam War, tensions between North and South Korea, and modern confrontations with China.</w:t>
      </w:r>
    </w:p>
    <w:p w:rsidR="00000000" w:rsidDel="00000000" w:rsidP="00000000" w:rsidRDefault="00000000" w:rsidRPr="00000000" w14:paraId="000000F1">
      <w:pPr>
        <w:rPr/>
      </w:pPr>
      <w:r w:rsidDel="00000000" w:rsidR="00000000" w:rsidRPr="00000000">
        <w:rPr>
          <w:rtl w:val="0"/>
        </w:rPr>
        <w:t xml:space="preserve">A number of issues can be raised with regard to the US military commitment to Japan. Japan pays some of the cost of US military protection, but there are doubtless costs remaining to the US taxpayer to protect another of the richest countries in the world. Residents of Okinawa have long resented the noise and disruptions to their lives by the presence of US forces and their loud aircraft (and sometimes misbehaving service-members).</w:t>
      </w:r>
    </w:p>
    <w:p w:rsidR="00000000" w:rsidDel="00000000" w:rsidP="00000000" w:rsidRDefault="00000000" w:rsidRPr="00000000" w14:paraId="000000F2">
      <w:pPr>
        <w:rPr/>
      </w:pPr>
      <w:r w:rsidDel="00000000" w:rsidR="00000000" w:rsidRPr="00000000">
        <w:rPr>
          <w:rtl w:val="0"/>
        </w:rPr>
        <w:t xml:space="preserve">Maybe it’s time for the US to back away and let Japan grow its own military forces and defend itself.</w:t>
      </w:r>
    </w:p>
    <w:p w:rsidR="00000000" w:rsidDel="00000000" w:rsidP="00000000" w:rsidRDefault="00000000" w:rsidRPr="00000000" w14:paraId="000000F3">
      <w:pPr>
        <w:pStyle w:val="Heading2"/>
        <w:rPr/>
      </w:pPr>
      <w:bookmarkStart w:colFirst="0" w:colLast="0" w:name="_394nsn4x2o8p" w:id="27"/>
      <w:bookmarkEnd w:id="27"/>
      <w:r w:rsidDel="00000000" w:rsidR="00000000" w:rsidRPr="00000000">
        <w:rPr>
          <w:rtl w:val="0"/>
        </w:rPr>
        <w:t xml:space="preserve">Korea</w:t>
      </w:r>
    </w:p>
    <w:p w:rsidR="00000000" w:rsidDel="00000000" w:rsidP="00000000" w:rsidRDefault="00000000" w:rsidRPr="00000000" w14:paraId="000000F4">
      <w:pPr>
        <w:rPr/>
      </w:pPr>
      <w:r w:rsidDel="00000000" w:rsidR="00000000" w:rsidRPr="00000000">
        <w:rPr>
          <w:rtl w:val="0"/>
        </w:rPr>
        <w:t xml:space="preserve">The U.S. maintains around 28,000 troops in South Korea as a legacy of the (still unresolved) 1950-1953 Korean War. The reclusive communist regime in North Korea, with its nuclear weapons and long-range missile programs, constantly issues threats and bluster against the more populous and prosperous South, as well as against the United States. Negotiations over nuclear weapons, reducing tensions, a final settlement to the Korean War, and other issues are always ebbing and flowing without ever reaching a conclusion. North Korean dictator Kim Jong Un issues threats, offers reconciliations, and says all kinds of things that make it difficult to manage the potentially explosive Korean situation. </w:t>
      </w:r>
    </w:p>
    <w:p w:rsidR="00000000" w:rsidDel="00000000" w:rsidP="00000000" w:rsidRDefault="00000000" w:rsidRPr="00000000" w14:paraId="000000F5">
      <w:pPr>
        <w:rPr/>
      </w:pPr>
      <w:r w:rsidDel="00000000" w:rsidR="00000000" w:rsidRPr="00000000">
        <w:rPr>
          <w:rtl w:val="0"/>
        </w:rPr>
        <w:t xml:space="preserve">Maybe it’s time we stopped trying to manage it? The South has a big army, better technology, and far more resources than the North, and should be able to easily defend itself against a repeat of the North’s 1950 invasion, were it to happen today. The remaining US troops in South Korea mostly serve as a “trip wire,” rather than an actual military force to be reckoned with. That is, they’re in South Korea for the purpose of getting shot at by the North so that the US would of necessity be drawn in to defend the South in case of a conflict breaking out. Pulling them out would send a signal to the South that the US is not as committed to their defense as we once were, and might require them to spend sufficient sums on military preparations out of their own budget, rather than relying on Uncle Sam. You get to debate whether this would be a good or a bad thing.</w:t>
      </w:r>
    </w:p>
    <w:p w:rsidR="00000000" w:rsidDel="00000000" w:rsidP="00000000" w:rsidRDefault="00000000" w:rsidRPr="00000000" w14:paraId="000000F6">
      <w:pPr>
        <w:pStyle w:val="Heading2"/>
        <w:rPr/>
      </w:pPr>
      <w:bookmarkStart w:colFirst="0" w:colLast="0" w:name="_udxv1bl56u4n" w:id="28"/>
      <w:bookmarkEnd w:id="28"/>
      <w:r w:rsidDel="00000000" w:rsidR="00000000" w:rsidRPr="00000000">
        <w:rPr>
          <w:rtl w:val="0"/>
        </w:rPr>
        <w:t xml:space="preserve">Philippines</w:t>
      </w:r>
    </w:p>
    <w:p w:rsidR="00000000" w:rsidDel="00000000" w:rsidP="00000000" w:rsidRDefault="00000000" w:rsidRPr="00000000" w14:paraId="000000F7">
      <w:pPr>
        <w:rPr/>
      </w:pPr>
      <w:r w:rsidDel="00000000" w:rsidR="00000000" w:rsidRPr="00000000">
        <w:rPr>
          <w:rtl w:val="0"/>
        </w:rPr>
        <w:t xml:space="preserve">The U.S. drove Japanese forces out of the Philippines during World War 2 and maintained a close relationship with the island nation after the war. The US and the Philippines signed a Mutual Defense Treaty in 1951 (where “mutual” means we defend them and they probably can’t or won’t do very much for us). The Philippine government demanded the removal of all US military bases in 1992. But since 2012, US/Philippine military cooperation has been increasing.</w:t>
      </w:r>
    </w:p>
    <w:p w:rsidR="00000000" w:rsidDel="00000000" w:rsidP="00000000" w:rsidRDefault="00000000" w:rsidRPr="00000000" w14:paraId="000000F8">
      <w:pPr>
        <w:rPr/>
      </w:pPr>
      <w:r w:rsidDel="00000000" w:rsidR="00000000" w:rsidRPr="00000000">
        <w:rPr>
          <w:rtl w:val="0"/>
        </w:rPr>
        <w:t xml:space="preserve">The Philippines has active armed insurgencies with both communist and Islamic militants posing threats to various islands and regions. US troops and equipment have been assigned to the Philippines to assist the government in suppressing these threats. The Philippine government has also massively escalated its internal “war on drugs,” using violent means to try to suppress illegal drug use.</w:t>
      </w:r>
    </w:p>
    <w:p w:rsidR="00000000" w:rsidDel="00000000" w:rsidP="00000000" w:rsidRDefault="00000000" w:rsidRPr="00000000" w14:paraId="000000F9">
      <w:pPr>
        <w:rPr/>
      </w:pPr>
      <w:r w:rsidDel="00000000" w:rsidR="00000000" w:rsidRPr="00000000">
        <w:rPr>
          <w:rtl w:val="0"/>
        </w:rPr>
        <w:t xml:space="preserve">The Philippines has territorial claims on sea lanes and islands that conflict with China’s claims, and the U.S. hopes to maintain a good relationship with the Philippines in order to keep China in check. Philippine President Rodrigo Duterte makes this difficult, however, by his violent behavior and contradictory statements. He favorably compares himself with Hitler, saying that he’d like to kill three million of his own citizens that abuse drugs. He sometimes declares that he would like to align his country with China, then reverses course and announces loyalty to the U.S.</w:t>
      </w:r>
    </w:p>
    <w:p w:rsidR="00000000" w:rsidDel="00000000" w:rsidP="00000000" w:rsidRDefault="00000000" w:rsidRPr="00000000" w14:paraId="000000FA">
      <w:pPr>
        <w:pStyle w:val="Heading2"/>
        <w:rPr/>
      </w:pPr>
      <w:bookmarkStart w:colFirst="0" w:colLast="0" w:name="_jprkybiyir0g" w:id="29"/>
      <w:bookmarkEnd w:id="29"/>
      <w:r w:rsidDel="00000000" w:rsidR="00000000" w:rsidRPr="00000000">
        <w:rPr>
          <w:rtl w:val="0"/>
        </w:rPr>
        <w:t xml:space="preserve">Saudi Arabia and the Persian Gulf</w:t>
      </w:r>
    </w:p>
    <w:p w:rsidR="00000000" w:rsidDel="00000000" w:rsidP="00000000" w:rsidRDefault="00000000" w:rsidRPr="00000000" w14:paraId="000000FB">
      <w:pPr>
        <w:rPr/>
      </w:pPr>
      <w:r w:rsidDel="00000000" w:rsidR="00000000" w:rsidRPr="00000000">
        <w:rPr>
          <w:rtl w:val="0"/>
        </w:rPr>
        <w:t xml:space="preserve">Pres. Franklin D. Roosevelt initiated a relationship with Saudi Arabia during World War 2 to assure their military protection in exchange for access to their oil. Pres. Jimmy Carter declared the Persian Gulf essential to US national security in 1980. The resulting US military commitments and interventions in the decades since have cost our nation dearly in blood and treasure, in addition to making the problem worse that it was supposed to solve. The Persian Gulf is not more stable today than it was in 1980, the pernicious influence of Iran is far worse, and the cost in dollars and lives has been colossal. The wars we’ve fought over it (for sure Gulf War I and Gulf War II) plus the annual cost of naval patrols and military bases in the region have run into hundreds of billions of borrowed deficit dollars. And the negative view in the region of our outside intervention has been a magnet for terrorism.</w:t>
      </w:r>
    </w:p>
    <w:p w:rsidR="00000000" w:rsidDel="00000000" w:rsidP="00000000" w:rsidRDefault="00000000" w:rsidRPr="00000000" w14:paraId="000000FC">
      <w:pPr>
        <w:rPr/>
      </w:pPr>
      <w:r w:rsidDel="00000000" w:rsidR="00000000" w:rsidRPr="00000000">
        <w:rPr>
          <w:rtl w:val="0"/>
        </w:rPr>
        <w:t xml:space="preserve">Support for Saudi Arabia (and neighboring Gulf states like Kuwait and Bahrain) puts America in a difficult position. While we declare our foreign policy to be supportive of democracy and human rights, we ignore those priorities if a country has lots of oil. We potentially make ourselves hypocrites at best and active supporters of oppression at worst.</w:t>
      </w:r>
    </w:p>
    <w:p w:rsidR="00000000" w:rsidDel="00000000" w:rsidP="00000000" w:rsidRDefault="00000000" w:rsidRPr="00000000" w14:paraId="000000FD">
      <w:pPr>
        <w:rPr/>
      </w:pPr>
      <w:r w:rsidDel="00000000" w:rsidR="00000000" w:rsidRPr="00000000">
        <w:rPr>
          <w:rtl w:val="0"/>
        </w:rPr>
        <w:t xml:space="preserve">Affirmatives can argue that oil doesn’t need US military protection to arrive on world markets any more than any other commodity does. The countries that produce and sell oil have every incentive to find ways to safeguard their product, since they are the ones who profit from it. The US produces its own oil, and most oil in the Persian Gulf goes to other nations like China. Removal of the heavy US military footprint from the region will solve one of the main causes of terrorism and eliminate a huge unnecessary expense for US taxpayers. If China needs Persian Gulf oil and thinks it needs military protection, maybe China should provide and pay for that protection.</w:t>
      </w:r>
    </w:p>
    <w:p w:rsidR="00000000" w:rsidDel="00000000" w:rsidP="00000000" w:rsidRDefault="00000000" w:rsidRPr="00000000" w14:paraId="000000FE">
      <w:pPr>
        <w:rPr/>
      </w:pPr>
      <w:r w:rsidDel="00000000" w:rsidR="00000000" w:rsidRPr="00000000">
        <w:rPr>
          <w:rtl w:val="0"/>
        </w:rPr>
        <w:t xml:space="preserve">Negatives will argue that the situation in the Persian Gulf would be far worse without the US military security guarantees created by the Carter Doctrine. Gulf oil facilities are vulnerable to attack, either by terrorists or by Iran. The Strait of Hormuz, where a large percentage of the world’s oil passes each day, could easily be choked or threatened. Even the threat of these scenarios, and even more, their fulfillment, would cause an immediate spike in the price of oil, with big impacts on the US and world economies. In addition, US presence in the region deters Iran from gaining influence and blocks it from bullying its neighbors. Given the dangers of the Iranian regime, including its nuclear weapon building program, now is not the time to be removing the security guarantee that has kept the region stable until now.</w:t>
      </w:r>
    </w:p>
    <w:p w:rsidR="00000000" w:rsidDel="00000000" w:rsidP="00000000" w:rsidRDefault="00000000" w:rsidRPr="00000000" w14:paraId="000000FF">
      <w:pPr>
        <w:pStyle w:val="Heading2"/>
        <w:rPr/>
      </w:pPr>
      <w:bookmarkStart w:colFirst="0" w:colLast="0" w:name="_v625lqj48ovx" w:id="30"/>
      <w:bookmarkEnd w:id="30"/>
      <w:r w:rsidDel="00000000" w:rsidR="00000000" w:rsidRPr="00000000">
        <w:rPr>
          <w:rtl w:val="0"/>
        </w:rPr>
        <w:t xml:space="preserve">Naval Patrols</w:t>
      </w:r>
    </w:p>
    <w:p w:rsidR="00000000" w:rsidDel="00000000" w:rsidP="00000000" w:rsidRDefault="00000000" w:rsidRPr="00000000" w14:paraId="00000100">
      <w:pPr>
        <w:rPr/>
      </w:pPr>
      <w:r w:rsidDel="00000000" w:rsidR="00000000" w:rsidRPr="00000000">
        <w:rPr>
          <w:rtl w:val="0"/>
        </w:rPr>
        <w:t xml:space="preserve">Don’t forget that naval deployments are also a form of “military commitment” in addition to the more traditional “boots on the ground.” The US Navy has a presence worldwide, but two major deployments may be ripe for change under this year’s resolution. The first is the US Navy’s policy of patrolling the Persian Gulf and neighboring sea lanes to safeguard the flow of oil. The issues surrounding this are covered in the previous section regarding Saudi Arabia and the Persian Gulf.</w:t>
      </w:r>
    </w:p>
    <w:p w:rsidR="00000000" w:rsidDel="00000000" w:rsidP="00000000" w:rsidRDefault="00000000" w:rsidRPr="00000000" w14:paraId="00000101">
      <w:pPr>
        <w:rPr/>
      </w:pPr>
      <w:r w:rsidDel="00000000" w:rsidR="00000000" w:rsidRPr="00000000">
        <w:rPr>
          <w:rtl w:val="0"/>
        </w:rPr>
        <w:t xml:space="preserve">The US Navy also has an active role in patrolling the South China Sea. This too is controversial because it can be viewed as a direct “in your face” confrontation with the People’s Republic of China. The PRC has made a number of claims of exclusive rights to various disputed islands and waterways in the South China Sea – claims that are not recognized by other nations. China is also building artificial islands to increase their control, presence and claims. The US Navy intentionally sails through areas claimed by China just to make the point that we and other nations don’t recognize those claims.</w:t>
      </w:r>
    </w:p>
    <w:p w:rsidR="00000000" w:rsidDel="00000000" w:rsidP="00000000" w:rsidRDefault="00000000" w:rsidRPr="00000000" w14:paraId="00000102">
      <w:pPr>
        <w:rPr/>
      </w:pPr>
      <w:r w:rsidDel="00000000" w:rsidR="00000000" w:rsidRPr="00000000">
        <w:rPr>
          <w:rtl w:val="0"/>
        </w:rPr>
        <w:t xml:space="preserve">This could be a good policy by keeping China in check and blocking it from exerting pressure and control over its smaller neighbors like the Philippines and Vietnam. If China’s influence in the world is bad, limiting that influence could be good. On the other hand, remote islands that have no bearing on US national security seem hardly worth risking a war and losing US lives in a conflict with China. If those sea lanes and islands are really valuable, the nations who dispute China’s claims should build up their navies and protect their claims themselves.</w:t>
      </w:r>
    </w:p>
    <w:p w:rsidR="00000000" w:rsidDel="00000000" w:rsidP="00000000" w:rsidRDefault="00000000" w:rsidRPr="00000000" w14:paraId="00000103">
      <w:pPr>
        <w:pStyle w:val="Heading2"/>
        <w:rPr/>
      </w:pPr>
      <w:bookmarkStart w:colFirst="0" w:colLast="0" w:name="_r1yazep26aoe" w:id="31"/>
      <w:bookmarkEnd w:id="31"/>
      <w:r w:rsidDel="00000000" w:rsidR="00000000" w:rsidRPr="00000000">
        <w:rPr>
          <w:rtl w:val="0"/>
        </w:rPr>
        <w:t xml:space="preserve">US Hegemony: Good or Bad?</w:t>
      </w:r>
    </w:p>
    <w:p w:rsidR="00000000" w:rsidDel="00000000" w:rsidP="00000000" w:rsidRDefault="00000000" w:rsidRPr="00000000" w14:paraId="00000104">
      <w:pPr>
        <w:rPr/>
      </w:pPr>
      <w:r w:rsidDel="00000000" w:rsidR="00000000" w:rsidRPr="00000000">
        <w:rPr>
          <w:rtl w:val="0"/>
        </w:rPr>
        <w:t xml:space="preserve">“Hegemony” is a term often found in the political literature that refers to dominance, leadership, strong influence, or other ways in which a Great Power nation gets other, smaller nations to go along with its will. A nation like the U.S., due to the presence of its military and guarantees of military protection, can exercise hegemony over many parts of the world.</w:t>
      </w:r>
      <w:r w:rsidDel="00000000" w:rsidR="00000000" w:rsidRPr="00000000">
        <w:rPr>
          <w:rtl w:val="0"/>
        </w:rPr>
        <w:t xml:space="preserve"> </w:t>
      </w:r>
      <w:r w:rsidDel="00000000" w:rsidR="00000000" w:rsidRPr="00000000">
        <w:rPr>
          <w:rtl w:val="0"/>
        </w:rPr>
        <w:t xml:space="preserve">That is to say, the world functions, not completely, but in many more ways as the U.S. government would wish it to function than it would absent such hegemony.</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t xml:space="preserve">If the presence of US military troops, or the commitment to supply them, or the commitment to come to the military defense of certain nations gives the US such hegemony, what happens if such is withdrawn? Negatives can argue generically that withdrawal reduces US hegemony and that such reduction is a bad thing. It’s possible that world peace, prosperity, and civilization as we know it depend on US leadership in the world.</w:t>
      </w:r>
      <w:r w:rsidDel="00000000" w:rsidR="00000000" w:rsidRPr="00000000">
        <w:rPr>
          <w:rtl w:val="0"/>
        </w:rPr>
      </w:r>
    </w:p>
    <w:p w:rsidR="00000000" w:rsidDel="00000000" w:rsidP="00000000" w:rsidRDefault="00000000" w:rsidRPr="00000000" w14:paraId="00000106">
      <w:pPr>
        <w:ind w:left="720" w:firstLine="0"/>
        <w:rPr>
          <w:rFonts w:ascii="Courier New" w:cs="Courier New" w:eastAsia="Courier New" w:hAnsi="Courier New"/>
          <w:sz w:val="24"/>
          <w:szCs w:val="24"/>
        </w:rPr>
      </w:pPr>
      <w:r w:rsidDel="00000000" w:rsidR="00000000" w:rsidRPr="00000000">
        <w:rPr>
          <w:rtl w:val="0"/>
        </w:rPr>
        <w:t xml:space="preserve">“Critics of U.S. global dominance should pause and consider the alternative. If the United States retreats from its hegemonic role, who would supplant it? Not Europe, not China, not the Muslim world, and certainly not the United Nations. Unfortunately, the alternative to a single superpower is not a multilateral utopia, but the anarchic nightmare of a new Dark Age.”</w:t>
      </w:r>
      <w:r w:rsidDel="00000000" w:rsidR="00000000" w:rsidRPr="00000000">
        <w:rPr>
          <w:vertAlign w:val="superscript"/>
        </w:rPr>
        <w:footnoteReference w:customMarkFollows="0" w:id="9"/>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On the other hand, it’s also possible that the US is “overstretched.” Maybe our nation is trying to do too many things in too many places. Even before the corona virus hit, our nation was running massive federal budgetary deficits every year, and these will get massively worse during and post-pandemic. The money to pay for global military commitments, troop deployments, and naval patrols simply doesn’t exist: we’re either printing it or borrowing it at an alarming rate. An old saying in economics is that when something cannot go on forever, it will stop.</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t xml:space="preserve">And sometimes U.S. intervention triggers the very thing it was intended to prevent. Sending in the troops not only doesn’t calm down a region, it creates anger and resentment on the part of those now being ruled (or killed) by Americans coming in from thousands of miles away.</w:t>
      </w:r>
      <w:r w:rsidDel="00000000" w:rsidR="00000000" w:rsidRPr="00000000">
        <w:rPr>
          <w:rtl w:val="0"/>
        </w:rPr>
      </w:r>
    </w:p>
    <w:p w:rsidR="00000000" w:rsidDel="00000000" w:rsidP="00000000" w:rsidRDefault="00000000" w:rsidRPr="00000000" w14:paraId="00000109">
      <w:pPr>
        <w:ind w:left="720" w:firstLine="0"/>
        <w:rPr>
          <w:vertAlign w:val="superscript"/>
        </w:rPr>
      </w:pPr>
      <w:r w:rsidDel="00000000" w:rsidR="00000000" w:rsidRPr="00000000">
        <w:rPr>
          <w:rtl w:val="0"/>
        </w:rPr>
        <w:t xml:space="preserve">Al-Qaeda, the world’s most notorious terrorist network, was, in a sense, a response to the most obvious manifestation of global hegemony, namely, military power. As soon as the United States had established a military base in Dhahran, Saudi Arabia, in 1991…Osama bin Laden, announced to the world that he would attack Dhahran. He considered the establishment of an “infidel” military base in Islam’s holiest land—Saudi Arabia, where Islam’s two holiest cities, Mecca and Media, are situated—an act of sacrilege.</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10A">
      <w:pPr>
        <w:pStyle w:val="Heading2"/>
        <w:rPr/>
      </w:pPr>
      <w:bookmarkStart w:colFirst="0" w:colLast="0" w:name="_t68e1cysrnrb" w:id="32"/>
      <w:bookmarkEnd w:id="32"/>
      <w:r w:rsidDel="00000000" w:rsidR="00000000" w:rsidRPr="00000000">
        <w:rPr>
          <w:rtl w:val="0"/>
        </w:rPr>
        <w:t xml:space="preserve">Conclusions</w:t>
      </w:r>
    </w:p>
    <w:p w:rsidR="00000000" w:rsidDel="00000000" w:rsidP="00000000" w:rsidRDefault="00000000" w:rsidRPr="00000000" w14:paraId="0000010B">
      <w:pPr>
        <w:rPr/>
      </w:pPr>
      <w:r w:rsidDel="00000000" w:rsidR="00000000" w:rsidRPr="00000000">
        <w:rPr>
          <w:rtl w:val="0"/>
        </w:rPr>
        <w:t xml:space="preserve">There are potentially many other areas where US military commitments could be decreased. The ones listed here are some of the bigger ones you need to know about, but reviewing the map shown earlier about US military stationed abroad shows there could be lots of others. As with every debate season, many debates will be won or lost in the month preceding the tournament, depending on how hard and how extensively the debaters research and prepare in advance.</w:t>
      </w:r>
    </w:p>
    <w:p w:rsidR="00000000" w:rsidDel="00000000" w:rsidP="00000000" w:rsidRDefault="00000000" w:rsidRPr="00000000" w14:paraId="0000010C">
      <w:pPr>
        <w:pStyle w:val="Heading1"/>
        <w:rPr/>
      </w:pPr>
      <w:bookmarkStart w:colFirst="0" w:colLast="0" w:name="_1ekoj27cznua" w:id="33"/>
      <w:bookmarkEnd w:id="33"/>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1"/>
        <w:rPr/>
      </w:pPr>
      <w:bookmarkStart w:colFirst="0" w:colLast="0" w:name="_l6wkh9lkuj0v" w:id="34"/>
      <w:bookmarkEnd w:id="34"/>
      <w:r w:rsidDel="00000000" w:rsidR="00000000" w:rsidRPr="00000000">
        <w:rPr>
          <w:rtl w:val="0"/>
        </w:rPr>
        <w:t xml:space="preserve">Sample Case: NATO Nuclear Weapons</w:t>
      </w:r>
    </w:p>
    <w:p w:rsidR="00000000" w:rsidDel="00000000" w:rsidP="00000000" w:rsidRDefault="00000000" w:rsidRPr="00000000" w14:paraId="0000010E">
      <w:pPr>
        <w:rPr/>
      </w:pPr>
      <w:r w:rsidDel="00000000" w:rsidR="00000000" w:rsidRPr="00000000">
        <w:rPr>
          <w:rtl w:val="0"/>
        </w:rPr>
        <w:t xml:space="preserve">This plan cancels the US military commitment to stationing tactical nuclear weapons in North Atlantic Treaty Organization (NATO) countries. Tactical nuclear weapons are small nuclear bombs that are intended to be used to defeat a mass of enemy forces in a battlefield situation.  They are in contrast to “strategic” nuclear weapons, which are launched from the homeland against the enemy’s homeland and would take out major cities (this plan does not affect “strategic” nuclear weapons at all).  Tactical nukes were a key part of the defense of Western Europe during the Cold War, because of fears about the numerical superiority of Warsaw Pact (communist alliance) forces and their potential to overrun NATO.  Most of them were removed after the Cold War ended, but 150-200 still remain and the Status Quo is committed to keeping them there.  In fact, the US has announced a policy of upgrading them in ways that make them easier to use and therefore more dangerous because they are more likely to be used and start a nuclear war.  They’re also stored at insecure facilities and sometimes in insecure places (e.g. Turkey).  NATO and world security would be enhanced by removing this lethal legacy, and bringing these weapons back home to the U.S.</w:t>
      </w:r>
    </w:p>
    <w:p w:rsidR="00000000" w:rsidDel="00000000" w:rsidP="00000000" w:rsidRDefault="00000000" w:rsidRPr="00000000" w14:paraId="0000010F">
      <w:pPr>
        <w:rPr/>
      </w:pPr>
      <w:r w:rsidDel="00000000" w:rsidR="00000000" w:rsidRPr="00000000">
        <w:rPr>
          <w:rtl w:val="0"/>
        </w:rPr>
        <w:t xml:space="preserve">NOTE: In every case, the red bracketed notations about END QUOTE and LATER IN THE SAME CONTEXT are added by the brief writer to help comply with the new Stoa evidence rules.  When these appear in a contiguous text without any line separation, they indicate that we are merely not-reading  the non-underlined portion of the evidence quote, even though it is still preserved on the page.  When they appear with line breaks around them, they indicate that we are moving from one part of the quoted article to a more distant part of the article and the skipped text is not preserved nor presented in the brief.</w:t>
      </w:r>
    </w:p>
    <w:p w:rsidR="00000000" w:rsidDel="00000000" w:rsidP="00000000" w:rsidRDefault="00000000" w:rsidRPr="00000000" w14:paraId="00000110">
      <w:pPr>
        <w:rPr/>
      </w:pPr>
      <w:r w:rsidDel="00000000" w:rsidR="00000000" w:rsidRPr="00000000">
        <w:rPr>
          <w:rtl w:val="0"/>
        </w:rPr>
        <w:t xml:space="preserve">If there are evidence quotes where the evidence contains underlined portions and non-underlined portions, you are still obligated by Stoa rules to enunciate (say out loud) the signals “END QUOTE” and “LATER IN THE SAME CONTEXT” to indicate you are skipping some non-underlined text – even if we do not have the bracketed markers there to remind you.</w:t>
      </w:r>
    </w:p>
    <w:p w:rsidR="00000000" w:rsidDel="00000000" w:rsidP="00000000" w:rsidRDefault="00000000" w:rsidRPr="00000000" w14:paraId="00000111">
      <w:pPr>
        <w:rPr>
          <w:i w:val="1"/>
        </w:rPr>
      </w:pPr>
      <w:r w:rsidDel="00000000" w:rsidR="00000000" w:rsidRPr="00000000">
        <w:rPr>
          <w:b w:val="1"/>
          <w:i w:val="1"/>
          <w:rtl w:val="0"/>
        </w:rPr>
        <w:t xml:space="preserve">Monument Members receive cases like this one ALL YEAR LONG in ALL leagues. Never be caught without a response in a debate round: </w:t>
      </w:r>
      <w:hyperlink r:id="rId26">
        <w:r w:rsidDel="00000000" w:rsidR="00000000" w:rsidRPr="00000000">
          <w:rPr>
            <w:b w:val="1"/>
            <w:i w:val="1"/>
            <w:color w:val="1155cc"/>
            <w:u w:val="single"/>
            <w:rtl w:val="0"/>
          </w:rPr>
          <w:t xml:space="preserve">MonumentMembers.com</w:t>
        </w:r>
      </w:hyperlink>
      <w:r w:rsidDel="00000000" w:rsidR="00000000" w:rsidRPr="00000000">
        <w:rPr>
          <w:b w:val="1"/>
          <w:i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12">
      <w:pPr>
        <w:spacing w:after="200" w:before="0" w:line="276" w:lineRule="auto"/>
        <w:jc w:val="center"/>
        <w:rPr>
          <w:b w:val="1"/>
          <w:sz w:val="34"/>
          <w:szCs w:val="34"/>
        </w:rPr>
      </w:pPr>
      <w:r w:rsidDel="00000000" w:rsidR="00000000" w:rsidRPr="00000000">
        <w:rPr>
          <w:b w:val="1"/>
          <w:sz w:val="34"/>
          <w:szCs w:val="34"/>
          <w:rtl w:val="0"/>
        </w:rPr>
        <w:t xml:space="preserve">LETHAL LEGACY: NATO NUCLEAR WEAPONS</w:t>
      </w:r>
    </w:p>
    <w:p w:rsidR="00000000" w:rsidDel="00000000" w:rsidP="00000000" w:rsidRDefault="00000000" w:rsidRPr="00000000" w14:paraId="00000113">
      <w:pPr>
        <w:spacing w:after="20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Cold War, the United States deployed short range tactical nuclear weapons in NATO countries to defend against the Soviet invasion that, fortunately, never happened.  Unfortunately, long after their purpose expired, some of them are still there, and today they cause more harm than good.   Please join us in affirming that: The United States Federal Government should considerably reduce its military commitments.</w:t>
      </w:r>
    </w:p>
    <w:p w:rsidR="00000000" w:rsidDel="00000000" w:rsidP="00000000" w:rsidRDefault="00000000" w:rsidRPr="00000000" w14:paraId="00000114">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DEFINITIONS</w:t>
      </w:r>
    </w:p>
    <w:p w:rsidR="00000000" w:rsidDel="00000000" w:rsidP="00000000" w:rsidRDefault="00000000" w:rsidRPr="00000000" w14:paraId="00000115">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Considerable</w:t>
      </w:r>
    </w:p>
    <w:p w:rsidR="00000000" w:rsidDel="00000000" w:rsidP="00000000" w:rsidRDefault="00000000" w:rsidRPr="00000000" w14:paraId="00000116">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r w:rsidDel="00000000" w:rsidR="00000000" w:rsidRPr="00000000">
        <w:rPr>
          <w:rFonts w:ascii="Times New Roman" w:cs="Times New Roman" w:eastAsia="Times New Roman" w:hAnsi="Times New Roman"/>
          <w:i w:val="1"/>
          <w:sz w:val="20"/>
          <w:szCs w:val="20"/>
          <w:rtl w:val="0"/>
        </w:rPr>
        <w:t xml:space="preserve">.</w:t>
      </w:r>
      <w:hyperlink r:id="rId27">
        <w:r w:rsidDel="00000000" w:rsidR="00000000" w:rsidRPr="00000000">
          <w:rPr>
            <w:rFonts w:ascii="Times New Roman" w:cs="Times New Roman" w:eastAsia="Times New Roman" w:hAnsi="Times New Roman"/>
            <w:i w:val="1"/>
            <w:sz w:val="20"/>
            <w:szCs w:val="20"/>
            <w:rtl w:val="0"/>
          </w:rPr>
          <w:t xml:space="preserve"> </w:t>
        </w:r>
      </w:hyperlink>
      <w:hyperlink r:id="rId28">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https://www.merriam-webster.com/dictionary/considerably</w:t>
        </w:r>
      </w:hyperlink>
      <w:r w:rsidDel="00000000" w:rsidR="00000000" w:rsidRPr="00000000">
        <w:rPr>
          <w:rtl w:val="0"/>
        </w:rPr>
      </w:r>
    </w:p>
    <w:p w:rsidR="00000000" w:rsidDel="00000000" w:rsidP="00000000" w:rsidRDefault="00000000" w:rsidRPr="00000000" w14:paraId="00000117">
      <w:pPr>
        <w:spacing w:before="0" w:lineRule="auto"/>
        <w:ind w:left="28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worth </w:t>
      </w:r>
      <w:hyperlink r:id="rId29">
        <w:r w:rsidDel="00000000" w:rsidR="00000000" w:rsidRPr="00000000">
          <w:rPr>
            <w:rFonts w:ascii="Times New Roman" w:cs="Times New Roman" w:eastAsia="Times New Roman" w:hAnsi="Times New Roman"/>
            <w:color w:val="800080"/>
            <w:sz w:val="20"/>
            <w:szCs w:val="20"/>
            <w:u w:val="single"/>
            <w:rtl w:val="0"/>
          </w:rPr>
          <w:t xml:space="preserve">consideration</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 </w:t>
      </w:r>
      <w:hyperlink r:id="rId30">
        <w:r w:rsidDel="00000000" w:rsidR="00000000" w:rsidRPr="00000000">
          <w:rPr>
            <w:rFonts w:ascii="Times New Roman" w:cs="Times New Roman" w:eastAsia="Times New Roman" w:hAnsi="Times New Roman"/>
            <w:color w:val="000000"/>
            <w:sz w:val="20"/>
            <w:szCs w:val="20"/>
            <w:rtl w:val="0"/>
          </w:rPr>
          <w:t xml:space="preserve">SIGNIFICANT</w:t>
        </w:r>
      </w:hyperlink>
      <w:r w:rsidDel="00000000" w:rsidR="00000000" w:rsidRPr="00000000">
        <w:rPr>
          <w:rtl w:val="0"/>
        </w:rPr>
      </w:r>
    </w:p>
    <w:p w:rsidR="00000000" w:rsidDel="00000000" w:rsidP="00000000" w:rsidRDefault="00000000" w:rsidRPr="00000000" w14:paraId="00000118">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19">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Military</w:t>
      </w:r>
    </w:p>
    <w:p w:rsidR="00000000" w:rsidDel="00000000" w:rsidP="00000000" w:rsidRDefault="00000000" w:rsidRPr="00000000" w14:paraId="0000011A">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hyperlink r:id="rId31">
        <w:r w:rsidDel="00000000" w:rsidR="00000000" w:rsidRPr="00000000">
          <w:rPr>
            <w:rFonts w:ascii="Times New Roman" w:cs="Times New Roman" w:eastAsia="Times New Roman" w:hAnsi="Times New Roman"/>
            <w:i w:val="1"/>
            <w:sz w:val="20"/>
            <w:szCs w:val="20"/>
            <w:u w:val="single"/>
            <w:rtl w:val="0"/>
          </w:rPr>
          <w:t xml:space="preserve"> </w:t>
        </w:r>
      </w:hyperlink>
      <w:hyperlink r:id="rId32">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https://www.merriam-webster.com/dictionary/military</w:t>
        </w:r>
      </w:hyperlink>
      <w:r w:rsidDel="00000000" w:rsidR="00000000" w:rsidRPr="00000000">
        <w:rPr>
          <w:rtl w:val="0"/>
        </w:rPr>
      </w:r>
    </w:p>
    <w:p w:rsidR="00000000" w:rsidDel="00000000" w:rsidP="00000000" w:rsidRDefault="00000000" w:rsidRPr="00000000" w14:paraId="0000011B">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 relating to armed forces</w:t>
      </w:r>
    </w:p>
    <w:p w:rsidR="00000000" w:rsidDel="00000000" w:rsidP="00000000" w:rsidRDefault="00000000" w:rsidRPr="00000000" w14:paraId="0000011C">
      <w:pPr>
        <w:spacing w:after="120" w:before="0" w:lineRule="auto"/>
        <w:ind w:left="14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D">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Commitment</w:t>
      </w:r>
    </w:p>
    <w:p w:rsidR="00000000" w:rsidDel="00000000" w:rsidP="00000000" w:rsidRDefault="00000000" w:rsidRPr="00000000" w14:paraId="0000011E">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Merriam Webster Online Dictionary copyright 2020</w:t>
      </w:r>
      <w:r w:rsidDel="00000000" w:rsidR="00000000" w:rsidRPr="00000000">
        <w:rPr>
          <w:rFonts w:ascii="Times New Roman" w:cs="Times New Roman" w:eastAsia="Times New Roman" w:hAnsi="Times New Roman"/>
          <w:i w:val="1"/>
          <w:sz w:val="20"/>
          <w:szCs w:val="20"/>
          <w:rtl w:val="0"/>
        </w:rPr>
        <w:t xml:space="preserve">.</w:t>
      </w:r>
      <w:hyperlink r:id="rId33">
        <w:r w:rsidDel="00000000" w:rsidR="00000000" w:rsidRPr="00000000">
          <w:rPr>
            <w:rFonts w:ascii="Times New Roman" w:cs="Times New Roman" w:eastAsia="Times New Roman" w:hAnsi="Times New Roman"/>
            <w:i w:val="1"/>
            <w:sz w:val="20"/>
            <w:szCs w:val="20"/>
            <w:rtl w:val="0"/>
          </w:rPr>
          <w:t xml:space="preserve"> </w:t>
        </w:r>
      </w:hyperlink>
      <w:hyperlink r:id="rId34">
        <w:r w:rsidDel="00000000" w:rsidR="00000000" w:rsidRPr="00000000">
          <w:rPr>
            <w:rFonts w:ascii="Times New Roman" w:cs="Times New Roman" w:eastAsia="Times New Roman" w:hAnsi="Times New Roman"/>
            <w:i w:val="1"/>
            <w:color w:val="800080"/>
            <w:sz w:val="20"/>
            <w:szCs w:val="20"/>
            <w:u w:val="single"/>
            <w:rtl w:val="0"/>
          </w:rPr>
          <w:t xml:space="preserve">https://www.merriam-webster.com/dictionary/commitment</w:t>
        </w:r>
      </w:hyperlink>
      <w:r w:rsidDel="00000000" w:rsidR="00000000" w:rsidRPr="00000000">
        <w:rPr>
          <w:rtl w:val="0"/>
        </w:rPr>
      </w:r>
    </w:p>
    <w:p w:rsidR="00000000" w:rsidDel="00000000" w:rsidP="00000000" w:rsidRDefault="00000000" w:rsidRPr="00000000" w14:paraId="0000011F">
      <w:pPr>
        <w:spacing w:before="0" w:lineRule="auto"/>
        <w:ind w:left="280" w:firstLine="0"/>
        <w:rPr>
          <w:rFonts w:ascii="Times New Roman" w:cs="Times New Roman" w:eastAsia="Times New Roman" w:hAnsi="Times New Roman"/>
          <w:color w:val="800080"/>
          <w:sz w:val="20"/>
          <w:szCs w:val="20"/>
          <w:u w:val="single"/>
        </w:rPr>
      </w:pPr>
      <w:r w:rsidDel="00000000" w:rsidR="00000000" w:rsidRPr="00000000">
        <w:rPr>
          <w:rFonts w:ascii="Times New Roman" w:cs="Times New Roman" w:eastAsia="Times New Roman" w:hAnsi="Times New Roman"/>
          <w:sz w:val="20"/>
          <w:szCs w:val="20"/>
          <w:rtl w:val="0"/>
        </w:rPr>
        <w:t xml:space="preserve">c</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state or an instance of being obligated or emotionally </w:t>
      </w:r>
      <w:hyperlink r:id="rId35">
        <w:r w:rsidDel="00000000" w:rsidR="00000000" w:rsidRPr="00000000">
          <w:rPr>
            <w:rFonts w:ascii="Times New Roman" w:cs="Times New Roman" w:eastAsia="Times New Roman" w:hAnsi="Times New Roman"/>
            <w:color w:val="800080"/>
            <w:sz w:val="20"/>
            <w:szCs w:val="20"/>
            <w:u w:val="single"/>
            <w:rtl w:val="0"/>
          </w:rPr>
          <w:t xml:space="preserve">impelled</w:t>
        </w:r>
      </w:hyperlink>
      <w:r w:rsidDel="00000000" w:rsidR="00000000" w:rsidRPr="00000000">
        <w:rPr>
          <w:rtl w:val="0"/>
        </w:rPr>
      </w:r>
    </w:p>
    <w:p w:rsidR="00000000" w:rsidDel="00000000" w:rsidP="00000000" w:rsidRDefault="00000000" w:rsidRPr="00000000" w14:paraId="00000120">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21">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1. INHERENCY, the structure of the Status Quo.  One simple FACT:</w:t>
      </w:r>
    </w:p>
    <w:p w:rsidR="00000000" w:rsidDel="00000000" w:rsidP="00000000" w:rsidRDefault="00000000" w:rsidRPr="00000000" w14:paraId="00000122">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US has 150-200 nuclear bombs in NATO countries and plans to modernize and upgrade them</w:t>
      </w:r>
    </w:p>
    <w:p w:rsidR="00000000" w:rsidDel="00000000" w:rsidP="00000000" w:rsidRDefault="00000000" w:rsidRPr="00000000" w14:paraId="00000123">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Dr. Marco Overhaus 2019</w:t>
      </w:r>
      <w:r w:rsidDel="00000000" w:rsidR="00000000" w:rsidRPr="00000000">
        <w:rPr>
          <w:rFonts w:ascii="Times New Roman" w:cs="Times New Roman" w:eastAsia="Times New Roman" w:hAnsi="Times New Roman"/>
          <w:i w:val="1"/>
          <w:sz w:val="20"/>
          <w:szCs w:val="20"/>
          <w:rtl w:val="0"/>
        </w:rPr>
        <w:t xml:space="preserve"> (Senior Associate in the Americas Division at German Institute for International &amp; Security Affairs) Aug 2019 “A Matter of Credibility - Conventional and Nuclear Security Commitments of the United States in Europe” </w:t>
      </w:r>
      <w:hyperlink r:id="rId36">
        <w:r w:rsidDel="00000000" w:rsidR="00000000" w:rsidRPr="00000000">
          <w:rPr>
            <w:rFonts w:ascii="Times New Roman" w:cs="Times New Roman" w:eastAsia="Times New Roman" w:hAnsi="Times New Roman"/>
            <w:i w:val="1"/>
            <w:sz w:val="20"/>
            <w:szCs w:val="20"/>
            <w:rtl w:val="0"/>
          </w:rPr>
          <w:t xml:space="preserve"> </w:t>
        </w:r>
      </w:hyperlink>
      <w:hyperlink r:id="rId37">
        <w:r w:rsidDel="00000000" w:rsidR="00000000" w:rsidRPr="00000000">
          <w:rPr>
            <w:rFonts w:ascii="Times New Roman" w:cs="Times New Roman" w:eastAsia="Times New Roman" w:hAnsi="Times New Roman"/>
            <w:i w:val="1"/>
            <w:color w:val="800080"/>
            <w:sz w:val="20"/>
            <w:szCs w:val="20"/>
            <w:u w:val="single"/>
            <w:rtl w:val="0"/>
          </w:rPr>
          <w:t xml:space="preserve">https://www.swp-berlin.org/10.18449/2019RP10/#hd-d49269e1995</w:t>
        </w:r>
      </w:hyperlink>
      <w:r w:rsidDel="00000000" w:rsidR="00000000" w:rsidRPr="00000000">
        <w:rPr>
          <w:rtl w:val="0"/>
        </w:rPr>
      </w:r>
    </w:p>
    <w:p w:rsidR="00000000" w:rsidDel="00000000" w:rsidP="00000000" w:rsidRDefault="00000000" w:rsidRPr="00000000" w14:paraId="00000124">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Previous debates on the nuclear weapons policy of the USA in NATO mostly revolved around the 150 to 200 non-strategic type B‑61 drop bombs still stationed in Europe. These are stored in five countries (Germany, Italy, the Netherlands, Belgium and Turkey) and would, in the event of war, also be conveyed to their targets by aircraft from the stationing countries as part of nuclear sharing</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color w:val="ff0000"/>
          <w:sz w:val="20"/>
          <w:szCs w:val="20"/>
          <w:rtl w:val="0"/>
        </w:rPr>
        <w:t xml:space="preserve">[END QUOTE]</w:t>
      </w:r>
      <w:r w:rsidDel="00000000" w:rsidR="00000000" w:rsidRPr="00000000">
        <w:rPr>
          <w:rFonts w:ascii="Times New Roman" w:cs="Times New Roman" w:eastAsia="Times New Roman" w:hAnsi="Times New Roman"/>
          <w:sz w:val="20"/>
          <w:szCs w:val="20"/>
          <w:rtl w:val="0"/>
        </w:rPr>
        <w:t xml:space="preserve"> Other NATO countries, such as the Czech Republic, Hungary, Poland and Romania, are making non-nuclear contributions to exer­cises designed to prepare for such a scenario. </w:t>
      </w:r>
      <w:r w:rsidDel="00000000" w:rsidR="00000000" w:rsidRPr="00000000">
        <w:rPr>
          <w:rFonts w:ascii="Times New Roman" w:cs="Times New Roman" w:eastAsia="Times New Roman" w:hAnsi="Times New Roman"/>
          <w:b w:val="1"/>
          <w:color w:val="ff0000"/>
          <w:sz w:val="20"/>
          <w:szCs w:val="20"/>
          <w:rtl w:val="0"/>
        </w:rPr>
        <w:t xml:space="preserve">[LATER IN THE SAME CONTEXT IT GOES ON TO SAY QUOTE:]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Here, too, the USA pursues the same course under Trump as previous administrations, maintaining the presence of B‑61 bombs in Europe, but also continuing the programme of modernizing these weapons. A new version of this bomb – more accurate and with variable explosive yield – should be available by 2021</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25">
      <w:pPr>
        <w:spacing w:before="0" w:lineRule="auto"/>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2.  HARMS.   NATO nuclear weapons have serious Harms that justify their removal</w:t>
      </w:r>
    </w:p>
    <w:p w:rsidR="00000000" w:rsidDel="00000000" w:rsidP="00000000" w:rsidRDefault="00000000" w:rsidRPr="00000000" w14:paraId="00000127">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28">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HARM 1.  Unstable Turkey</w:t>
      </w:r>
    </w:p>
    <w:p w:rsidR="00000000" w:rsidDel="00000000" w:rsidP="00000000" w:rsidRDefault="00000000" w:rsidRPr="00000000" w14:paraId="00000129">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2A">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Turkey is an unstable ally in an unstable region, and we should have removed our nukes years ago</w:t>
      </w:r>
    </w:p>
    <w:p w:rsidR="00000000" w:rsidDel="00000000" w:rsidP="00000000" w:rsidRDefault="00000000" w:rsidRPr="00000000" w14:paraId="0000012B">
      <w:pPr>
        <w:spacing w:after="120" w:before="0" w:lineRule="auto"/>
        <w:ind w:left="28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u w:val="single"/>
          <w:rtl w:val="0"/>
        </w:rPr>
        <w:t xml:space="preserve">Hans Kristensen 2019</w:t>
      </w:r>
      <w:r w:rsidDel="00000000" w:rsidR="00000000" w:rsidRPr="00000000">
        <w:rPr>
          <w:rFonts w:ascii="Times New Roman" w:cs="Times New Roman" w:eastAsia="Times New Roman" w:hAnsi="Times New Roman"/>
          <w:i w:val="1"/>
          <w:sz w:val="20"/>
          <w:szCs w:val="20"/>
          <w:rtl w:val="0"/>
        </w:rPr>
        <w:t xml:space="preserve"> (Director of the Nuclear Information Project at the Federation of American Scientists)  “Urgent: Move US Nuclear Weapons Out Of Turkey”</w:t>
      </w:r>
      <w:hyperlink r:id="rId38">
        <w:r w:rsidDel="00000000" w:rsidR="00000000" w:rsidRPr="00000000">
          <w:rPr>
            <w:rFonts w:ascii="Times New Roman" w:cs="Times New Roman" w:eastAsia="Times New Roman" w:hAnsi="Times New Roman"/>
            <w:i w:val="1"/>
            <w:sz w:val="20"/>
            <w:szCs w:val="20"/>
            <w:rtl w:val="0"/>
          </w:rPr>
          <w:t xml:space="preserve"> </w:t>
        </w:r>
      </w:hyperlink>
      <w:hyperlink r:id="rId39">
        <w:r w:rsidDel="00000000" w:rsidR="00000000" w:rsidRPr="00000000">
          <w:rPr>
            <w:rFonts w:ascii="Times New Roman" w:cs="Times New Roman" w:eastAsia="Times New Roman" w:hAnsi="Times New Roman"/>
            <w:i w:val="1"/>
            <w:color w:val="800080"/>
            <w:sz w:val="20"/>
            <w:szCs w:val="20"/>
            <w:u w:val="single"/>
            <w:rtl w:val="0"/>
          </w:rPr>
          <w:t xml:space="preserve">https://fas.org/blogs/security/2019/10/nukes-out-of-turkey/</w:t>
        </w:r>
      </w:hyperlink>
      <w:r w:rsidDel="00000000" w:rsidR="00000000" w:rsidRPr="00000000">
        <w:rPr>
          <w:rFonts w:ascii="Times New Roman" w:cs="Times New Roman" w:eastAsia="Times New Roman" w:hAnsi="Times New Roman"/>
          <w:i w:val="1"/>
          <w:sz w:val="20"/>
          <w:szCs w:val="20"/>
          <w:rtl w:val="0"/>
        </w:rPr>
        <w:t xml:space="preserve">  (brackets in original;  “Erdogan” is the president of Turkey)</w:t>
      </w:r>
    </w:p>
    <w:p w:rsidR="00000000" w:rsidDel="00000000" w:rsidP="00000000" w:rsidRDefault="00000000" w:rsidRPr="00000000" w14:paraId="0000012C">
      <w:pPr>
        <w:spacing w:before="0" w:lineRule="auto"/>
        <w:ind w:left="280" w:firstLine="0"/>
        <w:rPr>
          <w:rFonts w:ascii="Times New Roman" w:cs="Times New Roman" w:eastAsia="Times New Roman" w:hAnsi="Times New Roman"/>
          <w:sz w:val="20"/>
          <w:szCs w:val="20"/>
          <w:highlight w:val="yellow"/>
          <w:u w:val="single"/>
        </w:rPr>
      </w:pPr>
      <w:r w:rsidDel="00000000" w:rsidR="00000000" w:rsidRPr="00000000">
        <w:rPr>
          <w:rFonts w:ascii="Times New Roman" w:cs="Times New Roman" w:eastAsia="Times New Roman" w:hAnsi="Times New Roman"/>
          <w:sz w:val="20"/>
          <w:szCs w:val="20"/>
          <w:u w:val="single"/>
          <w:rtl w:val="0"/>
        </w:rPr>
        <w:t xml:space="preserve">Should the U.S. Air Force withdraw the roughly 50 B61 nuclear bombs it stores at the Incirlik Air Base in Turkey? The question has come to a head after Turkey’s invasion of Syria, Erdogan’s increasingly authoritarian leadership and deepening discord with NATO, Trump’s inability to manage U.S. security interests in Europe and the Middle East, and war-torn Syria only a few hundred miles from the largest U.S. nuclear weapons storage site in Europe. According to </w:t>
      </w:r>
      <w:hyperlink r:id="rId40">
        <w:r w:rsidDel="00000000" w:rsidR="00000000" w:rsidRPr="00000000">
          <w:rPr>
            <w:rFonts w:ascii="Times New Roman" w:cs="Times New Roman" w:eastAsia="Times New Roman" w:hAnsi="Times New Roman"/>
            <w:i w:val="1"/>
            <w:color w:val="000000"/>
            <w:sz w:val="20"/>
            <w:szCs w:val="20"/>
            <w:u w:val="single"/>
            <w:rtl w:val="0"/>
          </w:rPr>
          <w:t xml:space="preserve">The New York Times</w:t>
        </w:r>
      </w:hyperlink>
      <w:r w:rsidDel="00000000" w:rsidR="00000000" w:rsidRPr="00000000">
        <w:rPr>
          <w:rFonts w:ascii="Times New Roman" w:cs="Times New Roman" w:eastAsia="Times New Roman" w:hAnsi="Times New Roman"/>
          <w:sz w:val="20"/>
          <w:szCs w:val="20"/>
          <w:u w:val="single"/>
          <w:rtl w:val="0"/>
        </w:rPr>
        <w:t xml:space="preserve">, State and Energy Department (?) officials last weekend quietly reviewed plans for evacuating the weapons from Incirlik. “Those weapons, one senior official said, were now essentially Erdogan’s hostages. To fly them out of Incirlik would be to mark the de facto end of the Turkish-American alliance. To keep them there, though, is to perpetuate a nuclear vulnerability that should have been eliminated years ago.” That review is long overdue!</w:t>
      </w:r>
      <w:r w:rsidDel="00000000" w:rsidR="00000000" w:rsidRPr="00000000">
        <w:rPr>
          <w:rFonts w:ascii="Times New Roman" w:cs="Times New Roman" w:eastAsia="Times New Roman" w:hAnsi="Times New Roman"/>
          <w:sz w:val="20"/>
          <w:szCs w:val="20"/>
          <w:rtl w:val="0"/>
        </w:rPr>
        <w:t xml:space="preserve"> [Actually, I’ve heard there have been several reviews and a lively internal debate since the 2016 coup attempt.] </w:t>
      </w:r>
      <w:r w:rsidDel="00000000" w:rsidR="00000000" w:rsidRPr="00000000">
        <w:rPr>
          <w:rFonts w:ascii="Times New Roman" w:cs="Times New Roman" w:eastAsia="Times New Roman" w:hAnsi="Times New Roman"/>
          <w:sz w:val="20"/>
          <w:szCs w:val="20"/>
          <w:u w:val="single"/>
          <w:rtl w:val="0"/>
        </w:rPr>
        <w:t xml:space="preserve">Some of us have been calling for withdrawal for years</w:t>
      </w:r>
      <w:r w:rsidDel="00000000" w:rsidR="00000000" w:rsidRPr="00000000">
        <w:rPr>
          <w:rFonts w:ascii="Times New Roman" w:cs="Times New Roman" w:eastAsia="Times New Roman" w:hAnsi="Times New Roman"/>
          <w:sz w:val="20"/>
          <w:szCs w:val="20"/>
          <w:rtl w:val="0"/>
        </w:rPr>
        <w:t xml:space="preserve"> (see </w:t>
      </w:r>
      <w:hyperlink r:id="rId41">
        <w:r w:rsidDel="00000000" w:rsidR="00000000" w:rsidRPr="00000000">
          <w:rPr>
            <w:rFonts w:ascii="Times New Roman" w:cs="Times New Roman" w:eastAsia="Times New Roman" w:hAnsi="Times New Roman"/>
            <w:color w:val="800080"/>
            <w:sz w:val="20"/>
            <w:szCs w:val="20"/>
            <w:u w:val="single"/>
            <w:rtl w:val="0"/>
          </w:rPr>
          <w:t xml:space="preserve">here</w:t>
        </w:r>
      </w:hyperlink>
      <w:r w:rsidDel="00000000" w:rsidR="00000000" w:rsidRPr="00000000">
        <w:rPr>
          <w:rFonts w:ascii="Times New Roman" w:cs="Times New Roman" w:eastAsia="Times New Roman" w:hAnsi="Times New Roman"/>
          <w:sz w:val="20"/>
          <w:szCs w:val="20"/>
          <w:rtl w:val="0"/>
        </w:rPr>
        <w:t xml:space="preserve"> and </w:t>
      </w:r>
      <w:hyperlink r:id="rId42">
        <w:r w:rsidDel="00000000" w:rsidR="00000000" w:rsidRPr="00000000">
          <w:rPr>
            <w:rFonts w:ascii="Times New Roman" w:cs="Times New Roman" w:eastAsia="Times New Roman" w:hAnsi="Times New Roman"/>
            <w:color w:val="800080"/>
            <w:sz w:val="20"/>
            <w:szCs w:val="20"/>
            <w:u w:val="single"/>
            <w:rtl w:val="0"/>
          </w:rPr>
          <w:t xml:space="preserve">here</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but officials have resisted saying it wasn’t as bad as it looked and that the deployment still served a purpose. They were wrong</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color w:val="ff0000"/>
          <w:sz w:val="20"/>
          <w:szCs w:val="20"/>
          <w:rtl w:val="0"/>
        </w:rPr>
        <w:t xml:space="preserve">[END QUOTE] </w:t>
      </w:r>
      <w:r w:rsidDel="00000000" w:rsidR="00000000" w:rsidRPr="00000000">
        <w:rPr>
          <w:rFonts w:ascii="Times New Roman" w:cs="Times New Roman" w:eastAsia="Times New Roman" w:hAnsi="Times New Roman"/>
          <w:sz w:val="20"/>
          <w:szCs w:val="20"/>
          <w:rtl w:val="0"/>
        </w:rPr>
        <w:t xml:space="preserve">And by waiting so long to act, the United States has painted itself into a corner where the choice between nuclear security and abandoning Turkey has become unnecessarily stark and urgent. The situation is even more untenable because Incirlik in just a few years is scheduled to receive a large shipment of the new </w:t>
      </w:r>
      <w:hyperlink r:id="rId43">
        <w:r w:rsidDel="00000000" w:rsidR="00000000" w:rsidRPr="00000000">
          <w:rPr>
            <w:rFonts w:ascii="Times New Roman" w:cs="Times New Roman" w:eastAsia="Times New Roman" w:hAnsi="Times New Roman"/>
            <w:color w:val="800080"/>
            <w:sz w:val="20"/>
            <w:szCs w:val="20"/>
            <w:u w:val="single"/>
            <w:rtl w:val="0"/>
          </w:rPr>
          <w:t xml:space="preserve">B61-12 guided nuclear bomb</w:t>
        </w:r>
      </w:hyperlink>
      <w:r w:rsidDel="00000000" w:rsidR="00000000" w:rsidRPr="00000000">
        <w:rPr>
          <w:rFonts w:ascii="Times New Roman" w:cs="Times New Roman" w:eastAsia="Times New Roman" w:hAnsi="Times New Roman"/>
          <w:sz w:val="20"/>
          <w:szCs w:val="20"/>
          <w:rtl w:val="0"/>
        </w:rPr>
        <w:t xml:space="preserve">, which would be a recommitment to nuclear deployment in Turkey. This year is the 60th anniversary of the </w:t>
      </w:r>
      <w:hyperlink r:id="rId44">
        <w:r w:rsidDel="00000000" w:rsidR="00000000" w:rsidRPr="00000000">
          <w:rPr>
            <w:rFonts w:ascii="Times New Roman" w:cs="Times New Roman" w:eastAsia="Times New Roman" w:hAnsi="Times New Roman"/>
            <w:color w:val="800080"/>
            <w:sz w:val="20"/>
            <w:szCs w:val="20"/>
            <w:u w:val="single"/>
            <w:rtl w:val="0"/>
          </w:rPr>
          <w:t xml:space="preserve">first deployment of nuclear weapons to Turkey.</w:t>
        </w:r>
      </w:hyperlink>
      <w:r w:rsidDel="00000000" w:rsidR="00000000" w:rsidRPr="00000000">
        <w:rPr>
          <w:rFonts w:ascii="Times New Roman" w:cs="Times New Roman" w:eastAsia="Times New Roman" w:hAnsi="Times New Roman"/>
          <w:color w:val="7f7f7f"/>
          <w:sz w:val="20"/>
          <w:szCs w:val="20"/>
          <w:u w:val="single"/>
          <w:rtl w:val="0"/>
        </w:rPr>
        <w:t xml:space="preserve"> </w:t>
      </w:r>
      <w:r w:rsidDel="00000000" w:rsidR="00000000" w:rsidRPr="00000000">
        <w:rPr>
          <w:rFonts w:ascii="Times New Roman" w:cs="Times New Roman" w:eastAsia="Times New Roman" w:hAnsi="Times New Roman"/>
          <w:b w:val="1"/>
          <w:color w:val="ff0000"/>
          <w:sz w:val="20"/>
          <w:szCs w:val="20"/>
          <w:rtl w:val="0"/>
        </w:rPr>
        <w:t xml:space="preserve">[LATER IN THE SAME CONTEXT HE SAYS QUOTE:]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yellow"/>
          <w:u w:val="single"/>
          <w:rtl w:val="0"/>
        </w:rPr>
        <w:t xml:space="preserve">It is time to bring them home.</w:t>
      </w:r>
    </w:p>
    <w:p w:rsidR="00000000" w:rsidDel="00000000" w:rsidP="00000000" w:rsidRDefault="00000000" w:rsidRPr="00000000" w14:paraId="0000012D">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2E">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Theft or sabotage risk</w:t>
      </w:r>
    </w:p>
    <w:p w:rsidR="00000000" w:rsidDel="00000000" w:rsidP="00000000" w:rsidRDefault="00000000" w:rsidRPr="00000000" w14:paraId="0000012F">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Prof.</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sz w:val="20"/>
          <w:szCs w:val="20"/>
          <w:u w:val="single"/>
          <w:rtl w:val="0"/>
        </w:rPr>
        <w:t xml:space="preserve">Matthew Fuhrmann and Prof. Todd Sechser 2019</w:t>
      </w:r>
      <w:r w:rsidDel="00000000" w:rsidR="00000000" w:rsidRPr="00000000">
        <w:rPr>
          <w:rFonts w:ascii="Times New Roman" w:cs="Times New Roman" w:eastAsia="Times New Roman" w:hAnsi="Times New Roman"/>
          <w:i w:val="1"/>
          <w:sz w:val="20"/>
          <w:szCs w:val="20"/>
          <w:rtl w:val="0"/>
        </w:rPr>
        <w:t xml:space="preserve"> (Fuhrmann – prof. of political science, Texas A&amp;M Univ. Sechser – Prof. of Politics &amp; Public policy at Univ. of Virginia) WASHINGTON POST 18 Oct 2019 “Can the U.S. protect its nuclear weapons in Turkey?”</w:t>
      </w:r>
      <w:hyperlink r:id="rId45">
        <w:r w:rsidDel="00000000" w:rsidR="00000000" w:rsidRPr="00000000">
          <w:rPr>
            <w:rFonts w:ascii="Times New Roman" w:cs="Times New Roman" w:eastAsia="Times New Roman" w:hAnsi="Times New Roman"/>
            <w:i w:val="1"/>
            <w:sz w:val="20"/>
            <w:szCs w:val="20"/>
            <w:rtl w:val="0"/>
          </w:rPr>
          <w:t xml:space="preserve"> </w:t>
        </w:r>
      </w:hyperlink>
      <w:hyperlink r:id="rId46">
        <w:r w:rsidDel="00000000" w:rsidR="00000000" w:rsidRPr="00000000">
          <w:rPr>
            <w:rFonts w:ascii="Times New Roman" w:cs="Times New Roman" w:eastAsia="Times New Roman" w:hAnsi="Times New Roman"/>
            <w:i w:val="1"/>
            <w:color w:val="800080"/>
            <w:sz w:val="20"/>
            <w:szCs w:val="20"/>
            <w:u w:val="single"/>
            <w:rtl w:val="0"/>
          </w:rPr>
          <w:t xml:space="preserve">https://www.washingtonpost.com/politics/2019/10/18/can-us-protect-its-nuclear-weapons-turkey/</w:t>
        </w:r>
      </w:hyperlink>
      <w:r w:rsidDel="00000000" w:rsidR="00000000" w:rsidRPr="00000000">
        <w:rPr>
          <w:rtl w:val="0"/>
        </w:rPr>
      </w:r>
    </w:p>
    <w:p w:rsidR="00000000" w:rsidDel="00000000" w:rsidP="00000000" w:rsidRDefault="00000000" w:rsidRPr="00000000" w14:paraId="00000130">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While the benefits of these deployments are modest, the risks are significant. Nuclear weapons on foreign soil could be </w:t>
      </w:r>
      <w:hyperlink r:id="rId47">
        <w:r w:rsidDel="00000000" w:rsidR="00000000" w:rsidRPr="00000000">
          <w:rPr>
            <w:rFonts w:ascii="Times New Roman" w:cs="Times New Roman" w:eastAsia="Times New Roman" w:hAnsi="Times New Roman"/>
            <w:color w:val="800080"/>
            <w:sz w:val="20"/>
            <w:szCs w:val="20"/>
            <w:u w:val="single"/>
            <w:rtl w:val="0"/>
          </w:rPr>
          <w:t xml:space="preserve">vulnerable to theft or sabotage</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color w:val="ff0000"/>
          <w:sz w:val="20"/>
          <w:szCs w:val="20"/>
          <w:rtl w:val="0"/>
        </w:rPr>
        <w:t xml:space="preserve">[END QUOTE] </w:t>
      </w:r>
      <w:r w:rsidDel="00000000" w:rsidR="00000000" w:rsidRPr="00000000">
        <w:rPr>
          <w:rFonts w:ascii="Times New Roman" w:cs="Times New Roman" w:eastAsia="Times New Roman" w:hAnsi="Times New Roman"/>
          <w:sz w:val="20"/>
          <w:szCs w:val="20"/>
          <w:rtl w:val="0"/>
        </w:rPr>
        <w:t xml:space="preserve">When Greece and Turkey, two NATO allies, were on the brink of war in 1974 the United States had nuclear forces stationed in both countries. Worried about the safety and security of these weapons, Washington </w:t>
      </w:r>
      <w:hyperlink r:id="rId48">
        <w:r w:rsidDel="00000000" w:rsidR="00000000" w:rsidRPr="00000000">
          <w:rPr>
            <w:rFonts w:ascii="Times New Roman" w:cs="Times New Roman" w:eastAsia="Times New Roman" w:hAnsi="Times New Roman"/>
            <w:color w:val="800080"/>
            <w:sz w:val="20"/>
            <w:szCs w:val="20"/>
            <w:u w:val="single"/>
            <w:rtl w:val="0"/>
          </w:rPr>
          <w:t xml:space="preserve">secretly removed its nuclear forces from Greece</w:t>
        </w:r>
      </w:hyperlink>
      <w:r w:rsidDel="00000000" w:rsidR="00000000" w:rsidRPr="00000000">
        <w:rPr>
          <w:rFonts w:ascii="Times New Roman" w:cs="Times New Roman" w:eastAsia="Times New Roman" w:hAnsi="Times New Roman"/>
          <w:sz w:val="20"/>
          <w:szCs w:val="20"/>
          <w:rtl w:val="0"/>
        </w:rPr>
        <w:t xml:space="preserve"> and disabled all of the weapons in Turkey</w:t>
      </w:r>
      <w:r w:rsidDel="00000000" w:rsidR="00000000" w:rsidRPr="00000000">
        <w:rPr>
          <w:rFonts w:ascii="Times New Roman" w:cs="Times New Roman" w:eastAsia="Times New Roman" w:hAnsi="Times New Roman"/>
          <w:sz w:val="20"/>
          <w:szCs w:val="20"/>
          <w:u w:val="single"/>
          <w:rtl w:val="0"/>
        </w:rPr>
        <w:t xml:space="preserve">.</w:t>
      </w:r>
      <w:r w:rsidDel="00000000" w:rsidR="00000000" w:rsidRPr="00000000">
        <w:rPr>
          <w:rFonts w:ascii="Times New Roman" w:cs="Times New Roman" w:eastAsia="Times New Roman" w:hAnsi="Times New Roman"/>
          <w:b w:val="1"/>
          <w:color w:val="ff0000"/>
          <w:sz w:val="20"/>
          <w:szCs w:val="20"/>
          <w:rtl w:val="0"/>
        </w:rPr>
        <w:t xml:space="preserve"> [LATER IN THE SAME CONTEXT IT GOES ON TO SAY QUOTE:]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 The 2016 coup attempt against Turkish President Recep Tayyip Erdogan reignited </w:t>
      </w:r>
      <w:hyperlink r:id="rId49">
        <w:r w:rsidDel="00000000" w:rsidR="00000000" w:rsidRPr="00000000">
          <w:rPr>
            <w:rFonts w:ascii="Times New Roman" w:cs="Times New Roman" w:eastAsia="Times New Roman" w:hAnsi="Times New Roman"/>
            <w:color w:val="800080"/>
            <w:sz w:val="20"/>
            <w:szCs w:val="20"/>
            <w:u w:val="single"/>
            <w:rtl w:val="0"/>
          </w:rPr>
          <w:t xml:space="preserve">concerns</w:t>
        </w:r>
      </w:hyperlink>
      <w:r w:rsidDel="00000000" w:rsidR="00000000" w:rsidRPr="00000000">
        <w:rPr>
          <w:rFonts w:ascii="Times New Roman" w:cs="Times New Roman" w:eastAsia="Times New Roman" w:hAnsi="Times New Roman"/>
          <w:sz w:val="20"/>
          <w:szCs w:val="20"/>
          <w:u w:val="single"/>
          <w:rtl w:val="0"/>
        </w:rPr>
        <w:t xml:space="preserve"> about U.S. nuclear weapons at Incirlik. As tensions escalate today, some analysts and U.S. officials </w:t>
      </w:r>
      <w:hyperlink r:id="rId50">
        <w:r w:rsidDel="00000000" w:rsidR="00000000" w:rsidRPr="00000000">
          <w:rPr>
            <w:rFonts w:ascii="Times New Roman" w:cs="Times New Roman" w:eastAsia="Times New Roman" w:hAnsi="Times New Roman"/>
            <w:color w:val="800080"/>
            <w:sz w:val="20"/>
            <w:szCs w:val="20"/>
            <w:u w:val="single"/>
            <w:rtl w:val="0"/>
          </w:rPr>
          <w:t xml:space="preserve">continue to worry</w:t>
        </w:r>
      </w:hyperlink>
      <w:r w:rsidDel="00000000" w:rsidR="00000000" w:rsidRPr="00000000">
        <w:rPr>
          <w:rFonts w:ascii="Times New Roman" w:cs="Times New Roman" w:eastAsia="Times New Roman" w:hAnsi="Times New Roman"/>
          <w:sz w:val="20"/>
          <w:szCs w:val="20"/>
          <w:u w:val="single"/>
          <w:rtl w:val="0"/>
        </w:rPr>
        <w:t xml:space="preserve"> about the safety and security of the B61s in Turkey</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31">
      <w:pPr>
        <w:spacing w:after="120" w:before="0" w:lineRule="auto"/>
        <w:ind w:left="14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2">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The Impact:  Deadly radiation disaster</w:t>
      </w:r>
    </w:p>
    <w:p w:rsidR="00000000" w:rsidDel="00000000" w:rsidP="00000000" w:rsidRDefault="00000000" w:rsidRPr="00000000" w14:paraId="00000133">
      <w:pPr>
        <w:spacing w:after="120" w:before="0" w:lineRule="auto"/>
        <w:ind w:left="280" w:firstLine="0"/>
        <w:rPr>
          <w:rFonts w:ascii="Times New Roman" w:cs="Times New Roman" w:eastAsia="Times New Roman" w:hAnsi="Times New Roman"/>
          <w:i w:val="1"/>
          <w:color w:val="800080"/>
          <w:sz w:val="18"/>
          <w:szCs w:val="18"/>
          <w:u w:val="single"/>
        </w:rPr>
      </w:pPr>
      <w:hyperlink r:id="rId51">
        <w:r w:rsidDel="00000000" w:rsidR="00000000" w:rsidRPr="00000000">
          <w:rPr>
            <w:rFonts w:ascii="Times New Roman" w:cs="Times New Roman" w:eastAsia="Times New Roman" w:hAnsi="Times New Roman"/>
            <w:i w:val="1"/>
            <w:color w:val="800080"/>
            <w:sz w:val="20"/>
            <w:szCs w:val="20"/>
            <w:u w:val="single"/>
            <w:rtl w:val="0"/>
          </w:rPr>
          <w:t xml:space="preserve">Miles A. Pomper</w:t>
        </w:r>
      </w:hyperlink>
      <w:r w:rsidDel="00000000" w:rsidR="00000000" w:rsidRPr="00000000">
        <w:rPr>
          <w:rFonts w:ascii="Times New Roman" w:cs="Times New Roman" w:eastAsia="Times New Roman" w:hAnsi="Times New Roman"/>
          <w:i w:val="1"/>
          <w:sz w:val="20"/>
          <w:szCs w:val="20"/>
          <w:u w:val="single"/>
          <w:rtl w:val="0"/>
        </w:rPr>
        <w:t xml:space="preserve"> 2019</w:t>
      </w:r>
      <w:r w:rsidDel="00000000" w:rsidR="00000000" w:rsidRPr="00000000">
        <w:rPr>
          <w:rFonts w:ascii="Times New Roman" w:cs="Times New Roman" w:eastAsia="Times New Roman" w:hAnsi="Times New Roman"/>
          <w:i w:val="1"/>
          <w:sz w:val="20"/>
          <w:szCs w:val="20"/>
          <w:rtl w:val="0"/>
        </w:rPr>
        <w:t xml:space="preserve">  (Senior Fellow, James Martin Center for Nonproliferation Studies, Middlebury College)  23 Oct 2019 “</w:t>
      </w:r>
      <w:r w:rsidDel="00000000" w:rsidR="00000000" w:rsidRPr="00000000">
        <w:rPr>
          <w:rFonts w:ascii="Times New Roman" w:cs="Times New Roman" w:eastAsia="Times New Roman" w:hAnsi="Times New Roman"/>
          <w:b w:val="1"/>
          <w:i w:val="1"/>
          <w:sz w:val="20"/>
          <w:szCs w:val="20"/>
          <w:rtl w:val="0"/>
        </w:rPr>
        <w:t xml:space="preserve">Why the US has nuclear weapons in Turkey – and may try to put the bombs away”</w:t>
      </w:r>
      <w:hyperlink r:id="rId52">
        <w:r w:rsidDel="00000000" w:rsidR="00000000" w:rsidRPr="00000000">
          <w:rPr>
            <w:rFonts w:ascii="Times New Roman" w:cs="Times New Roman" w:eastAsia="Times New Roman" w:hAnsi="Times New Roman"/>
            <w:b w:val="1"/>
            <w:i w:val="1"/>
            <w:sz w:val="20"/>
            <w:szCs w:val="20"/>
            <w:rtl w:val="0"/>
          </w:rPr>
          <w:t xml:space="preserve"> </w:t>
        </w:r>
      </w:hyperlink>
      <w:hyperlink r:id="rId53">
        <w:r w:rsidDel="00000000" w:rsidR="00000000" w:rsidRPr="00000000">
          <w:rPr>
            <w:rFonts w:ascii="Times New Roman" w:cs="Times New Roman" w:eastAsia="Times New Roman" w:hAnsi="Times New Roman"/>
            <w:i w:val="1"/>
            <w:color w:val="800080"/>
            <w:sz w:val="18"/>
            <w:szCs w:val="18"/>
            <w:u w:val="single"/>
            <w:rtl w:val="0"/>
          </w:rPr>
          <w:t xml:space="preserve">https://theconversation.com/why-the-us-has-nuclear-weapons-in-turkey-and-may-try-to-put-the-bombs-away-125477</w:t>
        </w:r>
      </w:hyperlink>
      <w:r w:rsidDel="00000000" w:rsidR="00000000" w:rsidRPr="00000000">
        <w:rPr>
          <w:rtl w:val="0"/>
        </w:rPr>
      </w:r>
    </w:p>
    <w:p w:rsidR="00000000" w:rsidDel="00000000" w:rsidP="00000000" w:rsidRDefault="00000000" w:rsidRPr="00000000" w14:paraId="00000134">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bombs themselves also require 12-digit codes to activate them, However, those protections are </w:t>
      </w:r>
      <w:hyperlink r:id="rId54">
        <w:r w:rsidDel="00000000" w:rsidR="00000000" w:rsidRPr="00000000">
          <w:rPr>
            <w:rFonts w:ascii="Times New Roman" w:cs="Times New Roman" w:eastAsia="Times New Roman" w:hAnsi="Times New Roman"/>
            <w:color w:val="800080"/>
            <w:sz w:val="20"/>
            <w:szCs w:val="20"/>
            <w:u w:val="single"/>
            <w:rtl w:val="0"/>
          </w:rPr>
          <w:t xml:space="preserve">only strong enough to delay unauthorized use</w:t>
        </w:r>
      </w:hyperlink>
      <w:r w:rsidDel="00000000" w:rsidR="00000000" w:rsidRPr="00000000">
        <w:rPr>
          <w:rFonts w:ascii="Times New Roman" w:cs="Times New Roman" w:eastAsia="Times New Roman" w:hAnsi="Times New Roman"/>
          <w:sz w:val="20"/>
          <w:szCs w:val="20"/>
          <w:rtl w:val="0"/>
        </w:rPr>
        <w:t xml:space="preserve">, rather than actually prevent it. If those barriers were overcome, U.S forces could disable the weapons by destroying electrical components or detonating their chemical high explosive without causing a nuclear release. In the worst case, they could blow up the weapons or the facilities at Incirlik. Still the U.S. procedures are not designed to prevent skilled attacks or sabotage, especially from an ally. With enough time, Turkey could make use of the nuclear material – if not to detonate in an actual nuclear explosion, then to “</w:t>
      </w:r>
      <w:hyperlink r:id="rId55">
        <w:r w:rsidDel="00000000" w:rsidR="00000000" w:rsidRPr="00000000">
          <w:rPr>
            <w:rFonts w:ascii="Times New Roman" w:cs="Times New Roman" w:eastAsia="Times New Roman" w:hAnsi="Times New Roman"/>
            <w:color w:val="800080"/>
            <w:sz w:val="20"/>
            <w:szCs w:val="20"/>
            <w:u w:val="single"/>
            <w:rtl w:val="0"/>
          </w:rPr>
          <w:t xml:space="preserve">release disastrous and deadly radiation</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35">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36">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HARM 2.  Terrorism Target</w:t>
      </w:r>
    </w:p>
    <w:p w:rsidR="00000000" w:rsidDel="00000000" w:rsidP="00000000" w:rsidRDefault="00000000" w:rsidRPr="00000000" w14:paraId="00000137">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38">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Link:  Insecure storage of NATO nukes invites infiltration and terrorist attacks</w:t>
      </w:r>
    </w:p>
    <w:p w:rsidR="00000000" w:rsidDel="00000000" w:rsidP="00000000" w:rsidRDefault="00000000" w:rsidRPr="00000000" w14:paraId="00000139">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Steve Andreasen and Isabelle Williams 2016</w:t>
      </w:r>
      <w:r w:rsidDel="00000000" w:rsidR="00000000" w:rsidRPr="00000000">
        <w:rPr>
          <w:rFonts w:ascii="Times New Roman" w:cs="Times New Roman" w:eastAsia="Times New Roman" w:hAnsi="Times New Roman"/>
          <w:i w:val="1"/>
          <w:sz w:val="20"/>
          <w:szCs w:val="20"/>
          <w:rtl w:val="0"/>
        </w:rPr>
        <w:t xml:space="preserve">. (Steve Andreasen is a national security consultant to the Nuclear Threat Initiative and its Global Nuclear Policy Program in Washington, DC, and teaches courses on National Security Policy and Crisis Management in Foreign Affairs at the Hubert H. Humphrey School of Public Affairs, University of Minnesota. Isabelle Williams is the senior adviser to the Global Nuclear Policy Program at the Nuclear Threat Initiative) Bring Home U.S. Tactical Nuclear Weapons from Europe  (ethical disclosure: article is undated but we know it was written in 2016 due to internal references about events dated in 2016 and referring to future events in 2017)</w:t>
      </w:r>
      <w:hyperlink r:id="rId56">
        <w:r w:rsidDel="00000000" w:rsidR="00000000" w:rsidRPr="00000000">
          <w:rPr>
            <w:rFonts w:ascii="Times New Roman" w:cs="Times New Roman" w:eastAsia="Times New Roman" w:hAnsi="Times New Roman"/>
            <w:i w:val="1"/>
            <w:sz w:val="20"/>
            <w:szCs w:val="20"/>
            <w:rtl w:val="0"/>
          </w:rPr>
          <w:t xml:space="preserve"> </w:t>
        </w:r>
      </w:hyperlink>
      <w:hyperlink r:id="rId57">
        <w:r w:rsidDel="00000000" w:rsidR="00000000" w:rsidRPr="00000000">
          <w:rPr>
            <w:rFonts w:ascii="Times New Roman" w:cs="Times New Roman" w:eastAsia="Times New Roman" w:hAnsi="Times New Roman"/>
            <w:i w:val="1"/>
            <w:color w:val="800080"/>
            <w:sz w:val="20"/>
            <w:szCs w:val="20"/>
            <w:u w:val="single"/>
            <w:rtl w:val="0"/>
          </w:rPr>
          <w:t xml:space="preserve">https://media.nti.org/documents/Bring_Home_U.S._Tactical_Nuclear_Weapons_from_Europe.pdf</w:t>
        </w:r>
      </w:hyperlink>
      <w:r w:rsidDel="00000000" w:rsidR="00000000" w:rsidRPr="00000000">
        <w:rPr>
          <w:rtl w:val="0"/>
        </w:rPr>
      </w:r>
    </w:p>
    <w:p w:rsidR="00000000" w:rsidDel="00000000" w:rsidP="00000000" w:rsidRDefault="00000000" w:rsidRPr="00000000" w14:paraId="0000013A">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Another new and increasingly alarming consideration in continuing to base U.S. nuclear weapons in Europe is the risk of a terrorist attack against a European NATO base. The U.S. Air Force cited deficiencies in the security of U.S. nuclear weapons stored in Europe in a study a few years ago, and former senior NATO officials have also raised concerns. U.S. Air Force General Robertus  C.N. Remkes, who commanded the 39th Air Base Wing at Incirlik Air Base and later J5 EUCOM, wrote in 2011 of the severity of the political and security consequences of any infiltration of a site for the alliance, whether or not the attackers gained access to the weapons themselves.</w:t>
      </w:r>
    </w:p>
    <w:p w:rsidR="00000000" w:rsidDel="00000000" w:rsidP="00000000" w:rsidRDefault="00000000" w:rsidRPr="00000000" w14:paraId="0000013B">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3C">
      <w:pPr>
        <w:spacing w:after="120" w:before="0" w:lineRule="auto"/>
        <w:ind w:left="140" w:firstLine="0"/>
        <w:rPr>
          <w:rFonts w:ascii="Times New Roman" w:cs="Times New Roman" w:eastAsia="Times New Roman" w:hAnsi="Times New Roman"/>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3D">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Impact:  Radiation leakage disaster.</w:t>
      </w:r>
    </w:p>
    <w:p w:rsidR="00000000" w:rsidDel="00000000" w:rsidP="00000000" w:rsidRDefault="00000000" w:rsidRPr="00000000" w14:paraId="0000013E">
      <w:pPr>
        <w:spacing w:after="200" w:before="0" w:line="250.90854545454548"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 fact, there already has been an attempted terrorist attack on a NATO nuclear weapons site.  Listen to US Air Force Major General Robertus Remkes in 2011…</w:t>
      </w:r>
    </w:p>
    <w:p w:rsidR="00000000" w:rsidDel="00000000" w:rsidP="00000000" w:rsidRDefault="00000000" w:rsidRPr="00000000" w14:paraId="0000013F">
      <w:pPr>
        <w:spacing w:after="120" w:before="0" w:lineRule="auto"/>
        <w:ind w:left="280" w:firstLine="0"/>
        <w:rPr>
          <w:rFonts w:ascii="Times New Roman" w:cs="Times New Roman" w:eastAsia="Times New Roman" w:hAnsi="Times New Roman"/>
          <w:i w:val="1"/>
          <w:color w:val="800080"/>
          <w:sz w:val="20"/>
          <w:szCs w:val="20"/>
          <w:u w:val="single"/>
        </w:rPr>
      </w:pPr>
      <w:r w:rsidDel="00000000" w:rsidR="00000000" w:rsidRPr="00000000">
        <w:rPr>
          <w:rFonts w:ascii="Times New Roman" w:cs="Times New Roman" w:eastAsia="Times New Roman" w:hAnsi="Times New Roman"/>
          <w:i w:val="1"/>
          <w:sz w:val="20"/>
          <w:szCs w:val="20"/>
          <w:u w:val="single"/>
          <w:rtl w:val="0"/>
        </w:rPr>
        <w:t xml:space="preserve">Major General Robertus Remkes 2011. (</w:t>
      </w:r>
      <w:r w:rsidDel="00000000" w:rsidR="00000000" w:rsidRPr="00000000">
        <w:rPr>
          <w:rFonts w:ascii="Times New Roman" w:cs="Times New Roman" w:eastAsia="Times New Roman" w:hAnsi="Times New Roman"/>
          <w:i w:val="1"/>
          <w:sz w:val="20"/>
          <w:szCs w:val="20"/>
          <w:rtl w:val="0"/>
        </w:rPr>
        <w:t xml:space="preserve">former commander of the 39</w:t>
      </w:r>
      <w:r w:rsidDel="00000000" w:rsidR="00000000" w:rsidRPr="00000000">
        <w:rPr>
          <w:rFonts w:ascii="Times New Roman" w:cs="Times New Roman" w:eastAsia="Times New Roman" w:hAnsi="Times New Roman"/>
          <w:i w:val="1"/>
          <w:sz w:val="20"/>
          <w:szCs w:val="20"/>
          <w:vertAlign w:val="superscript"/>
          <w:rtl w:val="0"/>
        </w:rPr>
        <w:t xml:space="preserve">th</w:t>
      </w:r>
      <w:r w:rsidDel="00000000" w:rsidR="00000000" w:rsidRPr="00000000">
        <w:rPr>
          <w:rFonts w:ascii="Times New Roman" w:cs="Times New Roman" w:eastAsia="Times New Roman" w:hAnsi="Times New Roman"/>
          <w:i w:val="1"/>
          <w:sz w:val="20"/>
          <w:szCs w:val="20"/>
          <w:rtl w:val="0"/>
        </w:rPr>
        <w:t xml:space="preserve"> Air Base Wing at Incirlik, Turkey, where some NATO tactical nuclear weapons are located ) “The Security of NATO Nuclear Weapons” (ethical disclosure: the article is undated, but references within the entire book refer to events in 2011 having occurred and future events in 2012)</w:t>
      </w:r>
      <w:hyperlink r:id="rId58">
        <w:r w:rsidDel="00000000" w:rsidR="00000000" w:rsidRPr="00000000">
          <w:rPr>
            <w:rFonts w:ascii="Times New Roman" w:cs="Times New Roman" w:eastAsia="Times New Roman" w:hAnsi="Times New Roman"/>
            <w:i w:val="1"/>
            <w:sz w:val="20"/>
            <w:szCs w:val="20"/>
            <w:rtl w:val="0"/>
          </w:rPr>
          <w:t xml:space="preserve"> </w:t>
        </w:r>
      </w:hyperlink>
      <w:hyperlink r:id="rId59">
        <w:r w:rsidDel="00000000" w:rsidR="00000000" w:rsidRPr="00000000">
          <w:rPr>
            <w:rFonts w:ascii="Times New Roman" w:cs="Times New Roman" w:eastAsia="Times New Roman" w:hAnsi="Times New Roman"/>
            <w:i w:val="1"/>
            <w:color w:val="800080"/>
            <w:sz w:val="20"/>
            <w:szCs w:val="20"/>
            <w:u w:val="single"/>
            <w:rtl w:val="0"/>
          </w:rPr>
          <w:t xml:space="preserve">https://media.nti.org/pdfs/NTI_Framework_Chpt3.pdf</w:t>
        </w:r>
      </w:hyperlink>
      <w:r w:rsidDel="00000000" w:rsidR="00000000" w:rsidRPr="00000000">
        <w:rPr>
          <w:rtl w:val="0"/>
        </w:rPr>
      </w:r>
    </w:p>
    <w:p w:rsidR="00000000" w:rsidDel="00000000" w:rsidP="00000000" w:rsidRDefault="00000000" w:rsidRPr="00000000" w14:paraId="00000140">
      <w:pPr>
        <w:spacing w:before="0" w:lineRule="auto"/>
        <w:ind w:left="280" w:firstLine="0"/>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sz w:val="20"/>
          <w:szCs w:val="20"/>
          <w:u w:val="single"/>
          <w:rtl w:val="0"/>
        </w:rPr>
        <w:t xml:space="preserve">FOILED OR THWARTED ATTACK. Finally, this scenario has already occurred: the attack planned by Nizar Trabelsi that was thwarted by his arrest in September 2001</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color w:val="ff0000"/>
          <w:sz w:val="20"/>
          <w:szCs w:val="20"/>
          <w:rtl w:val="0"/>
        </w:rPr>
        <w:t xml:space="preserve"> [END QUOTE]</w:t>
      </w:r>
    </w:p>
    <w:p w:rsidR="00000000" w:rsidDel="00000000" w:rsidP="00000000" w:rsidRDefault="00000000" w:rsidRPr="00000000" w14:paraId="00000141">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Consequences of an Attack</w:t>
      </w:r>
    </w:p>
    <w:p w:rsidR="00000000" w:rsidDel="00000000" w:rsidP="00000000" w:rsidRDefault="00000000" w:rsidRPr="00000000" w14:paraId="00000142">
      <w:pPr>
        <w:spacing w:before="0" w:lineRule="auto"/>
        <w:ind w:left="280" w:firstLine="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rtl w:val="0"/>
        </w:rPr>
        <w:t xml:space="preserve"> It should be assumed that any attempt to attack a nuclear site in Europe storing U.S. B-61 bombs will have operational and political consequences, whether or not terrorists were to gain access to a nuclear bomb. For example, the operational consequences of an event involving the actual theft of a nuclear weapon would likely include the immediate withdrawal of all B-61s stored in Europe. One could also surmise that the political consequences might go so far as the outright rejection of U.S. military forces— not just nuclear weapons—in some or all NATO countries. </w:t>
      </w:r>
      <w:r w:rsidDel="00000000" w:rsidR="00000000" w:rsidRPr="00000000">
        <w:rPr>
          <w:rFonts w:ascii="Times New Roman" w:cs="Times New Roman" w:eastAsia="Times New Roman" w:hAnsi="Times New Roman"/>
          <w:b w:val="1"/>
          <w:color w:val="ff0000"/>
          <w:sz w:val="20"/>
          <w:szCs w:val="20"/>
          <w:rtl w:val="0"/>
        </w:rPr>
        <w:t xml:space="preserve">[LATER IN THE SAME CONTEXT IT GOES ON TO SAY QUOTE:]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u w:val="single"/>
          <w:rtl w:val="0"/>
        </w:rPr>
        <w:t xml:space="preserve">The consequences of an event involving the destruction of or damage to a nuclear weapon most immediately would be cordoning a nuclear radiation leak and consequence management by local authorities; most countries in Europe are not equipped to address this type of disaster and it would take hours, or perhaps days, to handle such an event.</w:t>
      </w:r>
    </w:p>
    <w:p w:rsidR="00000000" w:rsidDel="00000000" w:rsidP="00000000" w:rsidRDefault="00000000" w:rsidRPr="00000000" w14:paraId="00000143">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44">
      <w:pPr>
        <w:spacing w:before="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HARM 3.  Increased risk of nuclear war</w:t>
      </w:r>
      <w:r w:rsidDel="00000000" w:rsidR="00000000" w:rsidRPr="00000000">
        <w:rPr>
          <w:rtl w:val="0"/>
        </w:rPr>
      </w:r>
    </w:p>
    <w:p w:rsidR="00000000" w:rsidDel="00000000" w:rsidP="00000000" w:rsidRDefault="00000000" w:rsidRPr="00000000" w14:paraId="00000145">
      <w:pPr>
        <w:spacing w:after="200" w:before="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current Administration is “modernizing” our tactical nuclear weapons, reducing their size and possibly their numbers, while still committed to their deployment in Europe.  While this sounds like we’re moving in the right direction, it is actually very dangerous. What we’re arguing is that…</w:t>
      </w:r>
    </w:p>
    <w:p w:rsidR="00000000" w:rsidDel="00000000" w:rsidP="00000000" w:rsidRDefault="00000000" w:rsidRPr="00000000" w14:paraId="00000146">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Current policy trends make NATO’s tactical weapons MORE likely to start a nuclear war</w:t>
      </w:r>
    </w:p>
    <w:p w:rsidR="00000000" w:rsidDel="00000000" w:rsidP="00000000" w:rsidRDefault="00000000" w:rsidRPr="00000000" w14:paraId="00000147">
      <w:pPr>
        <w:spacing w:after="120" w:before="0" w:lineRule="auto"/>
        <w:ind w:left="28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u w:val="single"/>
          <w:rtl w:val="0"/>
        </w:rPr>
        <w:t xml:space="preserve">Ernie Regehr 2018</w:t>
      </w:r>
      <w:r w:rsidDel="00000000" w:rsidR="00000000" w:rsidRPr="00000000">
        <w:rPr>
          <w:rFonts w:ascii="Times New Roman" w:cs="Times New Roman" w:eastAsia="Times New Roman" w:hAnsi="Times New Roman"/>
          <w:i w:val="1"/>
          <w:sz w:val="20"/>
          <w:szCs w:val="20"/>
          <w:rtl w:val="0"/>
        </w:rPr>
        <w:t xml:space="preserve"> (Senior Fellow in Arctic Security &amp; Defense at the Simons Foundation) “NATO and Nuclear Disarmament – II: It’s Time to End NATO Nuclear Sharing”  9 Nov 2018</w:t>
      </w:r>
      <w:hyperlink r:id="rId60">
        <w:r w:rsidDel="00000000" w:rsidR="00000000" w:rsidRPr="00000000">
          <w:rPr>
            <w:rFonts w:ascii="Times New Roman" w:cs="Times New Roman" w:eastAsia="Times New Roman" w:hAnsi="Times New Roman"/>
            <w:i w:val="1"/>
            <w:sz w:val="20"/>
            <w:szCs w:val="20"/>
            <w:rtl w:val="0"/>
          </w:rPr>
          <w:t xml:space="preserve"> </w:t>
        </w:r>
      </w:hyperlink>
      <w:hyperlink r:id="rId61">
        <w:r w:rsidDel="00000000" w:rsidR="00000000" w:rsidRPr="00000000">
          <w:rPr>
            <w:rFonts w:ascii="Times New Roman" w:cs="Times New Roman" w:eastAsia="Times New Roman" w:hAnsi="Times New Roman"/>
            <w:i w:val="1"/>
            <w:color w:val="800080"/>
            <w:sz w:val="20"/>
            <w:szCs w:val="20"/>
            <w:u w:val="single"/>
            <w:rtl w:val="0"/>
          </w:rPr>
          <w:t xml:space="preserve">http://www.thesimonsfoundation.ca/sites/default/files/NATO%20and%20Nuclear%20Disarmament%20%E2%80%93%20II-It%E2%80%99s%20Time%20to%20End%20NATO%20Nuclear%20Sharing%2C%20CDP%20-%20November%209%202018.pdf</w:t>
        </w:r>
      </w:hyperlink>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148">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Hans Kristensen, director of the Nuclear Information Project at the Federation of American Scientists and a pre-eminent chronicler of global nuclear weapons and trends, notes that this modernization program “will result in a reduction of the total inventory of nuclear gravity bombs by nearly 50 percent” and keep kiloton ratings to 50 or lower, eliminating 400 kiloton variants of the B61 and the 1,200 kiloton B83-1.</w:t>
      </w:r>
    </w:p>
    <w:p w:rsidR="00000000" w:rsidDel="00000000" w:rsidP="00000000" w:rsidRDefault="00000000" w:rsidRPr="00000000" w14:paraId="00000149">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more useable B61?</w:t>
      </w:r>
    </w:p>
    <w:p w:rsidR="00000000" w:rsidDel="00000000" w:rsidP="00000000" w:rsidRDefault="00000000" w:rsidRPr="00000000" w14:paraId="0000014A">
      <w:pPr>
        <w:spacing w:before="0" w:lineRule="auto"/>
        <w:ind w:left="2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u w:val="single"/>
          <w:rtl w:val="0"/>
        </w:rPr>
        <w:t xml:space="preserve">While fewer bombs are obviously a step in the right direction, more accurate/lower yield replacements will inevitably lead some military and political leaders to regard them as more useable – that the use of a “small” and carefully targeted nuclear bomb could accomplish a particular military objective without triggering a nuclear response. But that would be a dangerous gamble. The Obama-era Deputy Secretary of Defense Robert Work does not mince words: “Anyone who thinks they can control escalation through the use of nuclear weapons is literally playing with fire. Escalation is escalation, and nuclear use would be the ultimate escalation</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4B">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4C">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3. We offer the following PLAN</w:t>
      </w:r>
    </w:p>
    <w:p w:rsidR="00000000" w:rsidDel="00000000" w:rsidP="00000000" w:rsidRDefault="00000000" w:rsidRPr="00000000" w14:paraId="0000014D">
      <w:pPr>
        <w:spacing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14E">
      <w:pPr>
        <w:shd w:fill="e6e6e6" w:val="clear"/>
        <w:spacing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The President orders the US military to remove all US nuclear weapons and associated support personnel deployed in NATO countries and return them to U.S. soil.</w:t>
      </w:r>
    </w:p>
    <w:p w:rsidR="00000000" w:rsidDel="00000000" w:rsidP="00000000" w:rsidRDefault="00000000" w:rsidRPr="00000000" w14:paraId="0000014F">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Funding through money saved by eliminating the upgrade program and maintenance costs in Europe, plus general federal revenues.</w:t>
      </w:r>
    </w:p>
    <w:p w:rsidR="00000000" w:rsidDel="00000000" w:rsidP="00000000" w:rsidRDefault="00000000" w:rsidRPr="00000000" w14:paraId="00000150">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Enforcement through normal discipline in the military chain of command</w:t>
      </w:r>
    </w:p>
    <w:p w:rsidR="00000000" w:rsidDel="00000000" w:rsidP="00000000" w:rsidRDefault="00000000" w:rsidRPr="00000000" w14:paraId="00000151">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Timeline: Plan begins 10 days after an affirmative ballot.</w:t>
      </w:r>
    </w:p>
    <w:p w:rsidR="00000000" w:rsidDel="00000000" w:rsidP="00000000" w:rsidRDefault="00000000" w:rsidRPr="00000000" w14:paraId="00000152">
      <w:pPr>
        <w:shd w:fill="e6e6e6" w:val="clear"/>
        <w:spacing w:after="120" w:before="0" w:line="250.9085454545454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All Affirmative speeches may clarify</w:t>
      </w:r>
    </w:p>
    <w:p w:rsidR="00000000" w:rsidDel="00000000" w:rsidP="00000000" w:rsidRDefault="00000000" w:rsidRPr="00000000" w14:paraId="00000153">
      <w:pPr>
        <w:spacing w:after="120" w:before="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4">
      <w:pPr>
        <w:spacing w:after="120" w:before="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OBSERVATION 4. SOLVENCY</w:t>
      </w:r>
    </w:p>
    <w:p w:rsidR="00000000" w:rsidDel="00000000" w:rsidP="00000000" w:rsidRDefault="00000000" w:rsidRPr="00000000" w14:paraId="00000155">
      <w:pPr>
        <w:spacing w:after="120" w:before="0" w:lineRule="auto"/>
        <w:ind w:left="1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Removing US tactical nuclear weapons from NATO solves the harms and creates net benefits</w:t>
      </w:r>
    </w:p>
    <w:p w:rsidR="00000000" w:rsidDel="00000000" w:rsidP="00000000" w:rsidRDefault="00000000" w:rsidRPr="00000000" w14:paraId="00000156">
      <w:pPr>
        <w:spacing w:after="120" w:before="0" w:lineRule="auto"/>
        <w:ind w:left="28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u w:val="single"/>
          <w:rtl w:val="0"/>
        </w:rPr>
        <w:t xml:space="preserve">Ernie Regehr 2018</w:t>
      </w:r>
      <w:r w:rsidDel="00000000" w:rsidR="00000000" w:rsidRPr="00000000">
        <w:rPr>
          <w:rFonts w:ascii="Times New Roman" w:cs="Times New Roman" w:eastAsia="Times New Roman" w:hAnsi="Times New Roman"/>
          <w:i w:val="1"/>
          <w:sz w:val="20"/>
          <w:szCs w:val="20"/>
          <w:rtl w:val="0"/>
        </w:rPr>
        <w:t xml:space="preserve"> (Senior Fellow in Arctic Security &amp; Defense at the Simons Foundation) “NATO and Nuclear Disarmament – II: It’s Time to End NATO Nuclear Sharing”  9 Nov 2018</w:t>
      </w:r>
      <w:hyperlink r:id="rId62">
        <w:r w:rsidDel="00000000" w:rsidR="00000000" w:rsidRPr="00000000">
          <w:rPr>
            <w:rFonts w:ascii="Times New Roman" w:cs="Times New Roman" w:eastAsia="Times New Roman" w:hAnsi="Times New Roman"/>
            <w:i w:val="1"/>
            <w:sz w:val="20"/>
            <w:szCs w:val="20"/>
            <w:rtl w:val="0"/>
          </w:rPr>
          <w:t xml:space="preserve"> </w:t>
        </w:r>
      </w:hyperlink>
      <w:hyperlink r:id="rId63">
        <w:r w:rsidDel="00000000" w:rsidR="00000000" w:rsidRPr="00000000">
          <w:rPr>
            <w:rFonts w:ascii="Times New Roman" w:cs="Times New Roman" w:eastAsia="Times New Roman" w:hAnsi="Times New Roman"/>
            <w:i w:val="1"/>
            <w:color w:val="800080"/>
            <w:sz w:val="20"/>
            <w:szCs w:val="20"/>
            <w:u w:val="single"/>
            <w:rtl w:val="0"/>
          </w:rPr>
          <w:t xml:space="preserve">http://www.thesimonsfoundation.ca/sites/default/files/NATO%20and%20Nuclear%20Disarmament%20%E2%80%93%20II-It%E2%80%99s%20Time%20to%20End%20NATO%20Nuclear%20Sharing%2C%20CDP%20-%20November%209%202018.pdf</w:t>
        </w:r>
      </w:hyperlink>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157">
      <w:pPr>
        <w:spacing w:before="0" w:lineRule="auto"/>
        <w:ind w:left="280" w:firstLine="0"/>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Besides alienating national populations, critics see other major risks in forward-deployed nuclear weapons – risks of accidents and basic handling blunders, and susceptibility to terrorist attacks. Forward deployment also invites pre-emptive attacks, inasmuch as any move in a crisis to get the B61 bombs ready for use would be readily visible to an adversary, making the demonstrably alerted aircraft tempting targets for pre-emptive attack.  Furthermore, the European based nuclear bombs have really proven to be of questionable deterrent value among those NATO allies most anxious about Russian intentions toward them. Baltic and other East European NATO member states tend to support forward basing, but the presence of those forward-deployed systems seems to give them little comfort, as they demand instead the presence, close at hand, of NATO conventional forces</w:t>
      </w:r>
      <w:r w:rsidDel="00000000" w:rsidR="00000000" w:rsidRPr="00000000">
        <w:rPr>
          <w:rFonts w:ascii="Times New Roman" w:cs="Times New Roman" w:eastAsia="Times New Roman" w:hAnsi="Times New Roman"/>
          <w:sz w:val="20"/>
          <w:szCs w:val="20"/>
          <w:rtl w:val="0"/>
        </w:rPr>
        <w:t xml:space="preserve"> (like the trip-wire force Canada is leading in Latvia). </w:t>
      </w:r>
      <w:r w:rsidDel="00000000" w:rsidR="00000000" w:rsidRPr="00000000">
        <w:rPr>
          <w:rFonts w:ascii="Times New Roman" w:cs="Times New Roman" w:eastAsia="Times New Roman" w:hAnsi="Times New Roman"/>
          <w:sz w:val="20"/>
          <w:szCs w:val="20"/>
          <w:u w:val="single"/>
          <w:rtl w:val="0"/>
        </w:rPr>
        <w:t xml:space="preserve">So, the case for removing B61 bombs from Europe remains strong.</w:t>
      </w:r>
    </w:p>
    <w:p w:rsidR="00000000" w:rsidDel="00000000" w:rsidP="00000000" w:rsidRDefault="00000000" w:rsidRPr="00000000" w14:paraId="00000158">
      <w:pPr>
        <w:rPr/>
      </w:pPr>
      <w:r w:rsidDel="00000000" w:rsidR="00000000" w:rsidRPr="00000000">
        <w:br w:type="page"/>
      </w:r>
      <w:r w:rsidDel="00000000" w:rsidR="00000000" w:rsidRPr="00000000">
        <w:rPr>
          <w:rtl w:val="0"/>
        </w:rPr>
      </w:r>
    </w:p>
    <w:p w:rsidR="00000000" w:rsidDel="00000000" w:rsidP="00000000" w:rsidRDefault="00000000" w:rsidRPr="00000000" w14:paraId="00000159">
      <w:pPr>
        <w:spacing w:before="0" w:lineRule="auto"/>
        <w:jc w:val="cente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Pr>
        <w:drawing>
          <wp:inline distB="114300" distT="114300" distL="114300" distR="114300">
            <wp:extent cx="5943600" cy="3419475"/>
            <wp:effectExtent b="0" l="0" r="0" t="0"/>
            <wp:docPr id="8" name="image20.jpg"/>
            <a:graphic>
              <a:graphicData uri="http://schemas.openxmlformats.org/drawingml/2006/picture">
                <pic:pic>
                  <pic:nvPicPr>
                    <pic:cNvPr id="0" name="image20.jpg"/>
                    <pic:cNvPicPr preferRelativeResize="0"/>
                  </pic:nvPicPr>
                  <pic:blipFill>
                    <a:blip r:embed="rId64"/>
                    <a:srcRect b="9571" l="0" r="0" t="0"/>
                    <a:stretch>
                      <a:fillRect/>
                    </a:stretch>
                  </pic:blipFill>
                  <pic:spPr>
                    <a:xfrm>
                      <a:off x="0" y="0"/>
                      <a:ext cx="594360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spacing w:before="0" w:lineRule="auto"/>
        <w:jc w:val="center"/>
        <w:rPr>
          <w:rFonts w:ascii="Oswald" w:cs="Oswald" w:eastAsia="Oswald" w:hAnsi="Oswald"/>
          <w:color w:val="c8ad73"/>
          <w:sz w:val="60"/>
          <w:szCs w:val="60"/>
        </w:rPr>
      </w:pPr>
      <w:r w:rsidDel="00000000" w:rsidR="00000000" w:rsidRPr="00000000">
        <w:rPr>
          <w:rFonts w:ascii="Oswald" w:cs="Oswald" w:eastAsia="Oswald" w:hAnsi="Oswald"/>
          <w:color w:val="c8ad73"/>
          <w:sz w:val="60"/>
          <w:szCs w:val="60"/>
          <w:rtl w:val="0"/>
        </w:rPr>
        <w:t xml:space="preserve">Champion Debaters Are Always Ready!</w:t>
      </w:r>
    </w:p>
    <w:p w:rsidR="00000000" w:rsidDel="00000000" w:rsidP="00000000" w:rsidRDefault="00000000" w:rsidRPr="00000000" w14:paraId="0000015B">
      <w:pPr>
        <w:jc w:val="center"/>
        <w:rPr>
          <w:sz w:val="20"/>
          <w:szCs w:val="20"/>
        </w:rPr>
      </w:pPr>
      <w:r w:rsidDel="00000000" w:rsidR="00000000" w:rsidRPr="00000000">
        <w:rPr>
          <w:b w:val="1"/>
          <w:rtl w:val="0"/>
        </w:rPr>
        <w:t xml:space="preserve">Become a Monument Member and receive weekly cases, briefs, and downloads that will guide you to successful tournament competition!</w:t>
      </w:r>
      <w:r w:rsidDel="00000000" w:rsidR="00000000" w:rsidRPr="00000000">
        <w:rPr>
          <w:rtl w:val="0"/>
        </w:rPr>
      </w:r>
    </w:p>
    <w:p w:rsidR="00000000" w:rsidDel="00000000" w:rsidP="00000000" w:rsidRDefault="00000000" w:rsidRPr="00000000" w14:paraId="0000015C">
      <w:pPr>
        <w:jc w:val="center"/>
        <w:rPr>
          <w:i w:val="1"/>
          <w:sz w:val="18"/>
          <w:szCs w:val="18"/>
        </w:rPr>
      </w:pPr>
      <w:r w:rsidDel="00000000" w:rsidR="00000000" w:rsidRPr="00000000">
        <w:rPr>
          <w:i w:val="1"/>
          <w:sz w:val="18"/>
          <w:szCs w:val="18"/>
          <w:rtl w:val="0"/>
        </w:rPr>
        <w:t xml:space="preserve">"Monument has taken my coaching from 0 to 60 in a flash! Our entire club has benefited greatly from all the current season materials immensely… We’re getting loads of value from Monument and recommend them highly!" —Joseph G., WA</w:t>
      </w:r>
    </w:p>
    <w:p w:rsidR="00000000" w:rsidDel="00000000" w:rsidP="00000000" w:rsidRDefault="00000000" w:rsidRPr="00000000" w14:paraId="0000015D">
      <w:pPr>
        <w:jc w:val="center"/>
        <w:rPr>
          <w:i w:val="1"/>
          <w:sz w:val="18"/>
          <w:szCs w:val="18"/>
        </w:rPr>
      </w:pPr>
      <w:r w:rsidDel="00000000" w:rsidR="00000000" w:rsidRPr="00000000">
        <w:rPr>
          <w:i w:val="1"/>
          <w:sz w:val="18"/>
          <w:szCs w:val="18"/>
          <w:rtl w:val="0"/>
        </w:rPr>
        <w:t xml:space="preserve">"Monument is a critical tool to the success and development of our club. The tools and resources available are unmatched." —Mike D., Washington</w:t>
      </w:r>
    </w:p>
    <w:p w:rsidR="00000000" w:rsidDel="00000000" w:rsidP="00000000" w:rsidRDefault="00000000" w:rsidRPr="00000000" w14:paraId="0000015E">
      <w:pPr>
        <w:jc w:val="center"/>
        <w:rPr>
          <w:i w:val="1"/>
          <w:sz w:val="18"/>
          <w:szCs w:val="18"/>
        </w:rPr>
      </w:pPr>
      <w:r w:rsidDel="00000000" w:rsidR="00000000" w:rsidRPr="00000000">
        <w:rPr>
          <w:i w:val="1"/>
          <w:sz w:val="18"/>
          <w:szCs w:val="18"/>
          <w:rtl w:val="0"/>
        </w:rPr>
        <w:t xml:space="preserve">"You make teaching debate a thousand times easier. I would not coach a kid who didn’t have Monument PERIOD. I don’t have time to reinvent the wheel every season!! Thank you." —Janine W., Missouri</w:t>
      </w:r>
    </w:p>
    <w:p w:rsidR="00000000" w:rsidDel="00000000" w:rsidP="00000000" w:rsidRDefault="00000000" w:rsidRPr="00000000" w14:paraId="0000015F">
      <w:pPr>
        <w:jc w:val="center"/>
        <w:rPr/>
      </w:pPr>
      <w:r w:rsidDel="00000000" w:rsidR="00000000" w:rsidRPr="00000000">
        <w:rPr>
          <w:i w:val="1"/>
          <w:sz w:val="18"/>
          <w:szCs w:val="18"/>
          <w:rtl w:val="0"/>
        </w:rPr>
        <w:t xml:space="preserve">"I’m always impressed with the quality of Monument’s content. This is always my first stop for speech and debate prep, both for my students and to better prepare myself for teaching." —Jennifer M., Indiana</w:t>
      </w:r>
      <w:r w:rsidDel="00000000" w:rsidR="00000000" w:rsidRPr="00000000">
        <w:rPr>
          <w:rtl w:val="0"/>
        </w:rPr>
      </w:r>
    </w:p>
    <w:p w:rsidR="00000000" w:rsidDel="00000000" w:rsidP="00000000" w:rsidRDefault="00000000" w:rsidRPr="00000000" w14:paraId="00000160">
      <w:pPr>
        <w:jc w:val="center"/>
        <w:rPr>
          <w:i w:val="1"/>
          <w:sz w:val="18"/>
          <w:szCs w:val="18"/>
        </w:rPr>
      </w:pPr>
      <w:r w:rsidDel="00000000" w:rsidR="00000000" w:rsidRPr="00000000">
        <w:rPr>
          <w:b w:val="1"/>
          <w:rtl w:val="0"/>
        </w:rPr>
        <w:t xml:space="preserve">Just Minutes Of Preparation Every Week — Save Endless Hours Web Searching and Screen Time...Guaranteed!</w:t>
      </w:r>
      <w:r w:rsidDel="00000000" w:rsidR="00000000" w:rsidRPr="00000000">
        <w:rPr>
          <w:rtl w:val="0"/>
        </w:rPr>
      </w:r>
    </w:p>
    <w:p w:rsidR="00000000" w:rsidDel="00000000" w:rsidP="00000000" w:rsidRDefault="00000000" w:rsidRPr="00000000" w14:paraId="00000161">
      <w:pPr>
        <w:jc w:val="center"/>
        <w:rPr>
          <w:b w:val="1"/>
          <w:sz w:val="36"/>
          <w:szCs w:val="36"/>
        </w:rPr>
      </w:pPr>
      <w:hyperlink r:id="rId65">
        <w:r w:rsidDel="00000000" w:rsidR="00000000" w:rsidRPr="00000000">
          <w:rPr>
            <w:b w:val="1"/>
            <w:color w:val="1155cc"/>
            <w:sz w:val="36"/>
            <w:szCs w:val="36"/>
            <w:u w:val="single"/>
            <w:rtl w:val="0"/>
          </w:rPr>
          <w:t xml:space="preserve">MonumentMembers.com/join</w:t>
        </w:r>
      </w:hyperlink>
      <w:r w:rsidDel="00000000" w:rsidR="00000000" w:rsidRPr="00000000">
        <w:rPr>
          <w:rtl w:val="0"/>
        </w:rPr>
      </w:r>
    </w:p>
    <w:sectPr>
      <w:headerReference r:id="rId66" w:type="default"/>
      <w:footerReference r:id="rId67" w:type="default"/>
      <w:footerReference r:id="rId68"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Courier New"/>
  <w:font w:name="Oswald">
    <w:embedRegular w:fontKey="{00000000-0000-0000-0000-000000000000}" r:id="rId1" w:subsetted="0"/>
    <w:embedBold w:fontKey="{00000000-0000-0000-0000-000000000000}" r:id="rId2"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tabs>
        <w:tab w:val="right" w:pos="9360"/>
        <w:tab w:val="center" w:pos="4680"/>
      </w:tabs>
      <w:rPr>
        <w:rFonts w:ascii="Oswald" w:cs="Oswald" w:eastAsia="Oswald" w:hAnsi="Oswald"/>
      </w:rPr>
    </w:pPr>
    <w:r w:rsidDel="00000000" w:rsidR="00000000" w:rsidRPr="00000000">
      <w:rPr>
        <w:rFonts w:ascii="Oswald" w:cs="Oswald" w:eastAsia="Oswald" w:hAnsi="Oswald"/>
        <w:sz w:val="40"/>
        <w:szCs w:val="40"/>
      </w:rPr>
      <w:fldChar w:fldCharType="begin"/>
      <w:instrText xml:space="preserve">PAGE</w:instrText>
      <w:fldChar w:fldCharType="separate"/>
      <w:fldChar w:fldCharType="end"/>
    </w:r>
    <w:r w:rsidDel="00000000" w:rsidR="00000000" w:rsidRPr="00000000">
      <w:rPr>
        <w:rFonts w:ascii="Oswald" w:cs="Oswald" w:eastAsia="Oswald" w:hAnsi="Oswald"/>
        <w:rtl w:val="0"/>
      </w:rPr>
      <w:t xml:space="preserve">     </w:t>
    </w:r>
    <w:r w:rsidDel="00000000" w:rsidR="00000000" w:rsidRPr="00000000">
      <w:rPr>
        <w:rFonts w:ascii="Oswald" w:cs="Oswald" w:eastAsia="Oswald" w:hAnsi="Oswald"/>
        <w:rtl w:val="0"/>
      </w:rPr>
      <w:t xml:space="preserve">COPYRIGHT © 2020 MONUMENT PUBLISHING • ALL RIGHTS RESERVED</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pStyle w:val="Heading4"/>
      <w:pBdr>
        <w:top w:space="0" w:sz="0" w:val="nil"/>
        <w:left w:space="0" w:sz="0" w:val="nil"/>
        <w:bottom w:space="0" w:sz="0" w:val="nil"/>
        <w:right w:space="0" w:sz="0" w:val="nil"/>
        <w:between w:space="0" w:sz="0" w:val="nil"/>
      </w:pBdr>
      <w:shd w:fill="auto" w:val="clear"/>
      <w:rPr/>
    </w:pPr>
    <w:bookmarkStart w:colFirst="0" w:colLast="0" w:name="_y0ojsicse0ov" w:id="35"/>
    <w:bookmarkEnd w:id="35"/>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One plausible theory is accidental ignition of coal dust in the fuel storage area – keeping in mind that ships ran on coal at that time and coal dust is highly flammable and explosive.</w:t>
      </w:r>
    </w:p>
  </w:footnote>
  <w:footnote w:id="1">
    <w:p w:rsidR="00000000" w:rsidDel="00000000" w:rsidP="00000000" w:rsidRDefault="00000000" w:rsidRPr="00000000" w14:paraId="0000016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http://archive.org/stream/addressofpreside00unit#page/8/mode/2up</w:t>
      </w:r>
    </w:p>
  </w:footnote>
  <w:footnote w:id="2">
    <w:p w:rsidR="00000000" w:rsidDel="00000000" w:rsidP="00000000" w:rsidRDefault="00000000" w:rsidRPr="00000000" w14:paraId="0000016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those eager to condemn Germany for the attack, notice should be taken of the fact that the German government took out ads in the newspaper before the Lusitania set sail, advising the public that the ship was carrying British war supplies and was therefore a legitimate military target, and vulnerable to submarine attack. Every passenger and crew member knew the risk they were taking before they boarded the vessel. </w:t>
      </w:r>
      <w:hyperlink r:id="rId1">
        <w:r w:rsidDel="00000000" w:rsidR="00000000" w:rsidRPr="00000000">
          <w:rPr>
            <w:color w:val="1155cc"/>
            <w:sz w:val="20"/>
            <w:szCs w:val="20"/>
            <w:u w:val="single"/>
            <w:rtl w:val="0"/>
          </w:rPr>
          <w:t xml:space="preserve">http://select.nytimes.com/gst/abstract.html?res=F60C17F6385C13738DDDA80894DE405B858DF1D3</w:t>
        </w:r>
      </w:hyperlink>
      <w:r w:rsidDel="00000000" w:rsidR="00000000" w:rsidRPr="00000000">
        <w:rPr>
          <w:sz w:val="20"/>
          <w:szCs w:val="20"/>
          <w:rtl w:val="0"/>
        </w:rPr>
        <w:t xml:space="preserve"> </w:t>
      </w:r>
    </w:p>
  </w:footnote>
  <w:footnote w:id="3">
    <w:p w:rsidR="00000000" w:rsidDel="00000000" w:rsidP="00000000" w:rsidRDefault="00000000" w:rsidRPr="00000000" w14:paraId="0000016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Honduras was the original target of the pejorative label “banana republic” during this time.</w:t>
      </w:r>
    </w:p>
  </w:footnote>
  <w:footnote w:id="4">
    <w:p w:rsidR="00000000" w:rsidDel="00000000" w:rsidP="00000000" w:rsidRDefault="00000000" w:rsidRPr="00000000" w14:paraId="0000016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Weapons of Mass Destruction, or WMD, means: chemical, biological or nuclear weapons.</w:t>
      </w:r>
    </w:p>
  </w:footnote>
  <w:footnote w:id="5">
    <w:p w:rsidR="00000000" w:rsidDel="00000000" w:rsidP="00000000" w:rsidRDefault="00000000" w:rsidRPr="00000000" w14:paraId="0000016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Merriam-Webster online dictionary.</w:t>
      </w:r>
    </w:p>
  </w:footnote>
  <w:footnote w:id="6">
    <w:p w:rsidR="00000000" w:rsidDel="00000000" w:rsidP="00000000" w:rsidRDefault="00000000" w:rsidRPr="00000000" w14:paraId="0000016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Merriam-Webster online dictionary.</w:t>
      </w:r>
    </w:p>
  </w:footnote>
  <w:footnote w:id="7">
    <w:p w:rsidR="00000000" w:rsidDel="00000000" w:rsidP="00000000" w:rsidRDefault="00000000" w:rsidRPr="00000000" w14:paraId="0000016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Pew Research Center 2020.</w:t>
      </w:r>
    </w:p>
  </w:footnote>
  <w:footnote w:id="8">
    <w:p w:rsidR="00000000" w:rsidDel="00000000" w:rsidP="00000000" w:rsidRDefault="00000000" w:rsidRPr="00000000" w14:paraId="0000016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Wall Street Journal 29 July 2020 </w:t>
      </w:r>
      <w:hyperlink r:id="rId2">
        <w:r w:rsidDel="00000000" w:rsidR="00000000" w:rsidRPr="00000000">
          <w:rPr>
            <w:color w:val="1155cc"/>
            <w:sz w:val="20"/>
            <w:szCs w:val="20"/>
            <w:u w:val="single"/>
            <w:rtl w:val="0"/>
          </w:rPr>
          <w:t xml:space="preserve">https://www.wsj.com/articles/pentagon-to-detail-plans-for-u-s-troop-cuts-in-germany-11596026413</w:t>
        </w:r>
      </w:hyperlink>
      <w:r w:rsidDel="00000000" w:rsidR="00000000" w:rsidRPr="00000000">
        <w:rPr>
          <w:sz w:val="20"/>
          <w:szCs w:val="20"/>
          <w:rtl w:val="0"/>
        </w:rPr>
        <w:t xml:space="preserve"> </w:t>
      </w:r>
    </w:p>
  </w:footnote>
  <w:footnote w:id="9">
    <w:p w:rsidR="00000000" w:rsidDel="00000000" w:rsidP="00000000" w:rsidRDefault="00000000" w:rsidRPr="00000000" w14:paraId="0000016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 Niall Ferguson 2004.</w:t>
      </w:r>
    </w:p>
  </w:footnote>
  <w:footnote w:id="10">
    <w:p w:rsidR="00000000" w:rsidDel="00000000" w:rsidP="00000000" w:rsidRDefault="00000000" w:rsidRPr="00000000" w14:paraId="0000016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 Chandra Muzaffar 2007. Ellipses added.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4">
    <w:pPr>
      <w:spacing w:before="0" w:lineRule="auto"/>
      <w:jc w:val="center"/>
      <w:rPr>
        <w:rFonts w:ascii="Oswald" w:cs="Oswald" w:eastAsia="Oswald" w:hAnsi="Oswald"/>
      </w:rPr>
    </w:pPr>
    <w:r w:rsidDel="00000000" w:rsidR="00000000" w:rsidRPr="00000000">
      <w:rPr>
        <w:rFonts w:ascii="Oswald" w:cs="Oswald" w:eastAsia="Oswald" w:hAnsi="Oswald"/>
        <w:rtl w:val="0"/>
      </w:rPr>
      <w:t xml:space="preserve">MONUMENTMEMBERS.COM</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0" w:lineRule="auto"/>
      <w:jc w:val="center"/>
    </w:pPr>
    <w:rPr>
      <w:rFonts w:ascii="Oswald" w:cs="Oswald" w:eastAsia="Oswald" w:hAnsi="Oswald"/>
      <w:color w:val="b45f06"/>
      <w:sz w:val="60"/>
      <w:szCs w:val="60"/>
    </w:rPr>
  </w:style>
  <w:style w:type="paragraph" w:styleId="Heading2">
    <w:name w:val="heading 2"/>
    <w:basedOn w:val="Normal"/>
    <w:next w:val="Normal"/>
    <w:pPr>
      <w:spacing w:before="480" w:lineRule="auto"/>
    </w:pPr>
    <w:rPr>
      <w:rFonts w:ascii="Oswald" w:cs="Oswald" w:eastAsia="Oswald" w:hAnsi="Oswald"/>
      <w:color w:val="783f04"/>
      <w:sz w:val="28"/>
      <w:szCs w:val="28"/>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ytimes.com/2019/10/14/world/middleeast/trump-turkey-syria.html" TargetMode="External"/><Relationship Id="rId42" Type="http://schemas.openxmlformats.org/officeDocument/2006/relationships/hyperlink" Target="https://www.latimes.com/world/asia/la-na-turkey-nukes-20160721-snap-story.html" TargetMode="External"/><Relationship Id="rId41" Type="http://schemas.openxmlformats.org/officeDocument/2006/relationships/hyperlink" Target="https://www.theguardian.com/us-news/2016/jul/17/turkey-coup-attempt-raises-fears-over-safety-of-us-nuclear-stockpile" TargetMode="External"/><Relationship Id="rId44" Type="http://schemas.openxmlformats.org/officeDocument/2006/relationships/hyperlink" Target="https://www.tandfonline.com/doi/pdf/10.1080/00963402.1999.11460395?needAccess=true" TargetMode="External"/><Relationship Id="rId43" Type="http://schemas.openxmlformats.org/officeDocument/2006/relationships/hyperlink" Target="https://fas.org/blogs/security/2016/01/b61-12_earth-penetration/" TargetMode="External"/><Relationship Id="rId46" Type="http://schemas.openxmlformats.org/officeDocument/2006/relationships/hyperlink" Target="https://www.washingtonpost.com/politics/2019/10/18/can-us-protect-its-nuclear-weapons-turkey/" TargetMode="External"/><Relationship Id="rId45" Type="http://schemas.openxmlformats.org/officeDocument/2006/relationships/hyperlink" Target="https://www.washingtonpost.com/politics/2019/10/18/can-us-protect-its-nuclear-weapons-turke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48" Type="http://schemas.openxmlformats.org/officeDocument/2006/relationships/hyperlink" Target="https://www.newyorker.com/news/news-desk/the-h-bombs-in-turkey" TargetMode="External"/><Relationship Id="rId47" Type="http://schemas.openxmlformats.org/officeDocument/2006/relationships/hyperlink" Target="https://www.nytimes.com/2000/05/31/opinion/IHT-nuclear-weapons-that-people-forget.html" TargetMode="External"/><Relationship Id="rId49" Type="http://schemas.openxmlformats.org/officeDocument/2006/relationships/hyperlink" Target="https://foreignpolicy.com/2016/07/18/americas-nukes-arent-safe-in-turkey-anymor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14.png"/><Relationship Id="rId31" Type="http://schemas.openxmlformats.org/officeDocument/2006/relationships/hyperlink" Target="https://www.merriam-webster.com/dictionary/military" TargetMode="External"/><Relationship Id="rId30" Type="http://schemas.openxmlformats.org/officeDocument/2006/relationships/hyperlink" Target="https://www.merriam-webster.com/dictionary/significant" TargetMode="External"/><Relationship Id="rId33" Type="http://schemas.openxmlformats.org/officeDocument/2006/relationships/hyperlink" Target="https://www.merriam-webster.com/dictionary/commitment" TargetMode="External"/><Relationship Id="rId32" Type="http://schemas.openxmlformats.org/officeDocument/2006/relationships/hyperlink" Target="https://www.merriam-webster.com/dictionary/military" TargetMode="External"/><Relationship Id="rId35" Type="http://schemas.openxmlformats.org/officeDocument/2006/relationships/hyperlink" Target="https://www.merriam-webster.com/dictionary/impel" TargetMode="External"/><Relationship Id="rId34" Type="http://schemas.openxmlformats.org/officeDocument/2006/relationships/hyperlink" Target="https://www.merriam-webster.com/dictionary/commitment" TargetMode="External"/><Relationship Id="rId37" Type="http://schemas.openxmlformats.org/officeDocument/2006/relationships/hyperlink" Target="https://www.swp-berlin.org/10.18449/2019RP10/#hd-d49269e1995" TargetMode="External"/><Relationship Id="rId36" Type="http://schemas.openxmlformats.org/officeDocument/2006/relationships/hyperlink" Target="https://www.swp-berlin.org/10.18449/2019RP10/#hd-d49269e1995" TargetMode="External"/><Relationship Id="rId39" Type="http://schemas.openxmlformats.org/officeDocument/2006/relationships/hyperlink" Target="https://fas.org/blogs/security/2019/10/nukes-out-of-turkey/" TargetMode="External"/><Relationship Id="rId38" Type="http://schemas.openxmlformats.org/officeDocument/2006/relationships/hyperlink" Target="https://fas.org/blogs/security/2019/10/nukes-out-of-turkey/" TargetMode="External"/><Relationship Id="rId62" Type="http://schemas.openxmlformats.org/officeDocument/2006/relationships/hyperlink" Target="http://www.thesimonsfoundation.ca/sites/default/files/NATO%20and%20Nuclear%20Disarmament%20%E2%80%93%20II-It%E2%80%99s%20Time%20to%20End%20NATO%20Nuclear%20Sharing%2C%20CDP%20-%20November%209%202018.pdf" TargetMode="External"/><Relationship Id="rId61" Type="http://schemas.openxmlformats.org/officeDocument/2006/relationships/hyperlink" Target="http://www.thesimonsfoundation.ca/sites/default/files/NATO%20and%20Nuclear%20Disarmament%20%E2%80%93%20II-It%E2%80%99s%20Time%20to%20End%20NATO%20Nuclear%20Sharing%2C%20CDP%20-%20November%209%202018.pdf" TargetMode="External"/><Relationship Id="rId20" Type="http://schemas.openxmlformats.org/officeDocument/2006/relationships/image" Target="media/image19.png"/><Relationship Id="rId64" Type="http://schemas.openxmlformats.org/officeDocument/2006/relationships/image" Target="media/image20.jpg"/><Relationship Id="rId63" Type="http://schemas.openxmlformats.org/officeDocument/2006/relationships/hyperlink" Target="http://www.thesimonsfoundation.ca/sites/default/files/NATO%20and%20Nuclear%20Disarmament%20%E2%80%93%20II-It%E2%80%99s%20Time%20to%20End%20NATO%20Nuclear%20Sharing%2C%20CDP%20-%20November%209%202018.pdf" TargetMode="External"/><Relationship Id="rId22" Type="http://schemas.openxmlformats.org/officeDocument/2006/relationships/image" Target="media/image5.png"/><Relationship Id="rId66" Type="http://schemas.openxmlformats.org/officeDocument/2006/relationships/header" Target="header1.xml"/><Relationship Id="rId21" Type="http://schemas.openxmlformats.org/officeDocument/2006/relationships/image" Target="media/image10.png"/><Relationship Id="rId65" Type="http://schemas.openxmlformats.org/officeDocument/2006/relationships/hyperlink" Target="https://monumentmembers.com/join" TargetMode="External"/><Relationship Id="rId24" Type="http://schemas.openxmlformats.org/officeDocument/2006/relationships/image" Target="media/image12.png"/><Relationship Id="rId68" Type="http://schemas.openxmlformats.org/officeDocument/2006/relationships/footer" Target="footer2.xml"/><Relationship Id="rId23" Type="http://schemas.openxmlformats.org/officeDocument/2006/relationships/image" Target="media/image15.png"/><Relationship Id="rId67" Type="http://schemas.openxmlformats.org/officeDocument/2006/relationships/footer" Target="footer1.xml"/><Relationship Id="rId60" Type="http://schemas.openxmlformats.org/officeDocument/2006/relationships/hyperlink" Target="http://www.thesimonsfoundation.ca/sites/default/files/NATO%20and%20Nuclear%20Disarmament%20%E2%80%93%20II-It%E2%80%99s%20Time%20to%20End%20NATO%20Nuclear%20Sharing%2C%20CDP%20-%20November%209%202018.pdf" TargetMode="External"/><Relationship Id="rId26" Type="http://schemas.openxmlformats.org/officeDocument/2006/relationships/hyperlink" Target="https://monumentmembers.com/join" TargetMode="External"/><Relationship Id="rId25" Type="http://schemas.openxmlformats.org/officeDocument/2006/relationships/image" Target="media/image1.png"/><Relationship Id="rId28" Type="http://schemas.openxmlformats.org/officeDocument/2006/relationships/hyperlink" Target="https://www.merriam-webster.com/dictionary/considerably" TargetMode="External"/><Relationship Id="rId27" Type="http://schemas.openxmlformats.org/officeDocument/2006/relationships/hyperlink" Target="https://www.merriam-webster.com/dictionary/considerably" TargetMode="External"/><Relationship Id="rId29" Type="http://schemas.openxmlformats.org/officeDocument/2006/relationships/hyperlink" Target="https://www.merriam-webster.com/dictionary/consideration" TargetMode="External"/><Relationship Id="rId51" Type="http://schemas.openxmlformats.org/officeDocument/2006/relationships/hyperlink" Target="https://theconversation.com/profiles/miles-a-pomper-275913" TargetMode="External"/><Relationship Id="rId50" Type="http://schemas.openxmlformats.org/officeDocument/2006/relationships/hyperlink" Target="https://www.airforcetimes.com/news/your-air-force/2019/10/14/with-turkeys-invasion-of-syria-concerns-mount-over-nukes-at-incirlik/" TargetMode="External"/><Relationship Id="rId53" Type="http://schemas.openxmlformats.org/officeDocument/2006/relationships/hyperlink" Target="https://theconversation.com/why-the-us-has-nuclear-weapons-in-turkey-and-may-try-to-put-the-bombs-away-125477" TargetMode="External"/><Relationship Id="rId52" Type="http://schemas.openxmlformats.org/officeDocument/2006/relationships/hyperlink" Target="https://theconversation.com/why-the-us-has-nuclear-weapons-in-turkey-and-may-try-to-put-the-bombs-away-125477" TargetMode="External"/><Relationship Id="rId11" Type="http://schemas.openxmlformats.org/officeDocument/2006/relationships/image" Target="media/image2.png"/><Relationship Id="rId55" Type="http://schemas.openxmlformats.org/officeDocument/2006/relationships/hyperlink" Target="https://newrepublic.com/article/155381/us-nuclear-bombs-still-turkey7" TargetMode="External"/><Relationship Id="rId10" Type="http://schemas.openxmlformats.org/officeDocument/2006/relationships/image" Target="media/image18.png"/><Relationship Id="rId54" Type="http://schemas.openxmlformats.org/officeDocument/2006/relationships/hyperlink" Target="https://twitter.com/b_radzinsky/status/1186654541917413376" TargetMode="External"/><Relationship Id="rId13" Type="http://schemas.openxmlformats.org/officeDocument/2006/relationships/image" Target="media/image13.png"/><Relationship Id="rId57" Type="http://schemas.openxmlformats.org/officeDocument/2006/relationships/hyperlink" Target="https://media.nti.org/documents/Bring_Home_U.S._Tactical_Nuclear_Weapons_from_Europe.pdf" TargetMode="External"/><Relationship Id="rId12" Type="http://schemas.openxmlformats.org/officeDocument/2006/relationships/image" Target="media/image4.png"/><Relationship Id="rId56" Type="http://schemas.openxmlformats.org/officeDocument/2006/relationships/hyperlink" Target="https://media.nti.org/documents/Bring_Home_U.S._Tactical_Nuclear_Weapons_from_Europe.pdf" TargetMode="External"/><Relationship Id="rId15" Type="http://schemas.openxmlformats.org/officeDocument/2006/relationships/image" Target="media/image9.png"/><Relationship Id="rId59" Type="http://schemas.openxmlformats.org/officeDocument/2006/relationships/hyperlink" Target="https://media.nti.org/pdfs/NTI_Framework_Chpt3.pdf" TargetMode="External"/><Relationship Id="rId14" Type="http://schemas.openxmlformats.org/officeDocument/2006/relationships/image" Target="media/image17.png"/><Relationship Id="rId58" Type="http://schemas.openxmlformats.org/officeDocument/2006/relationships/hyperlink" Target="https://media.nti.org/pdfs/NTI_Framework_Chpt3.pdf" TargetMode="External"/><Relationship Id="rId17" Type="http://schemas.openxmlformats.org/officeDocument/2006/relationships/image" Target="media/image6.png"/><Relationship Id="rId16" Type="http://schemas.openxmlformats.org/officeDocument/2006/relationships/image" Target="media/image16.png"/><Relationship Id="rId19" Type="http://schemas.openxmlformats.org/officeDocument/2006/relationships/image" Target="media/image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footnotes.xml.rels><?xml version="1.0" encoding="UTF-8" standalone="yes"?><Relationships xmlns="http://schemas.openxmlformats.org/package/2006/relationships"><Relationship Id="rId1" Type="http://schemas.openxmlformats.org/officeDocument/2006/relationships/hyperlink" Target="http://select.nytimes.com/gst/abstract.html?res=F60C17F6385C13738DDDA80894DE405B858DF1D3" TargetMode="External"/><Relationship Id="rId2" Type="http://schemas.openxmlformats.org/officeDocument/2006/relationships/hyperlink" Target="https://www.wsj.com/articles/pentagon-to-detail-plans-for-u-s-troop-cuts-in-germany-115960264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